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header2.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settings.xml" ContentType="application/vnd.openxmlformats-officedocument.wordprocessingml.settings+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b/>
        <w:tab/>
        <w:tab/>
      </w:r>
    </w:p>
    <w:p>
      <w:pPr>
        <w:pStyle w:val="Normal"/>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 xml:space="preserve">I.E.S.  “EL ARGAR”   </w:t>
      </w:r>
    </w:p>
    <w:p>
      <w:pPr>
        <w:pStyle w:val="Normal"/>
        <w:spacing w:before="0" w:after="24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ALMERÍA</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DEPARTAMENTO: FOL</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Curso/Grupo/Ciclo: SEGUNDO DE INSTALACIONES DE PRODUCCIÓN DE CALOR . GRADO MEDIO</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Arial" w:cs="Arial"/>
          <w:b/>
          <w:b/>
          <w:sz w:val="24"/>
          <w:szCs w:val="24"/>
        </w:rPr>
      </w:pPr>
      <w:r>
        <w:rPr>
          <w:rFonts w:eastAsia="Arial" w:cs="Arial" w:ascii="Times New Roman" w:hAnsi="Times New Roman"/>
          <w:b/>
          <w:sz w:val="24"/>
          <w:szCs w:val="24"/>
        </w:rPr>
        <w:t xml:space="preserve">MÓDULO PROFESIONAL: </w:t>
      </w:r>
      <w:r>
        <w:rPr>
          <w:rFonts w:eastAsia="Arial" w:cs="Arial" w:ascii="Times New Roman" w:hAnsi="Times New Roman"/>
          <w:b/>
          <w:sz w:val="24"/>
          <w:szCs w:val="24"/>
        </w:rPr>
        <w:t>ITINERARIO PARA LA EMPLEABILIDAD II</w:t>
      </w:r>
    </w:p>
    <w:p>
      <w:pPr>
        <w:pStyle w:val="Normal"/>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P  R  O  G  R  A  M  A  C  I  Ó  N</w:t>
      </w:r>
    </w:p>
    <w:p>
      <w:pPr>
        <w:pStyle w:val="Normal"/>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CICLOS FORMATIVOS</w:t>
      </w:r>
    </w:p>
    <w:p>
      <w:pPr>
        <w:pStyle w:val="Normal"/>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POR OBJETIVOS Y COMPETENCIAS</w:t>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CURSO : 202</w:t>
      </w:r>
      <w:r>
        <w:rPr>
          <w:rFonts w:eastAsia="Times New Roman" w:cs="Times New Roman" w:ascii="Times New Roman" w:hAnsi="Times New Roman"/>
          <w:b/>
          <w:sz w:val="24"/>
          <w:szCs w:val="24"/>
        </w:rPr>
        <w:t>5</w:t>
      </w:r>
      <w:r>
        <w:rPr>
          <w:rFonts w:eastAsia="Times New Roman" w:cs="Times New Roman" w:ascii="Times New Roman" w:hAnsi="Times New Roman"/>
          <w:b/>
          <w:sz w:val="24"/>
          <w:szCs w:val="24"/>
        </w:rPr>
        <w:t>/202</w:t>
      </w:r>
      <w:r>
        <w:rPr>
          <w:rFonts w:eastAsia="Times New Roman" w:cs="Times New Roman" w:ascii="Times New Roman" w:hAnsi="Times New Roman"/>
          <w:b/>
          <w:sz w:val="24"/>
          <w:szCs w:val="24"/>
        </w:rPr>
        <w:t>6</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tbl>
      <w:tblPr>
        <w:tblW w:w="6160" w:type="dxa"/>
        <w:jc w:val="left"/>
        <w:tblInd w:w="1440" w:type="dxa"/>
        <w:tblLayout w:type="fixed"/>
        <w:tblCellMar>
          <w:top w:w="0" w:type="dxa"/>
          <w:left w:w="70" w:type="dxa"/>
          <w:bottom w:w="0" w:type="dxa"/>
          <w:right w:w="70" w:type="dxa"/>
        </w:tblCellMar>
      </w:tblPr>
      <w:tblGrid>
        <w:gridCol w:w="6160"/>
      </w:tblGrid>
      <w:tr>
        <w:trPr/>
        <w:tc>
          <w:tcPr>
            <w:tcW w:w="6160" w:type="dxa"/>
            <w:tcBorders>
              <w:top w:val="single" w:sz="18" w:space="0" w:color="000000"/>
              <w:left w:val="single" w:sz="18" w:space="0" w:color="000000"/>
              <w:bottom w:val="single" w:sz="18" w:space="0" w:color="000000"/>
              <w:right w:val="single" w:sz="18" w:space="0" w:color="000000"/>
            </w:tcBorders>
            <w:shd w:fill="FFFFFF" w:val="clear"/>
          </w:tcPr>
          <w:p>
            <w:pPr>
              <w:pStyle w:val="Normal"/>
              <w:widowControl w:val="false"/>
              <w:jc w:val="center"/>
              <w:rPr>
                <w:rFonts w:ascii="Times New Roman" w:hAnsi="Times New Roman" w:eastAsia="Arial" w:cs="Arial"/>
                <w:sz w:val="24"/>
                <w:szCs w:val="24"/>
              </w:rPr>
            </w:pPr>
            <w:r>
              <w:rPr>
                <w:rFonts w:eastAsia="Arial" w:cs="Arial" w:ascii="Times New Roman" w:hAnsi="Times New Roman"/>
                <w:sz w:val="24"/>
                <w:szCs w:val="24"/>
              </w:rPr>
              <w:t>PROFESORES QUE IMPARTEN LA ASIGNATURA Y ASUMEN POR TANTO EL CONTENIDO DE ESTA PROGRAMACIÓN</w:t>
            </w:r>
          </w:p>
        </w:tc>
      </w:tr>
      <w:tr>
        <w:trPr/>
        <w:tc>
          <w:tcPr>
            <w:tcW w:w="6160" w:type="dxa"/>
            <w:tcBorders>
              <w:top w:val="single" w:sz="18" w:space="0" w:color="000000"/>
              <w:left w:val="single" w:sz="18" w:space="0" w:color="000000"/>
              <w:bottom w:val="single" w:sz="4" w:space="0" w:color="000000"/>
              <w:right w:val="single" w:sz="18" w:space="0" w:color="000000"/>
            </w:tcBorders>
            <w:shd w:fill="FFFFFF" w:val="clear"/>
          </w:tcPr>
          <w:p>
            <w:pPr>
              <w:pStyle w:val="Normal"/>
              <w:widowControl w:val="false"/>
              <w:rPr>
                <w:rFonts w:ascii="Times New Roman" w:hAnsi="Times New Roman"/>
                <w:sz w:val="24"/>
                <w:szCs w:val="24"/>
              </w:rPr>
            </w:pPr>
            <w:r>
              <w:rPr>
                <w:rFonts w:ascii="Times New Roman" w:hAnsi="Times New Roman"/>
                <w:sz w:val="24"/>
                <w:szCs w:val="24"/>
              </w:rPr>
            </w:r>
          </w:p>
        </w:tc>
      </w:tr>
      <w:tr>
        <w:trPr/>
        <w:tc>
          <w:tcPr>
            <w:tcW w:w="6160" w:type="dxa"/>
            <w:tcBorders>
              <w:top w:val="single" w:sz="4" w:space="0" w:color="000000"/>
              <w:left w:val="single" w:sz="18" w:space="0" w:color="000000"/>
              <w:bottom w:val="single" w:sz="4" w:space="0" w:color="000000"/>
              <w:right w:val="single" w:sz="18" w:space="0" w:color="000000"/>
            </w:tcBorders>
            <w:shd w:fill="FFFFFF" w:val="clear"/>
          </w:tcPr>
          <w:p>
            <w:pPr>
              <w:pStyle w:val="Normal"/>
              <w:widowControl w:val="false"/>
              <w:jc w:val="center"/>
              <w:rPr>
                <w:rFonts w:ascii="Times New Roman" w:hAnsi="Times New Roman" w:eastAsia="Arial" w:cs="Arial"/>
                <w:sz w:val="24"/>
                <w:szCs w:val="24"/>
              </w:rPr>
            </w:pPr>
            <w:r>
              <w:rPr>
                <w:rFonts w:eastAsia="Arial" w:cs="Arial" w:ascii="Times New Roman" w:hAnsi="Times New Roman"/>
                <w:sz w:val="24"/>
                <w:szCs w:val="24"/>
              </w:rPr>
              <w:t>YOLANDA PACHÓN MARTÍNEZ</w:t>
            </w:r>
          </w:p>
        </w:tc>
      </w:tr>
      <w:tr>
        <w:trPr/>
        <w:tc>
          <w:tcPr>
            <w:tcW w:w="6160" w:type="dxa"/>
            <w:tcBorders>
              <w:top w:val="single" w:sz="4" w:space="0" w:color="000000"/>
              <w:left w:val="single" w:sz="18" w:space="0" w:color="000000"/>
              <w:bottom w:val="single" w:sz="4" w:space="0" w:color="000000"/>
              <w:right w:val="single" w:sz="18" w:space="0" w:color="000000"/>
            </w:tcBorders>
            <w:shd w:fill="FFFFFF" w:val="clear"/>
          </w:tcPr>
          <w:p>
            <w:pPr>
              <w:pStyle w:val="Normal"/>
              <w:widowControl w:val="false"/>
              <w:jc w:val="center"/>
              <w:rPr>
                <w:rFonts w:ascii="Times New Roman" w:hAnsi="Times New Roman"/>
                <w:sz w:val="24"/>
                <w:szCs w:val="24"/>
              </w:rPr>
            </w:pPr>
            <w:r>
              <w:rPr>
                <w:rFonts w:ascii="Times New Roman" w:hAnsi="Times New Roman"/>
                <w:sz w:val="24"/>
                <w:szCs w:val="24"/>
              </w:rPr>
            </w:r>
          </w:p>
        </w:tc>
      </w:tr>
      <w:tr>
        <w:trPr/>
        <w:tc>
          <w:tcPr>
            <w:tcW w:w="6160" w:type="dxa"/>
            <w:tcBorders>
              <w:top w:val="single" w:sz="4" w:space="0" w:color="000000"/>
              <w:left w:val="single" w:sz="18" w:space="0" w:color="000000"/>
              <w:bottom w:val="single" w:sz="4" w:space="0" w:color="000000"/>
              <w:right w:val="single" w:sz="18" w:space="0" w:color="000000"/>
            </w:tcBorders>
            <w:shd w:fill="FFFFFF" w:val="clear"/>
          </w:tcPr>
          <w:p>
            <w:pPr>
              <w:pStyle w:val="Normal"/>
              <w:widowControl w:val="false"/>
              <w:jc w:val="center"/>
              <w:rPr>
                <w:rFonts w:ascii="Times New Roman" w:hAnsi="Times New Roman"/>
                <w:sz w:val="24"/>
                <w:szCs w:val="24"/>
              </w:rPr>
            </w:pPr>
            <w:r>
              <w:rPr>
                <w:rFonts w:ascii="Times New Roman" w:hAnsi="Times New Roman"/>
                <w:sz w:val="24"/>
                <w:szCs w:val="24"/>
              </w:rPr>
            </w:r>
          </w:p>
        </w:tc>
      </w:tr>
      <w:tr>
        <w:trPr/>
        <w:tc>
          <w:tcPr>
            <w:tcW w:w="6160" w:type="dxa"/>
            <w:tcBorders>
              <w:top w:val="single" w:sz="4" w:space="0" w:color="000000"/>
              <w:left w:val="single" w:sz="18" w:space="0" w:color="000000"/>
              <w:bottom w:val="single" w:sz="18" w:space="0" w:color="000000"/>
              <w:right w:val="single" w:sz="18" w:space="0" w:color="000000"/>
            </w:tcBorders>
            <w:shd w:fill="FFFFFF" w:val="clear"/>
          </w:tcPr>
          <w:p>
            <w:pPr>
              <w:pStyle w:val="Normal"/>
              <w:widowControl w:val="false"/>
              <w:jc w:val="center"/>
              <w:rPr>
                <w:rFonts w:ascii="Times New Roman" w:hAnsi="Times New Roman"/>
                <w:sz w:val="24"/>
                <w:szCs w:val="24"/>
              </w:rPr>
            </w:pPr>
            <w:r>
              <w:rPr>
                <w:rFonts w:ascii="Times New Roman" w:hAnsi="Times New Roman"/>
                <w:sz w:val="24"/>
                <w:szCs w:val="24"/>
              </w:rPr>
            </w:r>
          </w:p>
        </w:tc>
      </w:tr>
    </w:tbl>
    <w:p>
      <w:pPr>
        <w:pStyle w:val="Normal"/>
        <w:jc w:val="center"/>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tbl>
      <w:tblPr>
        <w:tblW w:w="8444" w:type="dxa"/>
        <w:jc w:val="left"/>
        <w:tblInd w:w="0" w:type="dxa"/>
        <w:tblLayout w:type="fixed"/>
        <w:tblCellMar>
          <w:top w:w="0" w:type="dxa"/>
          <w:left w:w="108" w:type="dxa"/>
          <w:bottom w:w="0" w:type="dxa"/>
          <w:right w:w="108" w:type="dxa"/>
        </w:tblCellMar>
      </w:tblPr>
      <w:tblGrid>
        <w:gridCol w:w="8444"/>
      </w:tblGrid>
      <w:tr>
        <w:trPr/>
        <w:tc>
          <w:tcPr>
            <w:tcW w:w="8444" w:type="dxa"/>
            <w:tcBorders>
              <w:top w:val="single" w:sz="24" w:space="0" w:color="000000"/>
              <w:left w:val="single" w:sz="24" w:space="0" w:color="000000"/>
              <w:bottom w:val="single" w:sz="24" w:space="0" w:color="000000"/>
              <w:right w:val="single" w:sz="24" w:space="0" w:color="000000"/>
            </w:tcBorders>
            <w:vAlign w:val="center"/>
          </w:tcPr>
          <w:p>
            <w:pPr>
              <w:pStyle w:val="Normal"/>
              <w:widowControl w:val="false"/>
              <w:jc w:val="center"/>
              <w:rPr>
                <w:rFonts w:ascii="Times New Roman" w:hAnsi="Times New Roman"/>
                <w:sz w:val="24"/>
                <w:szCs w:val="24"/>
              </w:rPr>
            </w:pPr>
            <w:r>
              <w:rPr>
                <w:rFonts w:ascii="Times New Roman" w:hAnsi="Times New Roman"/>
                <w:sz w:val="24"/>
                <w:szCs w:val="24"/>
              </w:rPr>
              <w:t>HERRAMIENTA DE EVALUACIÓN</w:t>
            </w:r>
          </w:p>
          <w:p>
            <w:pPr>
              <w:pStyle w:val="Normal"/>
              <w:widowControl w:val="false"/>
              <w:jc w:val="center"/>
              <w:rPr>
                <w:rFonts w:ascii="Times New Roman" w:hAnsi="Times New Roman"/>
                <w:color w:val="0000FF"/>
                <w:sz w:val="24"/>
                <w:szCs w:val="24"/>
              </w:rPr>
            </w:pPr>
            <w:r>
              <w:rPr>
                <w:rFonts w:ascii="Times New Roman" w:hAnsi="Times New Roman"/>
                <w:color w:val="0000FF"/>
                <w:sz w:val="24"/>
                <w:szCs w:val="24"/>
              </w:rPr>
            </w:r>
          </w:p>
        </w:tc>
      </w:tr>
      <w:tr>
        <w:trPr/>
        <w:tc>
          <w:tcPr>
            <w:tcW w:w="8444" w:type="dxa"/>
            <w:tcBorders>
              <w:top w:val="single" w:sz="24" w:space="0" w:color="000000"/>
              <w:left w:val="single" w:sz="24" w:space="0" w:color="000000"/>
              <w:bottom w:val="single" w:sz="4" w:space="0" w:color="000000"/>
              <w:right w:val="single" w:sz="24" w:space="0" w:color="000000"/>
            </w:tcBorders>
          </w:tcPr>
          <w:p>
            <w:pPr>
              <w:pStyle w:val="Normal"/>
              <w:widowControl w:val="false"/>
              <w:rPr>
                <w:rFonts w:ascii="Times New Roman" w:hAnsi="Times New Roman"/>
                <w:sz w:val="24"/>
                <w:szCs w:val="24"/>
              </w:rPr>
            </w:pPr>
            <w:r>
              <w:rPr>
                <w:rFonts w:ascii="Times New Roman" w:hAnsi="Times New Roman"/>
                <w:sz w:val="24"/>
                <w:szCs w:val="24"/>
              </w:rPr>
              <w:t>Exámenes</w:t>
            </w:r>
          </w:p>
        </w:tc>
      </w:tr>
      <w:tr>
        <w:trPr/>
        <w:tc>
          <w:tcPr>
            <w:tcW w:w="8444" w:type="dxa"/>
            <w:tcBorders>
              <w:top w:val="single" w:sz="4" w:space="0" w:color="000000"/>
              <w:left w:val="single" w:sz="24" w:space="0" w:color="000000"/>
              <w:bottom w:val="single" w:sz="4" w:space="0" w:color="000000"/>
              <w:right w:val="single" w:sz="24" w:space="0" w:color="000000"/>
            </w:tcBorders>
          </w:tcPr>
          <w:p>
            <w:pPr>
              <w:pStyle w:val="Normal"/>
              <w:widowControl w:val="false"/>
              <w:jc w:val="both"/>
              <w:rPr>
                <w:rFonts w:ascii="Times New Roman" w:hAnsi="Times New Roman"/>
                <w:sz w:val="24"/>
                <w:szCs w:val="24"/>
              </w:rPr>
            </w:pPr>
            <w:r>
              <w:rPr>
                <w:rFonts w:ascii="Times New Roman" w:hAnsi="Times New Roman"/>
                <w:sz w:val="24"/>
                <w:szCs w:val="24"/>
              </w:rPr>
              <w:t xml:space="preserve">Trabajos y ejercicios teóricos o prácticos propuestos </w:t>
            </w:r>
            <w:r>
              <w:rPr>
                <w:rFonts w:ascii="Times New Roman" w:hAnsi="Times New Roman"/>
                <w:sz w:val="24"/>
                <w:szCs w:val="24"/>
              </w:rPr>
              <w:t>tipo situaciones de aprendizaje</w:t>
            </w:r>
          </w:p>
        </w:tc>
      </w:tr>
      <w:tr>
        <w:trPr/>
        <w:tc>
          <w:tcPr>
            <w:tcW w:w="8444" w:type="dxa"/>
            <w:tcBorders>
              <w:top w:val="single" w:sz="4" w:space="0" w:color="000000"/>
              <w:left w:val="single" w:sz="24" w:space="0" w:color="000000"/>
              <w:bottom w:val="single" w:sz="4" w:space="0" w:color="000000"/>
              <w:right w:val="single" w:sz="24" w:space="0" w:color="000000"/>
            </w:tcBorders>
          </w:tcPr>
          <w:p>
            <w:pPr>
              <w:pStyle w:val="Normal"/>
              <w:widowControl w:val="false"/>
              <w:jc w:val="both"/>
              <w:rPr>
                <w:rFonts w:ascii="Times New Roman" w:hAnsi="Times New Roman"/>
                <w:sz w:val="24"/>
                <w:szCs w:val="24"/>
              </w:rPr>
            </w:pPr>
            <w:r>
              <w:rPr>
                <w:rFonts w:ascii="Times New Roman" w:hAnsi="Times New Roman"/>
                <w:sz w:val="24"/>
                <w:szCs w:val="24"/>
              </w:rPr>
              <w:t>Intervención en clas</w:t>
            </w:r>
            <w:r>
              <w:rPr>
                <w:rFonts w:ascii="Times New Roman" w:hAnsi="Times New Roman"/>
                <w:sz w:val="24"/>
                <w:szCs w:val="24"/>
              </w:rPr>
              <w:t>e/observación del profesor/a</w:t>
            </w:r>
          </w:p>
        </w:tc>
      </w:tr>
      <w:tr>
        <w:trPr/>
        <w:tc>
          <w:tcPr>
            <w:tcW w:w="8444" w:type="dxa"/>
            <w:tcBorders>
              <w:top w:val="single" w:sz="4" w:space="0" w:color="000000"/>
              <w:left w:val="single" w:sz="24" w:space="0" w:color="000000"/>
              <w:bottom w:val="single" w:sz="24" w:space="0" w:color="000000"/>
              <w:right w:val="single" w:sz="24" w:space="0" w:color="000000"/>
            </w:tcBorders>
          </w:tcPr>
          <w:p>
            <w:pPr>
              <w:pStyle w:val="Normal"/>
              <w:widowControl w:val="false"/>
              <w:jc w:val="both"/>
              <w:rPr>
                <w:rFonts w:ascii="Times New Roman" w:hAnsi="Times New Roman"/>
                <w:sz w:val="24"/>
                <w:szCs w:val="24"/>
              </w:rPr>
            </w:pPr>
            <w:r>
              <w:rPr>
                <w:rFonts w:ascii="Times New Roman" w:hAnsi="Times New Roman"/>
                <w:sz w:val="24"/>
                <w:szCs w:val="24"/>
              </w:rPr>
            </w:r>
          </w:p>
        </w:tc>
      </w:tr>
    </w:tbl>
    <w:p>
      <w:pPr>
        <w:pStyle w:val="Normal"/>
        <w:jc w:val="both"/>
        <w:rPr>
          <w:rFonts w:ascii="Times New Roman" w:hAnsi="Times New Roman"/>
          <w:sz w:val="24"/>
          <w:szCs w:val="24"/>
          <w:lang w:val="es-ES_tradnl"/>
        </w:rPr>
      </w:pPr>
      <w:r>
        <w:rPr>
          <w:rFonts w:ascii="Times New Roman" w:hAnsi="Times New Roman"/>
          <w:sz w:val="24"/>
          <w:szCs w:val="24"/>
          <w:lang w:val="es-ES_tradnl"/>
        </w:rPr>
      </w:r>
      <w:r>
        <mc:AlternateContent>
          <mc:Choice Requires="wps">
            <w:drawing>
              <wp:anchor behindDoc="0" distT="0" distB="0" distL="89535" distR="89535" simplePos="0" locked="0" layoutInCell="0" allowOverlap="1" relativeHeight="2">
                <wp:simplePos x="0" y="0"/>
                <wp:positionH relativeFrom="column">
                  <wp:posOffset>-82550</wp:posOffset>
                </wp:positionH>
                <wp:positionV relativeFrom="paragraph">
                  <wp:posOffset>635</wp:posOffset>
                </wp:positionV>
                <wp:extent cx="3585845" cy="232410"/>
                <wp:effectExtent l="0" t="0" r="0" b="0"/>
                <wp:wrapSquare wrapText="bothSides"/>
                <wp:docPr id="1" name="Marco1"/>
                <a:graphic xmlns:a="http://schemas.openxmlformats.org/drawingml/2006/main">
                  <a:graphicData uri="http://schemas.microsoft.com/office/word/2010/wordprocessingShape">
                    <wps:wsp>
                      <wps:cNvSpPr txBox="1"/>
                      <wps:spPr>
                        <a:xfrm>
                          <a:off x="0" y="0"/>
                          <a:ext cx="3585845" cy="232410"/>
                        </a:xfrm>
                        <a:prstGeom prst="rect"/>
                        <a:solidFill>
                          <a:srgbClr val="FFFFFF">
                            <a:alpha val="0"/>
                          </a:srgbClr>
                        </a:solidFill>
                      </wps:spPr>
                      <wps:txbx>
                        <w:txbxContent>
                          <w:tbl>
                            <w:tblPr>
                              <w:tblW w:w="5647" w:type="dxa"/>
                              <w:jc w:val="left"/>
                              <w:tblInd w:w="-22" w:type="dxa"/>
                              <w:tblLayout w:type="fixed"/>
                              <w:tblCellMar>
                                <w:top w:w="0" w:type="dxa"/>
                                <w:left w:w="108" w:type="dxa"/>
                                <w:bottom w:w="0" w:type="dxa"/>
                                <w:right w:w="108" w:type="dxa"/>
                              </w:tblCellMar>
                            </w:tblPr>
                            <w:tblGrid>
                              <w:gridCol w:w="3370"/>
                              <w:gridCol w:w="2277"/>
                            </w:tblGrid>
                            <w:tr>
                              <w:trPr/>
                              <w:tc>
                                <w:tcPr>
                                  <w:tcW w:w="3370" w:type="dxa"/>
                                  <w:tcBorders>
                                    <w:top w:val="single" w:sz="18" w:space="0" w:color="000000"/>
                                    <w:left w:val="single" w:sz="18" w:space="0" w:color="000000"/>
                                    <w:bottom w:val="single" w:sz="18" w:space="0" w:color="000000"/>
                                    <w:right w:val="single" w:sz="18" w:space="0" w:color="000000"/>
                                  </w:tcBorders>
                                </w:tcPr>
                                <w:p>
                                  <w:pPr>
                                    <w:pStyle w:val="Ttulo4"/>
                                    <w:widowControl w:val="false"/>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ind w:left="0" w:right="0" w:firstLine="142"/>
                                    <w:rPr>
                                      <w:rFonts w:ascii="Times New Roman" w:hAnsi="Times New Roman"/>
                                      <w:b/>
                                      <w:b/>
                                      <w:lang w:val="es-ES_tradnl"/>
                                    </w:rPr>
                                  </w:pPr>
                                  <w:bookmarkStart w:id="0" w:name="_GoBack1"/>
                                  <w:bookmarkEnd w:id="0"/>
                                  <w:r>
                                    <w:rPr>
                                      <w:rFonts w:ascii="Times New Roman" w:hAnsi="Times New Roman"/>
                                      <w:b/>
                                      <w:lang w:val="es-ES_tradnl"/>
                                    </w:rPr>
                                    <w:t>NÚMERO DE HORAS</w:t>
                                  </w:r>
                                </w:p>
                              </w:tc>
                              <w:tc>
                                <w:tcPr>
                                  <w:tcW w:w="2277" w:type="dxa"/>
                                  <w:tcBorders>
                                    <w:top w:val="single" w:sz="18" w:space="0" w:color="000000"/>
                                    <w:left w:val="single" w:sz="18" w:space="0" w:color="000000"/>
                                    <w:bottom w:val="single" w:sz="18" w:space="0" w:color="000000"/>
                                    <w:right w:val="single" w:sz="18" w:space="0" w:color="000000"/>
                                  </w:tcBorders>
                                </w:tcPr>
                                <w:p>
                                  <w:pPr>
                                    <w:pStyle w:val="Ttulo4"/>
                                    <w:widowControl w:val="false"/>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ind w:left="0" w:right="0" w:firstLine="709"/>
                                    <w:rPr>
                                      <w:rFonts w:ascii="Times New Roman" w:hAnsi="Times New Roman"/>
                                      <w:b/>
                                      <w:b/>
                                      <w:lang w:val="es-ES_tradnl"/>
                                    </w:rPr>
                                  </w:pPr>
                                  <w:r>
                                    <w:rPr>
                                      <w:rFonts w:ascii="Times New Roman" w:hAnsi="Times New Roman"/>
                                      <w:b/>
                                      <w:lang w:val="es-ES_tradnl"/>
                                    </w:rPr>
                                    <w:t>10</w:t>
                                  </w:r>
                                  <w:r>
                                    <w:rPr>
                                      <w:rFonts w:ascii="Times New Roman" w:hAnsi="Times New Roman"/>
                                      <w:b/>
                                      <w:lang w:val="es-ES_tradnl"/>
                                    </w:rPr>
                                    <w:t xml:space="preserve">5 </w:t>
                                  </w:r>
                                  <w:r>
                                    <w:rPr>
                                      <w:rFonts w:ascii="Times New Roman" w:hAnsi="Times New Roman"/>
                                      <w:b/>
                                      <w:lang w:val="es-ES_tradnl"/>
                                    </w:rPr>
                                    <w:t>H</w:t>
                                  </w:r>
                                  <w:r>
                                    <w:rPr>
                                      <w:rFonts w:ascii="Times New Roman" w:hAnsi="Times New Roman"/>
                                      <w:b/>
                                      <w:lang w:val="es-ES_tradnl"/>
                                    </w:rPr>
                                    <w:t>ORAS</w:t>
                                  </w:r>
                                </w:p>
                              </w:tc>
                            </w:tr>
                          </w:tbl>
                        </w:txbxContent>
                      </wps:txbx>
                      <wps:bodyPr anchor="t" lIns="0" tIns="0" rIns="0" bIns="0">
                        <a:noAutofit/>
                      </wps:bodyPr>
                    </wps:wsp>
                  </a:graphicData>
                </a:graphic>
              </wp:anchor>
            </w:drawing>
          </mc:Choice>
          <mc:Fallback>
            <w:pict>
              <v:rect style="position:absolute;rotation:-0;width:282.35pt;height:18.3pt;mso-wrap-distance-left:7.05pt;mso-wrap-distance-right:7.05pt;mso-wrap-distance-top:0pt;mso-wrap-distance-bottom:0pt;margin-top:0.05pt;mso-position-vertical-relative:text;margin-left:-6.5pt;mso-position-horizontal-relative:text">
                <v:textbox inset="0in,0in,0in,0in">
                  <w:txbxContent>
                    <w:tbl>
                      <w:tblPr>
                        <w:tblW w:w="5647" w:type="dxa"/>
                        <w:jc w:val="left"/>
                        <w:tblInd w:w="-22" w:type="dxa"/>
                        <w:tblLayout w:type="fixed"/>
                        <w:tblCellMar>
                          <w:top w:w="0" w:type="dxa"/>
                          <w:left w:w="108" w:type="dxa"/>
                          <w:bottom w:w="0" w:type="dxa"/>
                          <w:right w:w="108" w:type="dxa"/>
                        </w:tblCellMar>
                      </w:tblPr>
                      <w:tblGrid>
                        <w:gridCol w:w="3370"/>
                        <w:gridCol w:w="2277"/>
                      </w:tblGrid>
                      <w:tr>
                        <w:trPr/>
                        <w:tc>
                          <w:tcPr>
                            <w:tcW w:w="3370" w:type="dxa"/>
                            <w:tcBorders>
                              <w:top w:val="single" w:sz="18" w:space="0" w:color="000000"/>
                              <w:left w:val="single" w:sz="18" w:space="0" w:color="000000"/>
                              <w:bottom w:val="single" w:sz="18" w:space="0" w:color="000000"/>
                              <w:right w:val="single" w:sz="18" w:space="0" w:color="000000"/>
                            </w:tcBorders>
                          </w:tcPr>
                          <w:p>
                            <w:pPr>
                              <w:pStyle w:val="Ttulo4"/>
                              <w:widowControl w:val="false"/>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ind w:left="0" w:right="0" w:firstLine="142"/>
                              <w:rPr>
                                <w:rFonts w:ascii="Times New Roman" w:hAnsi="Times New Roman"/>
                                <w:b/>
                                <w:b/>
                                <w:lang w:val="es-ES_tradnl"/>
                              </w:rPr>
                            </w:pPr>
                            <w:bookmarkStart w:id="1" w:name="_GoBack1"/>
                            <w:bookmarkEnd w:id="1"/>
                            <w:r>
                              <w:rPr>
                                <w:rFonts w:ascii="Times New Roman" w:hAnsi="Times New Roman"/>
                                <w:b/>
                                <w:lang w:val="es-ES_tradnl"/>
                              </w:rPr>
                              <w:t>NÚMERO DE HORAS</w:t>
                            </w:r>
                          </w:p>
                        </w:tc>
                        <w:tc>
                          <w:tcPr>
                            <w:tcW w:w="2277" w:type="dxa"/>
                            <w:tcBorders>
                              <w:top w:val="single" w:sz="18" w:space="0" w:color="000000"/>
                              <w:left w:val="single" w:sz="18" w:space="0" w:color="000000"/>
                              <w:bottom w:val="single" w:sz="18" w:space="0" w:color="000000"/>
                              <w:right w:val="single" w:sz="18" w:space="0" w:color="000000"/>
                            </w:tcBorders>
                          </w:tcPr>
                          <w:p>
                            <w:pPr>
                              <w:pStyle w:val="Ttulo4"/>
                              <w:widowControl w:val="false"/>
                              <w:tabs>
                                <w:tab w:val="clear" w:pos="-306"/>
                                <w:tab w:val="clear" w:pos="414"/>
                                <w:tab w:val="clear" w:pos="567"/>
                                <w:tab w:val="clear" w:pos="1854"/>
                                <w:tab w:val="clear" w:pos="2574"/>
                                <w:tab w:val="clear" w:pos="3294"/>
                                <w:tab w:val="clear" w:pos="4014"/>
                                <w:tab w:val="clear" w:pos="4734"/>
                                <w:tab w:val="clear" w:pos="5454"/>
                                <w:tab w:val="clear" w:pos="6174"/>
                                <w:tab w:val="clear" w:pos="6894"/>
                                <w:tab w:val="clear" w:pos="7614"/>
                                <w:tab w:val="clear" w:pos="8334"/>
                              </w:tabs>
                              <w:ind w:left="0" w:right="0" w:firstLine="709"/>
                              <w:rPr>
                                <w:rFonts w:ascii="Times New Roman" w:hAnsi="Times New Roman"/>
                                <w:b/>
                                <w:b/>
                                <w:lang w:val="es-ES_tradnl"/>
                              </w:rPr>
                            </w:pPr>
                            <w:r>
                              <w:rPr>
                                <w:rFonts w:ascii="Times New Roman" w:hAnsi="Times New Roman"/>
                                <w:b/>
                                <w:lang w:val="es-ES_tradnl"/>
                              </w:rPr>
                              <w:t>10</w:t>
                            </w:r>
                            <w:r>
                              <w:rPr>
                                <w:rFonts w:ascii="Times New Roman" w:hAnsi="Times New Roman"/>
                                <w:b/>
                                <w:lang w:val="es-ES_tradnl"/>
                              </w:rPr>
                              <w:t xml:space="preserve">5 </w:t>
                            </w:r>
                            <w:r>
                              <w:rPr>
                                <w:rFonts w:ascii="Times New Roman" w:hAnsi="Times New Roman"/>
                                <w:b/>
                                <w:lang w:val="es-ES_tradnl"/>
                              </w:rPr>
                              <w:t>H</w:t>
                            </w:r>
                            <w:r>
                              <w:rPr>
                                <w:rFonts w:ascii="Times New Roman" w:hAnsi="Times New Roman"/>
                                <w:b/>
                                <w:lang w:val="es-ES_tradnl"/>
                              </w:rPr>
                              <w:t>ORAS</w:t>
                            </w:r>
                          </w:p>
                        </w:tc>
                      </w:tr>
                    </w:tbl>
                  </w:txbxContent>
                </v:textbox>
                <w10:wrap type="square"/>
              </v:rect>
            </w:pict>
          </mc:Fallback>
        </mc:AlternateContent>
      </w:r>
    </w:p>
    <w:p>
      <w:pPr>
        <w:pStyle w:val="Normal"/>
        <w:jc w:val="both"/>
        <w:rPr>
          <w:rFonts w:ascii="Times New Roman" w:hAnsi="Times New Roman" w:eastAsia="Times New Roman" w:cs="Times New Roman"/>
          <w:b/>
          <w:b/>
          <w:sz w:val="24"/>
          <w:szCs w:val="24"/>
          <w:u w:val="single"/>
          <w:lang w:val="es-ES_tradnl"/>
        </w:rPr>
      </w:pPr>
      <w:r>
        <w:rPr>
          <w:rFonts w:eastAsia="Times New Roman" w:cs="Times New Roman" w:ascii="Times New Roman" w:hAnsi="Times New Roman"/>
          <w:b/>
          <w:sz w:val="24"/>
          <w:szCs w:val="24"/>
          <w:u w:val="single"/>
          <w:lang w:val="es-ES_tradnl"/>
        </w:rPr>
      </w:r>
    </w:p>
    <w:p>
      <w:pPr>
        <w:pStyle w:val="Normal"/>
        <w:jc w:val="both"/>
        <w:rPr>
          <w:rFonts w:ascii="Times New Roman" w:hAnsi="Times New Roman" w:eastAsia="Times New Roman" w:cs="Times New Roman"/>
          <w:b/>
          <w:b/>
          <w:sz w:val="24"/>
          <w:szCs w:val="24"/>
          <w:u w:val="single"/>
          <w:lang w:val="es-ES_tradnl"/>
        </w:rPr>
      </w:pPr>
      <w:r>
        <w:rPr>
          <w:rFonts w:eastAsia="Times New Roman" w:cs="Times New Roman" w:ascii="Times New Roman" w:hAnsi="Times New Roman"/>
          <w:b/>
          <w:sz w:val="24"/>
          <w:szCs w:val="24"/>
          <w:u w:val="single"/>
          <w:lang w:val="es-ES_tradnl"/>
        </w:rPr>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rPr>
          <w:rFonts w:ascii="Times New Roman" w:hAnsi="Times New Roman" w:eastAsia="Times New Roman" w:cs="Times New Roman"/>
          <w:b/>
          <w:b/>
          <w:sz w:val="24"/>
          <w:szCs w:val="24"/>
          <w:u w:val="single"/>
          <w:lang w:val="es-ES_tradnl"/>
        </w:rPr>
      </w:pPr>
      <w:r>
        <w:rPr>
          <w:rFonts w:eastAsia="Times New Roman" w:cs="Times New Roman" w:ascii="Times New Roman" w:hAnsi="Times New Roman"/>
          <w:b/>
          <w:sz w:val="24"/>
          <w:szCs w:val="24"/>
          <w:u w:val="single"/>
          <w:lang w:val="es-ES_tradnl"/>
        </w:rPr>
      </w:r>
    </w:p>
    <w:p>
      <w:pPr>
        <w:pStyle w:val="Normal"/>
        <w:rPr>
          <w:rFonts w:ascii="Times New Roman" w:hAnsi="Times New Roman" w:eastAsia="Times New Roman" w:cs="Times New Roman"/>
          <w:b/>
          <w:b/>
          <w:sz w:val="24"/>
          <w:szCs w:val="24"/>
          <w:u w:val="single"/>
          <w:lang w:val="es-ES_tradnl"/>
        </w:rPr>
      </w:pPr>
      <w:r>
        <w:rPr>
          <w:rFonts w:eastAsia="Times New Roman" w:cs="Times New Roman" w:ascii="Times New Roman" w:hAnsi="Times New Roman"/>
          <w:b/>
          <w:sz w:val="24"/>
          <w:szCs w:val="24"/>
          <w:u w:val="single"/>
          <w:lang w:val="es-ES_tradnl"/>
        </w:rPr>
      </w:r>
    </w:p>
    <w:p>
      <w:pPr>
        <w:pStyle w:val="Normal"/>
        <w:rPr>
          <w:rFonts w:ascii="Times New Roman" w:hAnsi="Times New Roman" w:eastAsia="Times New Roman" w:cs="Times New Roman"/>
          <w:b/>
          <w:b/>
          <w:sz w:val="24"/>
          <w:szCs w:val="24"/>
          <w:u w:val="single"/>
          <w:lang w:val="es-ES_tradnl"/>
        </w:rPr>
      </w:pPr>
      <w:r>
        <w:rPr>
          <w:rFonts w:eastAsia="Times New Roman" w:cs="Times New Roman" w:ascii="Times New Roman" w:hAnsi="Times New Roman"/>
          <w:b/>
          <w:sz w:val="24"/>
          <w:szCs w:val="24"/>
          <w:u w:val="single"/>
          <w:lang w:val="es-ES_tradnl"/>
        </w:rPr>
      </w:r>
    </w:p>
    <w:p>
      <w:pPr>
        <w:pStyle w:val="Normal"/>
        <w:rPr>
          <w:rFonts w:ascii="Times New Roman" w:hAnsi="Times New Roman" w:eastAsia="Times New Roman" w:cs="Times New Roman"/>
          <w:b/>
          <w:b/>
          <w:sz w:val="24"/>
          <w:szCs w:val="24"/>
          <w:u w:val="single"/>
          <w:lang w:val="es-ES_tradnl"/>
        </w:rPr>
      </w:pPr>
      <w:r>
        <w:rPr>
          <w:rFonts w:eastAsia="Times New Roman" w:cs="Times New Roman" w:ascii="Times New Roman" w:hAnsi="Times New Roman"/>
          <w:b/>
          <w:sz w:val="24"/>
          <w:szCs w:val="24"/>
          <w:u w:val="single"/>
          <w:lang w:val="es-ES_tradnl"/>
        </w:rPr>
        <w:t>1. MARCO NORMATIVO.</w:t>
      </w:r>
    </w:p>
    <w:p>
      <w:pPr>
        <w:pStyle w:val="Normal"/>
        <w:widowControl w:val="false"/>
        <w:autoSpaceDE w:val="false"/>
        <w:spacing w:before="60" w:after="60"/>
        <w:jc w:val="both"/>
        <w:rPr/>
      </w:pPr>
      <w:r>
        <w:rPr/>
        <w:t>La Formación Profesional Específica se estructura en ciclos formativos, organizados modularmente, cuyos objetivos formativos se plantean en términos de competencias profesionales y resultados de aprendizaje,</w:t>
      </w:r>
      <w:r>
        <w:rPr>
          <w:i/>
          <w:iCs/>
        </w:rPr>
        <w:t xml:space="preserve"> </w:t>
      </w:r>
      <w:r>
        <w:rPr/>
        <w:t xml:space="preserve">que permiten al alumnado adquirir dicha competencia profesional que cualifique para ejercer la profesión. </w:t>
      </w:r>
    </w:p>
    <w:p>
      <w:pPr>
        <w:pStyle w:val="Normal"/>
        <w:widowControl w:val="false"/>
        <w:autoSpaceDE w:val="false"/>
        <w:spacing w:before="60" w:after="60"/>
        <w:jc w:val="both"/>
        <w:rPr/>
      </w:pPr>
      <w:r>
        <w:rPr/>
        <w:t>Debemos encuadrarnos legislativamente, en primer lugar en la</w:t>
      </w:r>
      <w:r>
        <w:rPr>
          <w:b/>
          <w:bCs/>
        </w:rPr>
        <w:t xml:space="preserve"> Ley Orgánica 2/2006 de 3 de mayo, de Educación, </w:t>
      </w:r>
      <w:r>
        <w:rPr/>
        <w:t xml:space="preserve">que en su capítulo V del Titulo I, regula y determina que la ordenación de las enseñanzas de Formación Profesional establecidas en el mencionado capítulo, se efectuará de acuerdo con lo dispuesto en la </w:t>
      </w:r>
      <w:r>
        <w:rPr>
          <w:b/>
          <w:bCs/>
        </w:rPr>
        <w:t>Ley Orgánica 3/2022 de 31 de marzo, de ordenación e integración de la Formación Profesional</w:t>
      </w:r>
      <w:r>
        <w:rPr/>
        <w:t>.  La publicación de esta Ley ha supuesto importantes cambios en la Formación Profesional y en concreto en el módulo para el que estamos confeccionando esta Programación, abriendo la Formación Profesional a toda la población.</w:t>
      </w:r>
    </w:p>
    <w:p>
      <w:pPr>
        <w:pStyle w:val="Normal"/>
        <w:widowControl w:val="false"/>
        <w:autoSpaceDE w:val="false"/>
        <w:spacing w:before="60" w:after="60"/>
        <w:jc w:val="both"/>
        <w:rPr/>
      </w:pPr>
      <w:r>
        <w:rPr/>
      </w:r>
    </w:p>
    <w:p>
      <w:pPr>
        <w:pStyle w:val="Normal"/>
        <w:widowControl w:val="false"/>
        <w:autoSpaceDE w:val="false"/>
        <w:spacing w:before="60" w:after="60"/>
        <w:jc w:val="both"/>
        <w:rPr/>
      </w:pPr>
      <w:r>
        <w:rPr/>
        <w:t>T</w:t>
      </w:r>
      <w:r>
        <w:rPr/>
        <w:t xml:space="preserve">ambién mencionamos el </w:t>
      </w:r>
      <w:r>
        <w:rPr>
          <w:b/>
          <w:bCs/>
        </w:rPr>
        <w:t>Real Decreto 278/2023, de 11 de abril, por el que se establece el calendario de implantación el Sistema de Formación Profesional establecido por la Ley Orgánica</w:t>
      </w:r>
      <w:r>
        <w:rPr/>
        <w:t xml:space="preserve"> antes mencionada y para dar cumplimiento a la implantación de este nuevo sistema.</w:t>
      </w:r>
    </w:p>
    <w:p>
      <w:pPr>
        <w:pStyle w:val="Normal"/>
        <w:widowControl w:val="false"/>
        <w:autoSpaceDE w:val="false"/>
        <w:spacing w:before="60" w:after="60"/>
        <w:jc w:val="both"/>
        <w:rPr/>
      </w:pPr>
      <w:r>
        <w:rPr/>
      </w:r>
    </w:p>
    <w:p>
      <w:pPr>
        <w:pStyle w:val="Normal"/>
        <w:widowControl w:val="false"/>
        <w:autoSpaceDE w:val="false"/>
        <w:spacing w:before="60" w:after="60"/>
        <w:jc w:val="both"/>
        <w:rPr/>
      </w:pPr>
      <w:r>
        <w:rPr/>
        <w:t>Por otro lado, e</w:t>
      </w:r>
      <w:r>
        <w:rPr/>
        <w:t xml:space="preserve">n desarrollo de esa Ley Orgánica 3/2022, se aprobó el </w:t>
      </w:r>
      <w:r>
        <w:rPr>
          <w:b/>
          <w:bCs/>
        </w:rPr>
        <w:t>Real Decreto 659/2023, de 18 de julio, por el que se desarrolla la ordenación del Sistema de Formación Profesional</w:t>
      </w:r>
      <w:r>
        <w:rPr/>
        <w:t xml:space="preserve"> establecido en dicha Ley Orgánica. En este Real Decreto aparece estructurada la Formación profesional en Grados, A,B,C,D y E. </w:t>
      </w:r>
    </w:p>
    <w:p>
      <w:pPr>
        <w:pStyle w:val="Normal"/>
        <w:widowControl w:val="false"/>
        <w:autoSpaceDE w:val="false"/>
        <w:spacing w:before="60" w:after="60"/>
        <w:jc w:val="both"/>
        <w:rPr/>
      </w:pPr>
      <w:r>
        <w:rPr/>
      </w:r>
    </w:p>
    <w:p>
      <w:pPr>
        <w:pStyle w:val="Normal"/>
        <w:widowControl w:val="false"/>
        <w:autoSpaceDE w:val="false"/>
        <w:spacing w:before="60" w:after="60"/>
        <w:jc w:val="both"/>
        <w:rPr>
          <w:b w:val="false"/>
          <w:b w:val="false"/>
          <w:bCs w:val="false"/>
        </w:rPr>
      </w:pPr>
      <w:r>
        <w:rPr>
          <w:b w:val="false"/>
          <w:bCs w:val="false"/>
        </w:rPr>
        <w:t xml:space="preserve">En </w:t>
      </w:r>
      <w:r>
        <w:rPr>
          <w:b w:val="false"/>
          <w:bCs w:val="false"/>
        </w:rPr>
        <w:t xml:space="preserve">toda </w:t>
      </w:r>
      <w:r>
        <w:rPr>
          <w:b w:val="false"/>
          <w:bCs w:val="false"/>
        </w:rPr>
        <w:t xml:space="preserve">esta normativa </w:t>
      </w:r>
      <w:r>
        <w:rPr>
          <w:b w:val="false"/>
          <w:bCs w:val="false"/>
        </w:rPr>
        <w:t>mencionada anteriormente,</w:t>
      </w:r>
      <w:r>
        <w:rPr>
          <w:b w:val="false"/>
          <w:bCs w:val="false"/>
        </w:rPr>
        <w:t xml:space="preserve"> aparece el módulo de Itinerario para la Empleabilidad </w:t>
      </w:r>
      <w:r>
        <w:rPr>
          <w:b w:val="false"/>
          <w:bCs w:val="false"/>
        </w:rPr>
        <w:t>I</w:t>
      </w:r>
      <w:r>
        <w:rPr>
          <w:b w:val="false"/>
          <w:bCs w:val="false"/>
        </w:rPr>
        <w:t xml:space="preserve">I, como módulo transversal, que se encuadrará en el </w:t>
      </w:r>
      <w:r>
        <w:rPr>
          <w:b w:val="false"/>
          <w:bCs w:val="false"/>
        </w:rPr>
        <w:t xml:space="preserve">segundo </w:t>
      </w:r>
      <w:r>
        <w:rPr>
          <w:b w:val="false"/>
          <w:bCs w:val="false"/>
        </w:rPr>
        <w:t xml:space="preserve">curso </w:t>
      </w:r>
      <w:r>
        <w:rPr>
          <w:b w:val="false"/>
          <w:bCs w:val="false"/>
        </w:rPr>
        <w:t xml:space="preserve">de </w:t>
      </w:r>
      <w:r>
        <w:rPr>
          <w:b w:val="false"/>
          <w:bCs w:val="false"/>
        </w:rPr>
        <w:t xml:space="preserve">todos y cada uno de los Ciclos Formativos, tanto de Grado Medio como de Grado Superior, con una carga lectiva de 3 horas semanales, y un total de   </w:t>
      </w:r>
      <w:r>
        <w:rPr>
          <w:b w:val="false"/>
          <w:bCs w:val="false"/>
        </w:rPr>
        <w:t xml:space="preserve">100 </w:t>
      </w:r>
      <w:r>
        <w:rPr>
          <w:b w:val="false"/>
          <w:bCs w:val="false"/>
        </w:rPr>
        <w:t>horas anuales. Con él se pretende el desarrollo de habilidades y capacidades transversales, de orientación laboral y emprendimiento.</w:t>
      </w:r>
    </w:p>
    <w:p>
      <w:pPr>
        <w:pStyle w:val="Normal"/>
        <w:widowControl w:val="false"/>
        <w:autoSpaceDE w:val="false"/>
        <w:spacing w:before="60" w:after="60"/>
        <w:jc w:val="both"/>
        <w:rPr>
          <w:b w:val="false"/>
          <w:b w:val="false"/>
          <w:bCs w:val="false"/>
        </w:rPr>
      </w:pPr>
      <w:r>
        <w:rPr>
          <w:b w:val="false"/>
          <w:bCs w:val="false"/>
        </w:rPr>
        <w:t>Se pretende también,  que los alumnos y alumnas sean capaces de conocer su potencial profesional y sus intereses para guiarse en el proceso de búsqueda de empleo, conociendo su sector productivo, y los puestos de trabajo relacionados con las competencias profesionales expresadas en su título.</w:t>
      </w:r>
    </w:p>
    <w:p>
      <w:pPr>
        <w:pStyle w:val="Normal"/>
        <w:widowControl w:val="false"/>
        <w:autoSpaceDE w:val="false"/>
        <w:spacing w:before="60" w:after="60"/>
        <w:jc w:val="both"/>
        <w:rPr>
          <w:b w:val="false"/>
          <w:b w:val="false"/>
          <w:bCs w:val="false"/>
        </w:rPr>
      </w:pPr>
      <w:r>
        <w:rPr>
          <w:b w:val="false"/>
          <w:bCs w:val="false"/>
        </w:rPr>
      </w:r>
    </w:p>
    <w:p>
      <w:pPr>
        <w:pStyle w:val="Normal"/>
        <w:widowControl w:val="false"/>
        <w:autoSpaceDE w:val="false"/>
        <w:spacing w:before="60" w:after="60"/>
        <w:jc w:val="both"/>
        <w:rPr>
          <w:b w:val="false"/>
          <w:b w:val="false"/>
          <w:bCs w:val="false"/>
        </w:rPr>
      </w:pPr>
      <w:r>
        <w:rPr>
          <w:b w:val="false"/>
          <w:bCs w:val="false"/>
        </w:rPr>
        <w:t xml:space="preserve">Por todo esto, y para dar cumplimiento a lo establecido en la anterior legislación mencionada, comentamos, finalmente, la </w:t>
      </w:r>
      <w:r>
        <w:rPr>
          <w:b/>
          <w:bCs/>
        </w:rPr>
        <w:t>Resolución de 26 de junio de 2024, de la Dirección de Formación Profesional, por la que se dictan Instrucciones para regular aspectos relativos a la organización y funcionamiento</w:t>
      </w:r>
      <w:r>
        <w:rPr>
          <w:b w:val="false"/>
          <w:bCs w:val="false"/>
        </w:rPr>
        <w:t>, en la Comunidad Autónoma de Andalucía.</w:t>
      </w:r>
    </w:p>
    <w:p>
      <w:pPr>
        <w:pStyle w:val="Normal"/>
        <w:widowControl w:val="false"/>
        <w:autoSpaceDE w:val="false"/>
        <w:spacing w:before="60" w:after="60"/>
        <w:jc w:val="both"/>
        <w:rPr>
          <w:b w:val="false"/>
          <w:b w:val="false"/>
          <w:bCs w:val="false"/>
        </w:rPr>
      </w:pPr>
      <w:r>
        <w:rPr>
          <w:b w:val="false"/>
          <w:bCs w:val="false"/>
        </w:rPr>
      </w:r>
    </w:p>
    <w:p>
      <w:pPr>
        <w:pStyle w:val="Normal"/>
        <w:widowControl w:val="false"/>
        <w:autoSpaceDE w:val="false"/>
        <w:spacing w:before="60" w:after="60"/>
        <w:jc w:val="both"/>
        <w:rPr>
          <w:b w:val="false"/>
          <w:b w:val="false"/>
          <w:bCs w:val="false"/>
        </w:rPr>
      </w:pPr>
      <w:r>
        <w:rPr>
          <w:b w:val="false"/>
          <w:bCs w:val="false"/>
        </w:rPr>
        <w:t>En esta última resolución se concretan los resultados de aprendizaje y criterios de evaluación del nuevo módulo de Itinerario para la Empleabilidad I</w:t>
      </w:r>
      <w:r>
        <w:rPr>
          <w:b w:val="false"/>
          <w:bCs w:val="false"/>
        </w:rPr>
        <w:t xml:space="preserve">l </w:t>
      </w:r>
      <w:r>
        <w:rPr>
          <w:b w:val="false"/>
          <w:bCs w:val="false"/>
        </w:rPr>
        <w:t xml:space="preserve">para Andalucía, y que tenemos presentes de esta programación didáctica. </w:t>
      </w:r>
    </w:p>
    <w:p>
      <w:pPr>
        <w:pStyle w:val="Normal"/>
        <w:widowControl w:val="false"/>
        <w:autoSpaceDE w:val="false"/>
        <w:spacing w:before="60" w:after="60"/>
        <w:jc w:val="both"/>
        <w:rPr>
          <w:b w:val="false"/>
          <w:b w:val="false"/>
          <w:bCs w:val="false"/>
        </w:rPr>
      </w:pPr>
      <w:r>
        <w:rPr>
          <w:b w:val="false"/>
          <w:bCs w:val="false"/>
        </w:rPr>
      </w:r>
    </w:p>
    <w:p>
      <w:pPr>
        <w:pStyle w:val="Normal"/>
        <w:widowControl w:val="false"/>
        <w:autoSpaceDE w:val="false"/>
        <w:spacing w:before="60" w:after="60"/>
        <w:jc w:val="both"/>
        <w:rPr/>
      </w:pPr>
      <w:r>
        <w:rPr>
          <w:b/>
          <w:bCs/>
          <w:position w:val="0"/>
          <w:sz w:val="22"/>
          <w:vertAlign w:val="baseline"/>
        </w:rPr>
        <w:t xml:space="preserve">Igualmente, tenemos el Decreto 147/ 2025  de 17 de septiembre, que establece la ordenación de las enseñanzas de los Grados D y E del Sistema de Formación Profesional en la comunidad autónoma de Andalucía. </w:t>
      </w:r>
      <w:r>
        <w:rPr>
          <w:b w:val="false"/>
          <w:bCs w:val="false"/>
          <w:position w:val="0"/>
          <w:sz w:val="22"/>
          <w:vertAlign w:val="baseline"/>
        </w:rPr>
        <w:t xml:space="preserve">Esta normativa define la estructura curricular, las modalidades de oferta, el marco de acceso y admisión y la evaluación para los ciclos formativos de grado básico, medio y superior, así como los cursos de especialización. </w:t>
      </w:r>
    </w:p>
    <w:p>
      <w:pPr>
        <w:pStyle w:val="Normal"/>
        <w:widowControl w:val="false"/>
        <w:autoSpaceDE w:val="false"/>
        <w:spacing w:before="60" w:after="60"/>
        <w:jc w:val="both"/>
        <w:rPr/>
      </w:pPr>
      <w:r>
        <w:rPr/>
        <w:t>En cuanto a la evaluación del alumnado de Formación Profesional, tanto de Grado Medio como de Grado superior, habrá que seguir aplicando la Orden de 29 de septiembre de 2010</w:t>
      </w:r>
      <w:r>
        <w:rPr>
          <w:b w:val="false"/>
          <w:bCs w:val="false"/>
        </w:rPr>
        <w:t xml:space="preserve">  y complementarla con las </w:t>
      </w:r>
      <w:r>
        <w:rPr/>
        <w:t>instrucciones de 26 de mayo de 2025,</w:t>
      </w:r>
      <w:r>
        <w:rPr>
          <w:b w:val="false"/>
          <w:bCs w:val="false"/>
        </w:rPr>
        <w:t xml:space="preserve"> de la dirección general de formación profesional y educación permanente, relativas a la celebración de la evaluación final del alumnado de segundo curso de ciclos formativos de grado superior.</w:t>
      </w:r>
    </w:p>
    <w:p>
      <w:pPr>
        <w:pStyle w:val="Normal"/>
        <w:widowControl w:val="false"/>
        <w:autoSpaceDE w:val="false"/>
        <w:spacing w:before="60" w:after="60"/>
        <w:jc w:val="both"/>
        <w:rPr>
          <w:b/>
          <w:b/>
          <w:bCs/>
          <w:position w:val="0"/>
          <w:sz w:val="20"/>
          <w:vertAlign w:val="baseline"/>
        </w:rPr>
      </w:pPr>
      <w:r>
        <w:rPr>
          <w:b/>
          <w:bCs/>
          <w:position w:val="0"/>
          <w:sz w:val="20"/>
          <w:vertAlign w:val="baseline"/>
        </w:rPr>
        <w:t xml:space="preserve">Finalmente se ha publicado una Orden de 18 de septiembre de 2025 de la Consejería de Desarrollo Educativo y Formación Profesional de Andalucía que regula la acreditación y titulación de los alumnos de grado D (ciclos formativos) y E (curso de especialización) de la Formación Profesional en nuestra comunidad. </w:t>
      </w:r>
    </w:p>
    <w:p>
      <w:pPr>
        <w:pStyle w:val="Normal"/>
        <w:widowControl w:val="false"/>
        <w:autoSpaceDE w:val="false"/>
        <w:spacing w:before="60" w:after="60"/>
        <w:jc w:val="both"/>
        <w:rPr>
          <w:b/>
          <w:b/>
          <w:bCs/>
          <w:position w:val="0"/>
          <w:sz w:val="20"/>
          <w:vertAlign w:val="baseline"/>
        </w:rPr>
      </w:pPr>
      <w:r>
        <w:rPr>
          <w:b/>
          <w:bCs/>
          <w:position w:val="0"/>
          <w:sz w:val="20"/>
          <w:vertAlign w:val="baseline"/>
        </w:rPr>
      </w:r>
    </w:p>
    <w:p>
      <w:pPr>
        <w:pStyle w:val="Normal"/>
        <w:widowControl w:val="false"/>
        <w:autoSpaceDE w:val="false"/>
        <w:spacing w:before="60" w:after="60"/>
        <w:jc w:val="both"/>
        <w:rPr>
          <w:b/>
          <w:b/>
          <w:bCs/>
          <w:position w:val="0"/>
          <w:sz w:val="20"/>
          <w:vertAlign w:val="baseline"/>
        </w:rPr>
      </w:pPr>
      <w:r>
        <w:rPr>
          <w:b/>
          <w:bCs/>
          <w:position w:val="0"/>
          <w:sz w:val="22"/>
          <w:vertAlign w:val="baseline"/>
        </w:rPr>
        <w:t xml:space="preserve">Igualmente, </w:t>
      </w:r>
      <w:r>
        <w:rPr>
          <w:b/>
          <w:bCs/>
          <w:position w:val="0"/>
          <w:sz w:val="22"/>
          <w:vertAlign w:val="baseline"/>
        </w:rPr>
        <w:t>debemos</w:t>
      </w:r>
      <w:r>
        <w:rPr>
          <w:b/>
          <w:bCs/>
          <w:position w:val="0"/>
          <w:sz w:val="22"/>
          <w:vertAlign w:val="baseline"/>
        </w:rPr>
        <w:t xml:space="preserve"> segu</w:t>
      </w:r>
      <w:r>
        <w:rPr>
          <w:b/>
          <w:bCs/>
          <w:position w:val="0"/>
          <w:sz w:val="22"/>
          <w:vertAlign w:val="baseline"/>
        </w:rPr>
        <w:t>r</w:t>
      </w:r>
      <w:r>
        <w:rPr>
          <w:b/>
          <w:bCs/>
          <w:position w:val="0"/>
          <w:sz w:val="22"/>
          <w:vertAlign w:val="baseline"/>
        </w:rPr>
        <w:t xml:space="preserve"> aplicando </w:t>
      </w:r>
      <w:r>
        <w:rPr>
          <w:b/>
          <w:bCs/>
          <w:position w:val="0"/>
          <w:sz w:val="22"/>
          <w:vertAlign w:val="baseline"/>
        </w:rPr>
        <w:t xml:space="preserve">la normativa antigua que regulaba el título, como era </w:t>
      </w:r>
      <w:r>
        <w:rPr>
          <w:b/>
          <w:bCs/>
          <w:position w:val="0"/>
          <w:sz w:val="22"/>
          <w:vertAlign w:val="baseline"/>
        </w:rPr>
        <w:t xml:space="preserve">el Real Decreto </w:t>
      </w:r>
      <w:r>
        <w:rPr>
          <w:b/>
          <w:bCs/>
          <w:position w:val="0"/>
          <w:sz w:val="22"/>
          <w:vertAlign w:val="baseline"/>
        </w:rPr>
        <w:t xml:space="preserve">1792/2010 de 30 de diciembre, </w:t>
      </w:r>
      <w:r>
        <w:rPr>
          <w:b/>
          <w:bCs/>
          <w:position w:val="0"/>
          <w:sz w:val="22"/>
          <w:vertAlign w:val="baseline"/>
        </w:rPr>
        <w:t xml:space="preserve">que regula el título de Técnico en Instalaciones de Producción de Calor </w:t>
      </w:r>
      <w:r>
        <w:rPr>
          <w:b/>
          <w:bCs/>
          <w:position w:val="0"/>
          <w:sz w:val="22"/>
          <w:vertAlign w:val="baseline"/>
        </w:rPr>
        <w:t>y</w:t>
      </w:r>
      <w:r>
        <w:rPr>
          <w:b/>
          <w:bCs/>
          <w:position w:val="0"/>
          <w:sz w:val="22"/>
          <w:vertAlign w:val="baseline"/>
        </w:rPr>
        <w:t xml:space="preserve"> su Orden </w:t>
      </w:r>
      <w:r>
        <w:rPr>
          <w:b/>
          <w:bCs/>
          <w:position w:val="0"/>
          <w:sz w:val="22"/>
          <w:vertAlign w:val="baseline"/>
        </w:rPr>
        <w:t xml:space="preserve">de desarrollo </w:t>
      </w:r>
      <w:r>
        <w:rPr>
          <w:b/>
          <w:bCs/>
          <w:position w:val="0"/>
          <w:sz w:val="22"/>
          <w:vertAlign w:val="baseline"/>
        </w:rPr>
        <w:t xml:space="preserve">en Andalucía </w:t>
      </w:r>
      <w:r>
        <w:rPr>
          <w:b/>
          <w:bCs/>
          <w:position w:val="0"/>
          <w:sz w:val="22"/>
          <w:vertAlign w:val="baseline"/>
        </w:rPr>
        <w:t xml:space="preserve">Orden de 2 de noviembre de 2011 </w:t>
      </w:r>
      <w:r>
        <w:rPr>
          <w:b/>
          <w:bCs/>
          <w:position w:val="0"/>
          <w:sz w:val="22"/>
          <w:vertAlign w:val="baseline"/>
        </w:rPr>
        <w:t xml:space="preserve">por a que se desarrolla el currículo correspondiente al título de Técnico en Instalaciones de Producción de Calor. </w:t>
      </w:r>
    </w:p>
    <w:p>
      <w:pPr>
        <w:pStyle w:val="Normal"/>
        <w:widowControl w:val="false"/>
        <w:autoSpaceDE w:val="false"/>
        <w:spacing w:before="60" w:after="60"/>
        <w:jc w:val="both"/>
        <w:rPr>
          <w:b/>
          <w:b/>
          <w:bCs/>
          <w:position w:val="0"/>
          <w:sz w:val="20"/>
          <w:vertAlign w:val="baseline"/>
        </w:rPr>
      </w:pPr>
      <w:r>
        <w:rPr>
          <w:b/>
          <w:bCs/>
          <w:position w:val="0"/>
          <w:sz w:val="20"/>
          <w:vertAlign w:val="baseline"/>
        </w:rPr>
      </w:r>
    </w:p>
    <w:p>
      <w:pPr>
        <w:pStyle w:val="Normal"/>
        <w:jc w:val="both"/>
        <w:rPr>
          <w:rFonts w:ascii="Times New Roman" w:hAnsi="Times New Roman" w:cs="Arial"/>
          <w:b/>
          <w:b/>
          <w:sz w:val="24"/>
          <w:szCs w:val="24"/>
          <w:u w:val="single"/>
        </w:rPr>
      </w:pPr>
      <w:r>
        <w:rPr>
          <w:rFonts w:cs="Arial" w:ascii="Times New Roman" w:hAnsi="Times New Roman"/>
          <w:b/>
          <w:sz w:val="24"/>
          <w:szCs w:val="24"/>
          <w:u w:val="single"/>
        </w:rPr>
        <w:t>2. CONTEXTUALIZADO , NIVEL EDUCATIVO, CARACTERÍSTICAS DEL CENTRO.</w:t>
      </w:r>
    </w:p>
    <w:p>
      <w:pPr>
        <w:pStyle w:val="Normal"/>
        <w:rPr>
          <w:rFonts w:ascii="Times New Roman" w:hAnsi="Times New Roman" w:cs="Arial"/>
          <w:b/>
          <w:b/>
          <w:sz w:val="24"/>
          <w:szCs w:val="24"/>
        </w:rPr>
      </w:pPr>
      <w:r>
        <w:rPr>
          <w:rFonts w:cs="Arial" w:ascii="Times New Roman" w:hAnsi="Times New Roman"/>
          <w:b/>
          <w:sz w:val="24"/>
          <w:szCs w:val="24"/>
        </w:rPr>
        <w:t xml:space="preserve">Contexto general: </w:t>
      </w:r>
    </w:p>
    <w:p>
      <w:pPr>
        <w:pStyle w:val="Normal"/>
        <w:ind w:left="567" w:right="0" w:hanging="0"/>
        <w:rPr>
          <w:rFonts w:ascii="Times New Roman" w:hAnsi="Times New Roman" w:cs="Arial"/>
          <w:sz w:val="24"/>
          <w:szCs w:val="24"/>
        </w:rPr>
      </w:pPr>
      <w:r>
        <w:rPr>
          <w:rFonts w:cs="Arial" w:ascii="Times New Roman" w:hAnsi="Times New Roman"/>
          <w:sz w:val="24"/>
          <w:szCs w:val="24"/>
        </w:rPr>
      </w:r>
    </w:p>
    <w:p>
      <w:pPr>
        <w:pStyle w:val="Normal"/>
        <w:ind w:left="567" w:right="0" w:hanging="0"/>
        <w:rPr>
          <w:rFonts w:ascii="Times New Roman" w:hAnsi="Times New Roman"/>
          <w:color w:val="auto"/>
          <w:sz w:val="24"/>
          <w:szCs w:val="24"/>
          <w:shd w:fill="auto" w:val="clear"/>
        </w:rPr>
      </w:pPr>
      <w:r>
        <w:rPr>
          <w:rFonts w:cs="Arial" w:ascii="Times New Roman" w:hAnsi="Times New Roman"/>
          <w:color w:val="000000"/>
          <w:sz w:val="24"/>
          <w:szCs w:val="24"/>
          <w:shd w:fill="auto" w:val="clear"/>
        </w:rPr>
        <w:t xml:space="preserve">Centro encuadrado en la periferia de Almería </w:t>
      </w:r>
      <w:r>
        <w:rPr>
          <w:rFonts w:cs="Arial" w:ascii="Times New Roman" w:hAnsi="Times New Roman"/>
          <w:color w:val="000000"/>
          <w:sz w:val="24"/>
          <w:szCs w:val="24"/>
          <w:shd w:fill="auto" w:val="clear"/>
        </w:rPr>
        <w:t>capital</w:t>
      </w:r>
      <w:r>
        <w:rPr>
          <w:rFonts w:cs="Arial" w:ascii="Times New Roman" w:hAnsi="Times New Roman"/>
          <w:color w:val="000000"/>
          <w:sz w:val="24"/>
          <w:szCs w:val="24"/>
          <w:shd w:fill="auto" w:val="clear"/>
        </w:rPr>
        <w:t xml:space="preserve">, </w:t>
      </w:r>
      <w:r>
        <w:rPr>
          <w:rFonts w:cs="Arial" w:ascii="Times New Roman" w:hAnsi="Times New Roman"/>
          <w:color w:val="000000"/>
          <w:sz w:val="24"/>
          <w:szCs w:val="24"/>
          <w:shd w:fill="auto" w:val="clear"/>
        </w:rPr>
        <w:t>con n</w:t>
      </w:r>
      <w:r>
        <w:rPr>
          <w:rFonts w:cs="Arial" w:ascii="Times New Roman" w:hAnsi="Times New Roman"/>
          <w:color w:val="000000"/>
          <w:sz w:val="24"/>
          <w:szCs w:val="24"/>
          <w:shd w:fill="auto" w:val="clear"/>
        </w:rPr>
        <w:t xml:space="preserve">ivel socio-económico </w:t>
      </w:r>
      <w:r>
        <w:rPr>
          <w:rFonts w:cs="Arial" w:ascii="Times New Roman" w:hAnsi="Times New Roman"/>
          <w:color w:val="000000"/>
          <w:sz w:val="24"/>
          <w:szCs w:val="24"/>
          <w:shd w:fill="auto" w:val="clear"/>
        </w:rPr>
        <w:t>m</w:t>
      </w:r>
      <w:r>
        <w:rPr>
          <w:rFonts w:cs="Arial" w:ascii="Times New Roman" w:hAnsi="Times New Roman"/>
          <w:color w:val="000000"/>
          <w:sz w:val="24"/>
          <w:szCs w:val="24"/>
          <w:shd w:fill="auto" w:val="clear"/>
        </w:rPr>
        <w:t>edio-</w:t>
      </w:r>
      <w:r>
        <w:rPr>
          <w:rFonts w:cs="Arial" w:ascii="Times New Roman" w:hAnsi="Times New Roman"/>
          <w:color w:val="000000"/>
          <w:sz w:val="24"/>
          <w:szCs w:val="24"/>
          <w:shd w:fill="auto" w:val="clear"/>
        </w:rPr>
        <w:t xml:space="preserve">bajo. </w:t>
      </w:r>
      <w:r>
        <w:rPr>
          <w:rFonts w:cs="Arial" w:ascii="Times New Roman" w:hAnsi="Times New Roman"/>
          <w:color w:val="000000"/>
          <w:sz w:val="24"/>
          <w:szCs w:val="24"/>
          <w:shd w:fill="auto" w:val="clear"/>
        </w:rPr>
        <w:t xml:space="preserve">La oferta educativa va desde 1º de ESO hasta BACHILLERATO, FP BÁSICA, y CICLOS FORMATIVOS </w:t>
      </w:r>
      <w:r>
        <w:rPr>
          <w:rFonts w:cs="Arial" w:ascii="Times New Roman" w:hAnsi="Times New Roman"/>
          <w:color w:val="000000"/>
          <w:sz w:val="24"/>
          <w:szCs w:val="24"/>
          <w:shd w:fill="auto" w:val="clear"/>
        </w:rPr>
        <w:t xml:space="preserve">DE FP, tanto de grado medio como de grado superior de tres familias profesionales distintas: </w:t>
      </w:r>
      <w:r>
        <w:rPr>
          <w:rFonts w:cs="Arial" w:ascii="Times New Roman" w:hAnsi="Times New Roman"/>
          <w:color w:val="000000"/>
          <w:sz w:val="24"/>
          <w:szCs w:val="24"/>
          <w:shd w:fill="auto" w:val="clear"/>
        </w:rPr>
        <w:t xml:space="preserve"> ADMINISTRATIVO, ELECTRICIDAD Y ELECTRÓNICA Y SERVICIOS Y MANTENIMIENTO A LA PRODUCCIÓN. </w:t>
      </w:r>
    </w:p>
    <w:p>
      <w:pPr>
        <w:pStyle w:val="Normal"/>
        <w:rPr>
          <w:rFonts w:ascii="Times New Roman" w:hAnsi="Times New Roman" w:cs="Arial"/>
          <w:b/>
          <w:b/>
          <w:sz w:val="24"/>
          <w:szCs w:val="24"/>
        </w:rPr>
      </w:pPr>
      <w:r>
        <w:rPr>
          <w:rFonts w:cs="Arial" w:ascii="Times New Roman" w:hAnsi="Times New Roman"/>
          <w:b/>
          <w:sz w:val="24"/>
          <w:szCs w:val="24"/>
        </w:rPr>
        <w:t>Contexto de actuación:</w:t>
      </w:r>
    </w:p>
    <w:p>
      <w:pPr>
        <w:pStyle w:val="Normal"/>
        <w:ind w:left="567" w:right="0" w:hanging="0"/>
        <w:rPr>
          <w:rFonts w:ascii="Times New Roman" w:hAnsi="Times New Roman" w:cs="Arial"/>
          <w:sz w:val="24"/>
          <w:szCs w:val="24"/>
        </w:rPr>
      </w:pPr>
      <w:r>
        <w:rPr>
          <w:rFonts w:cs="Arial" w:ascii="Times New Roman" w:hAnsi="Times New Roman"/>
          <w:sz w:val="24"/>
          <w:szCs w:val="24"/>
        </w:rPr>
        <w:t xml:space="preserve">Características de cada grupo </w:t>
      </w:r>
    </w:p>
    <w:p>
      <w:pPr>
        <w:pStyle w:val="Normal"/>
        <w:ind w:left="567" w:right="0" w:hanging="0"/>
        <w:rPr>
          <w:rFonts w:ascii="Times New Roman" w:hAnsi="Times New Roman" w:cs="Arial"/>
          <w:sz w:val="24"/>
          <w:szCs w:val="24"/>
        </w:rPr>
      </w:pPr>
      <w:r>
        <w:rPr>
          <w:rFonts w:cs="Arial" w:ascii="Times New Roman" w:hAnsi="Times New Roman"/>
          <w:sz w:val="24"/>
          <w:szCs w:val="24"/>
        </w:rPr>
        <w:t>2º IPC:</w:t>
      </w:r>
    </w:p>
    <w:p>
      <w:pPr>
        <w:pStyle w:val="Normal"/>
        <w:ind w:left="1134" w:right="0" w:hanging="0"/>
        <w:rPr>
          <w:rFonts w:ascii="Times New Roman" w:hAnsi="Times New Roman" w:cs="Arial"/>
          <w:sz w:val="24"/>
          <w:szCs w:val="24"/>
        </w:rPr>
      </w:pPr>
      <w:r>
        <w:rPr>
          <w:rFonts w:cs="Arial" w:ascii="Times New Roman" w:hAnsi="Times New Roman"/>
          <w:sz w:val="24"/>
          <w:szCs w:val="24"/>
        </w:rPr>
        <w:t xml:space="preserve">Alumnado por sexo: </w:t>
      </w:r>
      <w:r>
        <w:rPr>
          <w:rFonts w:cs="Arial" w:ascii="Times New Roman" w:hAnsi="Times New Roman"/>
          <w:sz w:val="24"/>
          <w:szCs w:val="24"/>
        </w:rPr>
        <w:t>6</w:t>
      </w:r>
      <w:r>
        <w:rPr>
          <w:rFonts w:cs="Arial" w:ascii="Times New Roman" w:hAnsi="Times New Roman"/>
          <w:sz w:val="24"/>
          <w:szCs w:val="24"/>
        </w:rPr>
        <w:t xml:space="preserve"> </w:t>
      </w:r>
      <w:r>
        <w:rPr>
          <w:rFonts w:cs="Arial" w:ascii="Times New Roman" w:hAnsi="Times New Roman"/>
          <w:sz w:val="24"/>
          <w:szCs w:val="24"/>
        </w:rPr>
        <w:t xml:space="preserve">hombres. </w:t>
      </w:r>
      <w:r>
        <w:rPr>
          <w:rFonts w:cs="Arial" w:ascii="Times New Roman" w:hAnsi="Times New Roman"/>
          <w:sz w:val="24"/>
          <w:szCs w:val="24"/>
        </w:rPr>
        <w:t>Ninguna mujer.</w:t>
      </w:r>
    </w:p>
    <w:p>
      <w:pPr>
        <w:pStyle w:val="Normal"/>
        <w:ind w:left="1134" w:right="0" w:hanging="0"/>
        <w:rPr>
          <w:rFonts w:ascii="Times New Roman" w:hAnsi="Times New Roman"/>
          <w:sz w:val="24"/>
          <w:szCs w:val="24"/>
        </w:rPr>
      </w:pPr>
      <w:r>
        <w:rPr>
          <w:rFonts w:cs="Arial" w:ascii="Times New Roman" w:hAnsi="Times New Roman"/>
          <w:sz w:val="24"/>
          <w:szCs w:val="24"/>
        </w:rPr>
        <w:t xml:space="preserve">Alumnado </w:t>
      </w:r>
      <w:r>
        <w:rPr>
          <w:rFonts w:cs="Arial" w:ascii="Times New Roman" w:hAnsi="Times New Roman"/>
          <w:sz w:val="24"/>
          <w:szCs w:val="24"/>
        </w:rPr>
        <w:t xml:space="preserve">con el módulo de </w:t>
      </w:r>
      <w:r>
        <w:rPr>
          <w:rFonts w:cs="Arial" w:ascii="Times New Roman" w:hAnsi="Times New Roman"/>
          <w:sz w:val="24"/>
          <w:szCs w:val="24"/>
        </w:rPr>
        <w:t xml:space="preserve">EIE </w:t>
      </w:r>
      <w:r>
        <w:rPr>
          <w:rFonts w:cs="Arial" w:ascii="Times New Roman" w:hAnsi="Times New Roman"/>
          <w:sz w:val="24"/>
          <w:szCs w:val="24"/>
        </w:rPr>
        <w:t xml:space="preserve"> </w:t>
      </w:r>
      <w:r>
        <w:rPr>
          <w:rFonts w:cs="Arial" w:ascii="Times New Roman" w:hAnsi="Times New Roman"/>
          <w:sz w:val="24"/>
          <w:szCs w:val="24"/>
        </w:rPr>
        <w:t>del plan antiguo: 3</w:t>
      </w:r>
    </w:p>
    <w:p>
      <w:pPr>
        <w:pStyle w:val="Normal"/>
        <w:ind w:left="1134" w:right="0" w:hanging="0"/>
        <w:rPr>
          <w:rFonts w:ascii="Times New Roman" w:hAnsi="Times New Roman" w:cs="Arial"/>
          <w:sz w:val="24"/>
          <w:szCs w:val="24"/>
        </w:rPr>
      </w:pPr>
      <w:r>
        <w:rPr>
          <w:rFonts w:cs="Arial" w:ascii="Times New Roman" w:hAnsi="Times New Roman"/>
          <w:sz w:val="24"/>
          <w:szCs w:val="24"/>
        </w:rPr>
        <w:t>Allumnado con el módulo de Fol suspenso del plan antiguo: 4</w:t>
      </w:r>
    </w:p>
    <w:p>
      <w:pPr>
        <w:pStyle w:val="Normal"/>
        <w:ind w:left="1134" w:right="0" w:hanging="0"/>
        <w:rPr>
          <w:rFonts w:ascii="Times New Roman" w:hAnsi="Times New Roman"/>
          <w:sz w:val="24"/>
          <w:szCs w:val="24"/>
        </w:rPr>
      </w:pPr>
      <w:r>
        <w:rPr>
          <w:rFonts w:cs="Arial" w:ascii="Times New Roman" w:hAnsi="Times New Roman"/>
          <w:sz w:val="24"/>
          <w:szCs w:val="24"/>
        </w:rPr>
        <w:t>A</w:t>
      </w:r>
      <w:r>
        <w:rPr>
          <w:rFonts w:cs="Arial" w:ascii="Times New Roman" w:hAnsi="Times New Roman"/>
          <w:sz w:val="24"/>
          <w:szCs w:val="24"/>
        </w:rPr>
        <w:t>lumnado con problemas de idioma: 0</w:t>
      </w:r>
    </w:p>
    <w:p>
      <w:pPr>
        <w:pStyle w:val="Normal"/>
        <w:ind w:left="1134" w:right="0" w:hanging="0"/>
        <w:rPr>
          <w:rFonts w:ascii="Times New Roman" w:hAnsi="Times New Roman"/>
          <w:sz w:val="24"/>
          <w:szCs w:val="24"/>
          <w:u w:val="none"/>
        </w:rPr>
      </w:pPr>
      <w:r>
        <w:rPr>
          <w:rFonts w:cs="Arial" w:ascii="Times New Roman" w:hAnsi="Times New Roman"/>
          <w:sz w:val="24"/>
          <w:szCs w:val="24"/>
          <w:u w:val="none"/>
        </w:rPr>
        <w:t xml:space="preserve">Alumnado </w:t>
      </w:r>
      <w:r>
        <w:rPr>
          <w:rFonts w:cs="Arial" w:ascii="Times New Roman" w:hAnsi="Times New Roman"/>
          <w:sz w:val="24"/>
          <w:szCs w:val="24"/>
          <w:u w:val="none"/>
        </w:rPr>
        <w:t>con alguna necesidad educativa especial</w:t>
      </w:r>
      <w:r>
        <w:rPr>
          <w:rFonts w:cs="Arial" w:ascii="Times New Roman" w:hAnsi="Times New Roman"/>
          <w:sz w:val="24"/>
          <w:szCs w:val="24"/>
          <w:u w:val="none"/>
        </w:rPr>
        <w:t xml:space="preserve"> :</w:t>
      </w:r>
      <w:r>
        <w:rPr>
          <w:rFonts w:cs="Arial" w:ascii="Times New Roman" w:hAnsi="Times New Roman"/>
          <w:sz w:val="24"/>
          <w:szCs w:val="24"/>
          <w:u w:val="none"/>
        </w:rPr>
        <w:t>0</w:t>
      </w:r>
    </w:p>
    <w:p>
      <w:pPr>
        <w:pStyle w:val="Normal"/>
        <w:rPr>
          <w:rFonts w:ascii="Times New Roman" w:hAnsi="Times New Roman" w:cs="Times New Roman"/>
          <w:b/>
          <w:b/>
          <w:sz w:val="24"/>
          <w:szCs w:val="24"/>
          <w:u w:val="none"/>
          <w:lang w:val="es-ES_tradnl"/>
        </w:rPr>
      </w:pPr>
      <w:r>
        <w:rPr>
          <w:rFonts w:cs="Times New Roman" w:ascii="Times New Roman" w:hAnsi="Times New Roman"/>
          <w:b/>
          <w:sz w:val="24"/>
          <w:szCs w:val="24"/>
          <w:u w:val="none"/>
          <w:lang w:val="es-ES_tradnl"/>
        </w:rPr>
      </w:r>
    </w:p>
    <w:p>
      <w:pPr>
        <w:pStyle w:val="Normal"/>
        <w:rPr>
          <w:rFonts w:ascii="Times New Roman" w:hAnsi="Times New Roman" w:cs="Arial"/>
          <w:b/>
          <w:b/>
          <w:sz w:val="24"/>
          <w:szCs w:val="24"/>
          <w:u w:val="single"/>
        </w:rPr>
      </w:pPr>
      <w:r>
        <w:rPr>
          <w:rFonts w:cs="Arial" w:ascii="Times New Roman" w:hAnsi="Times New Roman"/>
          <w:b/>
          <w:sz w:val="24"/>
          <w:szCs w:val="24"/>
          <w:u w:val="single"/>
        </w:rPr>
        <w:t>3.- ADAPTACIONES  DE LA PROGRAMACIÓN A REALIZAR EN LOS DIFERENTES GRUPOS A LA VISTA DE LA EVALUACIÓN INICIAL.</w:t>
      </w:r>
    </w:p>
    <w:p>
      <w:pPr>
        <w:pStyle w:val="Normal"/>
        <w:ind w:left="567" w:right="0" w:hanging="0"/>
        <w:rPr>
          <w:rFonts w:ascii="Times New Roman" w:hAnsi="Times New Roman" w:cs="Arial"/>
          <w:b/>
          <w:b/>
          <w:color w:val="0070C0"/>
          <w:sz w:val="24"/>
          <w:szCs w:val="24"/>
          <w:u w:val="single"/>
        </w:rPr>
      </w:pPr>
      <w:r>
        <w:rPr>
          <w:rFonts w:cs="Arial" w:ascii="Times New Roman" w:hAnsi="Times New Roman"/>
          <w:b/>
          <w:color w:val="0070C0"/>
          <w:sz w:val="24"/>
          <w:szCs w:val="24"/>
          <w:u w:val="single"/>
        </w:rPr>
      </w:r>
    </w:p>
    <w:p>
      <w:pPr>
        <w:pStyle w:val="Normal"/>
        <w:ind w:left="567" w:right="0" w:hanging="0"/>
        <w:rPr>
          <w:rFonts w:ascii="Times New Roman" w:hAnsi="Times New Roman" w:cs="Arial"/>
          <w:color w:val="auto"/>
          <w:sz w:val="24"/>
          <w:szCs w:val="24"/>
        </w:rPr>
      </w:pPr>
      <w:r>
        <w:rPr>
          <w:rFonts w:cs="Arial" w:ascii="Times New Roman" w:hAnsi="Times New Roman"/>
          <w:color w:val="auto"/>
          <w:sz w:val="24"/>
          <w:szCs w:val="24"/>
        </w:rPr>
        <w:t>No hay que realizar ninguna adaptación.</w:t>
      </w:r>
    </w:p>
    <w:p>
      <w:pPr>
        <w:pStyle w:val="Normal"/>
        <w:ind w:left="1134" w:right="0" w:hanging="0"/>
        <w:jc w:val="both"/>
        <w:rPr>
          <w:rFonts w:ascii="Times New Roman" w:hAnsi="Times New Roman"/>
          <w:color w:val="auto"/>
          <w:sz w:val="24"/>
          <w:szCs w:val="24"/>
        </w:rPr>
      </w:pPr>
      <w:r>
        <w:rPr>
          <w:rFonts w:ascii="Times New Roman" w:hAnsi="Times New Roman"/>
          <w:color w:val="auto"/>
          <w:sz w:val="24"/>
          <w:szCs w:val="24"/>
        </w:rPr>
      </w:r>
    </w:p>
    <w:p>
      <w:pPr>
        <w:pStyle w:val="Normal"/>
        <w:rPr>
          <w:b/>
          <w:b/>
          <w:bCs/>
          <w:sz w:val="30"/>
          <w:szCs w:val="30"/>
        </w:rPr>
      </w:pPr>
      <w:r>
        <w:rPr>
          <w:b/>
          <w:bCs/>
          <w:sz w:val="30"/>
          <w:szCs w:val="30"/>
          <w:u w:val="single"/>
        </w:rPr>
        <w:t>A</w:t>
      </w:r>
      <w:r>
        <w:rPr>
          <w:b/>
          <w:bCs/>
          <w:sz w:val="30"/>
          <w:szCs w:val="30"/>
          <w:u w:val="single"/>
        </w:rPr>
        <w:t>LUMNOS CON EL MÓDULO DE EIE Y FOL PENDIENTE:(PLAN ANTIGUO)</w:t>
      </w:r>
    </w:p>
    <w:p>
      <w:pPr>
        <w:pStyle w:val="Normal"/>
        <w:rPr>
          <w:b/>
          <w:b/>
          <w:bCs/>
          <w:sz w:val="30"/>
          <w:szCs w:val="30"/>
        </w:rPr>
      </w:pPr>
      <w:r>
        <w:rPr>
          <w:b/>
          <w:bCs/>
          <w:sz w:val="30"/>
          <w:szCs w:val="30"/>
        </w:rPr>
      </w:r>
    </w:p>
    <w:p>
      <w:pPr>
        <w:pStyle w:val="Normal"/>
        <w:rPr>
          <w:b w:val="false"/>
          <w:b w:val="false"/>
          <w:bCs w:val="false"/>
        </w:rPr>
      </w:pPr>
      <w:r>
        <w:rPr>
          <w:b w:val="false"/>
          <w:bCs w:val="false"/>
        </w:rPr>
      </w:r>
    </w:p>
    <w:p>
      <w:pPr>
        <w:pStyle w:val="Normal"/>
        <w:rPr>
          <w:b/>
          <w:b/>
          <w:bCs/>
          <w:sz w:val="26"/>
          <w:szCs w:val="26"/>
        </w:rPr>
      </w:pPr>
      <w:r>
        <w:rPr>
          <w:b/>
          <w:bCs/>
          <w:sz w:val="26"/>
          <w:szCs w:val="26"/>
          <w:u w:val="single"/>
        </w:rPr>
        <w:t xml:space="preserve">PLAN DE RECUPERACIÓN Y EVALUACIÓN PARA ALUMNADO DE 2º IPC CON EL MÓDULO DE </w:t>
      </w:r>
      <w:r>
        <w:rPr>
          <w:b/>
          <w:bCs/>
          <w:sz w:val="26"/>
          <w:szCs w:val="26"/>
          <w:u w:val="single"/>
        </w:rPr>
        <w:t>EMPRESA E INICIATIVA EMPRENDEDORA PLAN ANTIGUO.</w:t>
      </w:r>
    </w:p>
    <w:p>
      <w:pPr>
        <w:pStyle w:val="Normal"/>
        <w:rPr>
          <w:b/>
          <w:b/>
          <w:bCs/>
          <w:sz w:val="30"/>
          <w:szCs w:val="30"/>
          <w:u w:val="single"/>
        </w:rPr>
      </w:pPr>
      <w:r>
        <w:rPr>
          <w:b/>
          <w:bCs/>
          <w:sz w:val="30"/>
          <w:szCs w:val="30"/>
          <w:u w:val="single"/>
        </w:rPr>
      </w:r>
    </w:p>
    <w:p>
      <w:pPr>
        <w:pStyle w:val="Normal"/>
        <w:rPr/>
      </w:pPr>
      <w:r>
        <w:rPr/>
        <w:t>TODO EL MATERIAL, TANTO LOS TEMAS, COMO LOS EJERCICIOS EST</w:t>
      </w:r>
      <w:r>
        <w:rPr/>
        <w:t xml:space="preserve">ARÁN </w:t>
      </w:r>
      <w:r>
        <w:rPr/>
        <w:t>SUBIDOS</w:t>
      </w:r>
      <w:r>
        <w:rPr/>
        <w:t xml:space="preserve"> EN CLASS ROOM</w:t>
      </w:r>
      <w:r>
        <w:rPr/>
        <w:t xml:space="preserve">  EN  </w:t>
      </w:r>
      <w:r>
        <w:rPr/>
        <w:t>GRUPO CREADO COMO</w:t>
      </w:r>
      <w:r>
        <w:rPr/>
        <w:t xml:space="preserve"> CURSO </w:t>
      </w:r>
      <w:r>
        <w:rPr/>
        <w:t xml:space="preserve">EMPRESA E INCIATIVA EMPRENDEDORA PLAN ANTIGUO </w:t>
      </w:r>
      <w:r>
        <w:rPr/>
        <w:t>2</w:t>
      </w:r>
      <w:r>
        <w:rPr/>
        <w:t>º IPC 2</w:t>
      </w:r>
      <w:r>
        <w:rPr/>
        <w:t>5</w:t>
      </w:r>
      <w:r>
        <w:rPr/>
        <w:t>-2</w:t>
      </w:r>
      <w:r>
        <w:rPr/>
        <w:t>6</w:t>
      </w:r>
      <w:r>
        <w:rPr/>
        <w:t xml:space="preserve"> SI ERES ALUMNADO DE IPC . (SI TIENEN DUDAS ME PUEDEN PREGUNTAR EN CUALQUIER MOMENTO </w:t>
      </w:r>
      <w:r>
        <w:rPr/>
        <w:t>POR IPASEN</w:t>
      </w:r>
    </w:p>
    <w:p>
      <w:pPr>
        <w:pStyle w:val="Normal"/>
        <w:rPr/>
      </w:pPr>
      <w:r>
        <w:rPr/>
        <w:t xml:space="preserve">El ALUMNADO SUSPENSO DEBE </w:t>
      </w:r>
      <w:r>
        <w:rPr/>
        <w:t>ENTRAR EN</w:t>
      </w:r>
      <w:r>
        <w:rPr>
          <w:b/>
          <w:bCs/>
        </w:rPr>
        <w:t xml:space="preserve"> CLASSROOM, </w:t>
      </w:r>
      <w:r>
        <w:rPr>
          <w:b/>
          <w:bCs/>
        </w:rPr>
        <w:t>EN SU GRUPO, SEGUN EL CICLO QUE ESTUDIE Y LA MATERIA QUE TENGA SUSPENSA,</w:t>
      </w:r>
      <w:r>
        <w:rPr>
          <w:b/>
          <w:bCs/>
        </w:rPr>
        <w:t xml:space="preserve"> BUSCAR ESE</w:t>
      </w:r>
      <w:r>
        <w:rPr/>
        <w:t xml:space="preserve"> </w:t>
      </w:r>
      <w:r>
        <w:rPr>
          <w:b/>
          <w:bCs/>
        </w:rPr>
        <w:t xml:space="preserve">GRUPO </w:t>
      </w:r>
      <w:r>
        <w:rPr>
          <w:b/>
          <w:bCs/>
        </w:rPr>
        <w:t xml:space="preserve">Y </w:t>
      </w:r>
      <w:r>
        <w:rPr>
          <w:b/>
          <w:bCs/>
        </w:rPr>
        <w:t xml:space="preserve">DEBE UTILIZAR </w:t>
      </w:r>
      <w:r>
        <w:rPr>
          <w:b/>
          <w:bCs/>
        </w:rPr>
        <w:t>UN</w:t>
      </w:r>
      <w:r>
        <w:rPr>
          <w:b/>
          <w:bCs/>
        </w:rPr>
        <w:t xml:space="preserve"> CÓDIGO </w:t>
      </w:r>
      <w:r>
        <w:rPr>
          <w:b/>
          <w:bCs/>
        </w:rPr>
        <w:t>PARA ACCEDER QUE YO LES PROPORCIONARÉ.</w:t>
      </w:r>
    </w:p>
    <w:p>
      <w:pPr>
        <w:pStyle w:val="Normal"/>
        <w:rPr/>
      </w:pPr>
      <w:r>
        <w:rPr/>
      </w:r>
    </w:p>
    <w:p>
      <w:pPr>
        <w:pStyle w:val="Normal"/>
        <w:rPr/>
      </w:pPr>
      <w:r>
        <w:rPr/>
      </w:r>
    </w:p>
    <w:p>
      <w:pPr>
        <w:pStyle w:val="Normal"/>
        <w:rPr/>
      </w:pPr>
      <w:r>
        <w:rPr/>
        <w:t>EN ESE GRUPO SE IRÁN SUBIENDO LOS TEMAS DE EIE QUE NECESITEN PARA PODER REALIZAR ACTIVIDADES Y EJERCICIOS QUE DEBEN ENTREGAR</w:t>
      </w:r>
    </w:p>
    <w:p>
      <w:pPr>
        <w:pStyle w:val="Normal"/>
        <w:rPr>
          <w:b w:val="false"/>
          <w:b w:val="false"/>
          <w:bCs w:val="false"/>
        </w:rPr>
      </w:pPr>
      <w:r>
        <w:rPr>
          <w:b w:val="false"/>
          <w:bCs w:val="false"/>
        </w:rPr>
      </w:r>
    </w:p>
    <w:p>
      <w:pPr>
        <w:pStyle w:val="Normal"/>
        <w:rPr>
          <w:b w:val="false"/>
          <w:b w:val="false"/>
          <w:bCs w:val="false"/>
        </w:rPr>
      </w:pPr>
      <w:r>
        <w:rPr>
          <w:b w:val="false"/>
          <w:bCs w:val="false"/>
        </w:rPr>
        <w:t xml:space="preserve">EL PLAN DE RECUPERACIÓN Y EVALUACIÓN CONSISTE EN </w:t>
      </w:r>
      <w:r>
        <w:rPr>
          <w:b w:val="false"/>
          <w:bCs w:val="false"/>
        </w:rPr>
        <w:t>LA REALIZACIÓN DE UNOS</w:t>
      </w:r>
      <w:r>
        <w:rPr>
          <w:b w:val="false"/>
          <w:bCs w:val="false"/>
        </w:rPr>
        <w:t xml:space="preserve"> DE RESÚMENES Y ACTIVIDADES </w:t>
      </w:r>
      <w:r>
        <w:rPr>
          <w:b w:val="false"/>
          <w:bCs w:val="false"/>
        </w:rPr>
        <w:t xml:space="preserve">REALIZADOS A MANO, </w:t>
      </w:r>
      <w:r>
        <w:rPr>
          <w:b w:val="false"/>
          <w:bCs w:val="false"/>
        </w:rPr>
        <w:t xml:space="preserve">QUE </w:t>
      </w:r>
      <w:r>
        <w:rPr>
          <w:b w:val="false"/>
          <w:bCs w:val="false"/>
        </w:rPr>
        <w:t>SE</w:t>
      </w:r>
      <w:r>
        <w:rPr>
          <w:b w:val="false"/>
          <w:bCs w:val="false"/>
        </w:rPr>
        <w:t xml:space="preserve"> IRÁN ENTREGANDO EN LAS FECHAS ESTABLECIDAS Y NO EN OTRAS. LOS </w:t>
      </w:r>
      <w:r>
        <w:rPr>
          <w:b w:val="false"/>
          <w:bCs w:val="false"/>
        </w:rPr>
        <w:t xml:space="preserve">RESÚMENES Y </w:t>
      </w:r>
      <w:r>
        <w:rPr>
          <w:b w:val="false"/>
          <w:bCs w:val="false"/>
        </w:rPr>
        <w:t xml:space="preserve">EJERCICIOS SE REALIZAN POR ESCRITO Y SE ENTREGAN A LA PROFESORA. NO SE ADMITEN ENTREGAS FUERA DE FECHA </w:t>
      </w:r>
      <w:r>
        <w:rPr>
          <w:b w:val="false"/>
          <w:bCs w:val="false"/>
        </w:rPr>
        <w:t xml:space="preserve">NI A ORDENADOR. </w:t>
      </w:r>
      <w:r>
        <w:rPr>
          <w:b w:val="false"/>
          <w:bCs w:val="false"/>
        </w:rPr>
        <w:t>ESOS TRABAJOS SE RELACIONAN CON RA Y CE QUE DEBEN ALCA</w:t>
      </w:r>
      <w:r>
        <w:rPr>
          <w:b w:val="false"/>
          <w:bCs w:val="false"/>
        </w:rPr>
        <w:t>N</w:t>
      </w:r>
      <w:r>
        <w:rPr>
          <w:b w:val="false"/>
          <w:bCs w:val="false"/>
        </w:rPr>
        <w:t>ZAR PARA OBTENER UNA CALIFICACIÓN POSITIVA EN EL MÓDULO.</w:t>
      </w:r>
    </w:p>
    <w:p>
      <w:pPr>
        <w:pStyle w:val="Normal"/>
        <w:rPr>
          <w:b w:val="false"/>
          <w:b w:val="false"/>
          <w:bCs w:val="false"/>
        </w:rPr>
      </w:pPr>
      <w:r>
        <w:rPr>
          <w:b w:val="false"/>
          <w:bCs w:val="false"/>
        </w:rPr>
      </w:r>
    </w:p>
    <w:p>
      <w:pPr>
        <w:pStyle w:val="Normal"/>
        <w:rPr>
          <w:b w:val="false"/>
          <w:b w:val="false"/>
          <w:bCs w:val="false"/>
        </w:rPr>
      </w:pPr>
      <w:r>
        <w:rPr>
          <w:b w:val="false"/>
          <w:bCs w:val="false"/>
        </w:rPr>
      </w:r>
    </w:p>
    <w:p>
      <w:pPr>
        <w:pStyle w:val="Normal"/>
        <w:rPr>
          <w:b w:val="false"/>
          <w:b w:val="false"/>
          <w:bCs w:val="false"/>
        </w:rPr>
      </w:pPr>
      <w:r>
        <w:rPr>
          <w:b w:val="false"/>
          <w:bCs w:val="false"/>
        </w:rPr>
        <w:t xml:space="preserve">EN </w:t>
      </w:r>
      <w:r>
        <w:rPr>
          <w:b w:val="false"/>
          <w:bCs w:val="false"/>
        </w:rPr>
        <w:t xml:space="preserve">OCTUBRE SE ENTREGARÁ UN DOCUMENTO CON LAS FECHAS DE ENTREGA DE TRABAJOS Y ACTIVIDADES , Y SE LE PROPORCIONARÁ EL CÓDIGO DE CLASS  ROOM. </w:t>
      </w:r>
    </w:p>
    <w:p>
      <w:pPr>
        <w:pStyle w:val="Normal"/>
        <w:rPr>
          <w:b w:val="false"/>
          <w:b w:val="false"/>
          <w:bCs w:val="false"/>
        </w:rPr>
      </w:pPr>
      <w:r>
        <w:rPr>
          <w:b w:val="false"/>
          <w:bCs w:val="false"/>
        </w:rPr>
      </w:r>
    </w:p>
    <w:p>
      <w:pPr>
        <w:pStyle w:val="Normal"/>
        <w:rPr>
          <w:b/>
          <w:b/>
          <w:bCs/>
        </w:rPr>
      </w:pPr>
      <w:r>
        <w:rPr>
          <w:b/>
          <w:bCs/>
        </w:rPr>
        <w:t>FECHAS DE ENTREGA DE RESÚMENES Y ACTIVIDADES</w:t>
      </w:r>
    </w:p>
    <w:p>
      <w:pPr>
        <w:pStyle w:val="Normal"/>
        <w:rPr/>
      </w:pPr>
      <w:r>
        <w:rPr/>
      </w:r>
    </w:p>
    <w:p>
      <w:pPr>
        <w:pStyle w:val="Normal"/>
        <w:rPr/>
      </w:pPr>
      <w:r>
        <w:rPr/>
        <w:t>1.</w:t>
      </w:r>
      <w:r>
        <w:rPr/>
        <w:t>RESUMEN DEL TEMA 1,</w:t>
      </w:r>
      <w:r>
        <w:rPr/>
        <w:t>2 Y 3</w:t>
      </w:r>
      <w:r>
        <w:rPr/>
        <w:t xml:space="preserve">  Y EJERCICIOS DE </w:t>
      </w:r>
      <w:r>
        <w:rPr/>
        <w:t xml:space="preserve">LOS TEMAS 1, </w:t>
      </w:r>
      <w:r>
        <w:rPr/>
        <w:t>2 Y 3</w:t>
      </w:r>
      <w:r>
        <w:rPr/>
        <w:t xml:space="preserve">  FECHA DE ENTREGA EL DÍA </w:t>
      </w:r>
      <w:r>
        <w:rPr/>
        <w:t>30</w:t>
      </w:r>
      <w:r>
        <w:rPr/>
        <w:t xml:space="preserve"> OCTUBRE 202</w:t>
      </w:r>
      <w:r>
        <w:rPr/>
        <w:t>5</w:t>
      </w:r>
      <w:r>
        <w:rPr/>
        <w:t xml:space="preserve"> </w:t>
      </w:r>
    </w:p>
    <w:p>
      <w:pPr>
        <w:pStyle w:val="Normal"/>
        <w:rPr/>
      </w:pPr>
      <w:r>
        <w:rPr/>
      </w:r>
    </w:p>
    <w:p>
      <w:pPr>
        <w:pStyle w:val="Normal"/>
        <w:rPr/>
      </w:pPr>
      <w:r>
        <w:rPr/>
        <w:t>2.</w:t>
      </w:r>
      <w:r>
        <w:rPr/>
        <w:t xml:space="preserve">RESUMEN DEL TEMA </w:t>
      </w:r>
      <w:r>
        <w:rPr/>
        <w:t xml:space="preserve">4 </w:t>
      </w:r>
      <w:r>
        <w:rPr/>
        <w:t xml:space="preserve"> </w:t>
      </w:r>
      <w:r>
        <w:rPr/>
        <w:t xml:space="preserve">Y </w:t>
      </w:r>
      <w:r>
        <w:rPr/>
        <w:t xml:space="preserve">EJERCICIOS TEMA </w:t>
      </w:r>
      <w:r>
        <w:rPr/>
        <w:t>4</w:t>
      </w:r>
      <w:r>
        <w:rPr/>
        <w:t xml:space="preserve">. FECHA DE ENTREGA </w:t>
      </w:r>
      <w:r>
        <w:rPr/>
        <w:t>13</w:t>
      </w:r>
      <w:r>
        <w:rPr/>
        <w:t xml:space="preserve"> DE NOVIEMBRE 202</w:t>
      </w:r>
      <w:r>
        <w:rPr/>
        <w:t>5</w:t>
      </w:r>
    </w:p>
    <w:p>
      <w:pPr>
        <w:pStyle w:val="Normal"/>
        <w:rPr/>
      </w:pPr>
      <w:r>
        <w:rPr/>
      </w:r>
    </w:p>
    <w:p>
      <w:pPr>
        <w:pStyle w:val="Normal"/>
        <w:rPr/>
      </w:pPr>
      <w:r>
        <w:rPr/>
        <w:t xml:space="preserve">3. RESUMEN DEL TEMA </w:t>
      </w:r>
      <w:r>
        <w:rPr/>
        <w:t>5 ,6 Y 7</w:t>
      </w:r>
      <w:r>
        <w:rPr/>
        <w:t xml:space="preserve"> Y EJERCICIOS DE </w:t>
      </w:r>
      <w:r>
        <w:rPr/>
        <w:t>LOS TEMAS 5, 6, 7</w:t>
      </w:r>
      <w:r>
        <w:rPr/>
        <w:t>. FECHA DE ENTREGA EL 4 DE DICIEMBRE 2025</w:t>
      </w:r>
    </w:p>
    <w:p>
      <w:pPr>
        <w:pStyle w:val="Normal"/>
        <w:rPr>
          <w:rFonts w:ascii="Times New Roman" w:hAnsi="Times New Roman" w:cs="Times New Roman"/>
          <w:color w:val="0070C0"/>
          <w:sz w:val="32"/>
          <w:szCs w:val="32"/>
          <w:lang w:val="es-ES_tradnl"/>
        </w:rPr>
      </w:pPr>
      <w:r>
        <w:rPr>
          <w:rFonts w:cs="Times New Roman" w:ascii="Times New Roman" w:hAnsi="Times New Roman"/>
          <w:color w:val="0070C0"/>
          <w:sz w:val="32"/>
          <w:szCs w:val="32"/>
          <w:lang w:val="es-ES_tradnl"/>
        </w:rPr>
      </w:r>
    </w:p>
    <w:p>
      <w:pPr>
        <w:pStyle w:val="Normal"/>
        <w:rPr>
          <w:b/>
          <w:b/>
          <w:bCs/>
          <w:sz w:val="26"/>
          <w:szCs w:val="26"/>
        </w:rPr>
      </w:pPr>
      <w:r>
        <w:rPr>
          <w:b/>
          <w:bCs/>
          <w:sz w:val="26"/>
          <w:szCs w:val="26"/>
        </w:rPr>
        <w:t>PLAN DE RECUPERACIÓN ALUMNADO DEL PLAN ANTIGUO QUE TIENE SUSPENSO EL MÓDULO DE FOL (FORMACIÓN Y ORIENTACIÓN LABORAL</w:t>
      </w:r>
      <w:r>
        <w:rPr>
          <w:b/>
          <w:bCs/>
          <w:sz w:val="26"/>
          <w:szCs w:val="26"/>
        </w:rPr>
        <w:t>)</w:t>
      </w:r>
    </w:p>
    <w:p>
      <w:pPr>
        <w:pStyle w:val="Normal"/>
        <w:rPr>
          <w:b/>
          <w:b/>
          <w:bCs/>
        </w:rPr>
      </w:pPr>
      <w:r>
        <w:rPr>
          <w:b/>
          <w:bCs/>
        </w:rPr>
      </w:r>
    </w:p>
    <w:p>
      <w:pPr>
        <w:pStyle w:val="Normal"/>
        <w:rPr/>
      </w:pPr>
      <w:r>
        <w:rPr/>
        <w:t>TODOS LOS TEMAS COMO ACTIVIDADES SE IRÁN SUBIENDO AUN GRUPO DE CLASS ROOM CREADO COMO CURS</w:t>
      </w:r>
      <w:r>
        <w:rPr/>
        <w:t>0</w:t>
      </w:r>
      <w:r>
        <w:rPr/>
        <w:t xml:space="preserve"> </w:t>
      </w:r>
      <w:r>
        <w:rPr/>
        <w:t xml:space="preserve"> FOL PLAN ANTIGUO </w:t>
      </w:r>
      <w:r>
        <w:rPr/>
        <w:t>2º IPC</w:t>
      </w:r>
      <w:r>
        <w:rPr/>
        <w:t xml:space="preserve"> </w:t>
      </w:r>
      <w:r>
        <w:rPr/>
        <w:t>24-25</w:t>
      </w:r>
    </w:p>
    <w:p>
      <w:pPr>
        <w:pStyle w:val="Normal"/>
        <w:rPr/>
      </w:pPr>
      <w:r>
        <w:rPr/>
      </w:r>
    </w:p>
    <w:p>
      <w:pPr>
        <w:pStyle w:val="Normal"/>
        <w:rPr/>
      </w:pPr>
      <w:r>
        <w:rPr/>
        <w:t xml:space="preserve">SI </w:t>
      </w:r>
      <w:r>
        <w:rPr/>
        <w:t xml:space="preserve">TIENEN DUDAS ME PUEDEN PREGUNTAR EN CUALQUIER MOMENTO </w:t>
      </w:r>
      <w:r>
        <w:rPr/>
        <w:t>POR IPASEN</w:t>
      </w:r>
    </w:p>
    <w:p>
      <w:pPr>
        <w:pStyle w:val="Normal"/>
        <w:rPr/>
      </w:pPr>
      <w:r>
        <w:rPr/>
        <w:t xml:space="preserve">El ALUMNADO SUSPENSO DEBE </w:t>
      </w:r>
      <w:r>
        <w:rPr/>
        <w:t>ENTRAR EN</w:t>
      </w:r>
      <w:r>
        <w:rPr>
          <w:b/>
          <w:bCs/>
        </w:rPr>
        <w:t xml:space="preserve"> CLASSROOM, </w:t>
      </w:r>
      <w:r>
        <w:rPr>
          <w:b/>
          <w:bCs/>
        </w:rPr>
        <w:t>EN SU GRUPO, SEGUN EL CICLO QUE ESTUDIE Y LA MATERIA QUE TENGA SUSPENSA,</w:t>
      </w:r>
      <w:r>
        <w:rPr>
          <w:b/>
          <w:bCs/>
        </w:rPr>
        <w:t xml:space="preserve"> BUSCAR ESE</w:t>
      </w:r>
      <w:r>
        <w:rPr/>
        <w:t xml:space="preserve"> </w:t>
      </w:r>
      <w:r>
        <w:rPr>
          <w:b/>
          <w:bCs/>
        </w:rPr>
        <w:t xml:space="preserve">GRUPO </w:t>
      </w:r>
      <w:r>
        <w:rPr>
          <w:b/>
          <w:bCs/>
        </w:rPr>
        <w:t xml:space="preserve">Y </w:t>
      </w:r>
      <w:r>
        <w:rPr>
          <w:b/>
          <w:bCs/>
        </w:rPr>
        <w:t xml:space="preserve">DEBE UTILIZAR </w:t>
      </w:r>
      <w:r>
        <w:rPr>
          <w:b/>
          <w:bCs/>
        </w:rPr>
        <w:t>UN</w:t>
      </w:r>
      <w:r>
        <w:rPr>
          <w:b/>
          <w:bCs/>
        </w:rPr>
        <w:t xml:space="preserve"> CÓDIGO </w:t>
      </w:r>
      <w:r>
        <w:rPr>
          <w:b/>
          <w:bCs/>
        </w:rPr>
        <w:t>PARA ACCEDER QUE YO LES PROPORCIONARÉ.</w:t>
      </w:r>
    </w:p>
    <w:p>
      <w:pPr>
        <w:pStyle w:val="Normal"/>
        <w:rPr/>
      </w:pPr>
      <w:r>
        <w:rPr/>
      </w:r>
    </w:p>
    <w:p>
      <w:pPr>
        <w:pStyle w:val="Normal"/>
        <w:rPr/>
      </w:pPr>
      <w:r>
        <w:rPr/>
        <w:t xml:space="preserve">EN ESE GRUPO SE IRÁN SUBIENDO LOS TEMAS DE </w:t>
      </w:r>
      <w:r>
        <w:rPr/>
        <w:t>FOL</w:t>
      </w:r>
      <w:r>
        <w:rPr/>
        <w:t xml:space="preserve"> QUE NECESITEN PARA PODER REALIZAR ACTIVIDADES Y EJERCICIOS QUE DEBEN ENTREGAR</w:t>
      </w:r>
    </w:p>
    <w:p>
      <w:pPr>
        <w:pStyle w:val="Normal"/>
        <w:rPr>
          <w:b w:val="false"/>
          <w:b w:val="false"/>
          <w:bCs w:val="false"/>
        </w:rPr>
      </w:pPr>
      <w:r>
        <w:rPr>
          <w:b w:val="false"/>
          <w:bCs w:val="false"/>
        </w:rPr>
      </w:r>
    </w:p>
    <w:p>
      <w:pPr>
        <w:pStyle w:val="Normal"/>
        <w:rPr>
          <w:b w:val="false"/>
          <w:b w:val="false"/>
          <w:bCs w:val="false"/>
        </w:rPr>
      </w:pPr>
      <w:r>
        <w:rPr>
          <w:b w:val="false"/>
          <w:bCs w:val="false"/>
        </w:rPr>
        <w:t xml:space="preserve">EL PLAN DE RECUPERACIÓN Y EVALUACIÓN CONSISTE EN </w:t>
      </w:r>
      <w:r>
        <w:rPr>
          <w:b w:val="false"/>
          <w:bCs w:val="false"/>
        </w:rPr>
        <w:t>LA REALIZACIÓN DE UNOS</w:t>
      </w:r>
      <w:r>
        <w:rPr>
          <w:b w:val="false"/>
          <w:bCs w:val="false"/>
        </w:rPr>
        <w:t xml:space="preserve"> DE RESÚMENES Y ACTIVIDADES </w:t>
      </w:r>
      <w:r>
        <w:rPr>
          <w:b w:val="false"/>
          <w:bCs w:val="false"/>
        </w:rPr>
        <w:t xml:space="preserve">REALIZADOS A MANO, </w:t>
      </w:r>
      <w:r>
        <w:rPr>
          <w:b w:val="false"/>
          <w:bCs w:val="false"/>
        </w:rPr>
        <w:t xml:space="preserve">QUE </w:t>
      </w:r>
      <w:r>
        <w:rPr>
          <w:b w:val="false"/>
          <w:bCs w:val="false"/>
        </w:rPr>
        <w:t>SE</w:t>
      </w:r>
      <w:r>
        <w:rPr>
          <w:b w:val="false"/>
          <w:bCs w:val="false"/>
        </w:rPr>
        <w:t xml:space="preserve"> IRÁN ENTREGANDO EN LAS FECHAS ESTABLECIDAS Y NO EN OTRAS. LOS </w:t>
      </w:r>
      <w:r>
        <w:rPr>
          <w:b w:val="false"/>
          <w:bCs w:val="false"/>
        </w:rPr>
        <w:t xml:space="preserve">RESÚMENES Y </w:t>
      </w:r>
      <w:r>
        <w:rPr>
          <w:b w:val="false"/>
          <w:bCs w:val="false"/>
        </w:rPr>
        <w:t xml:space="preserve">EJERCICIOS SE REALIZAN POR ESCRITO Y SE ENTREGAN A LA PROFESORA. NO SE ADMITEN ENTREGAS FUERA DE FECHA </w:t>
      </w:r>
      <w:r>
        <w:rPr>
          <w:b w:val="false"/>
          <w:bCs w:val="false"/>
        </w:rPr>
        <w:t xml:space="preserve">NI A ORDENADOR. </w:t>
      </w:r>
      <w:r>
        <w:rPr>
          <w:b w:val="false"/>
          <w:bCs w:val="false"/>
        </w:rPr>
        <w:t>ESOS TRABAJOS SE RELACIONAN CON RA Y CE QUE DEBEN ALCA</w:t>
      </w:r>
      <w:r>
        <w:rPr>
          <w:b w:val="false"/>
          <w:bCs w:val="false"/>
        </w:rPr>
        <w:t>N</w:t>
      </w:r>
      <w:r>
        <w:rPr>
          <w:b w:val="false"/>
          <w:bCs w:val="false"/>
        </w:rPr>
        <w:t>ZAR PARA OBTENER UNA CALIFICACIÓN POSITIVA EN EL MÓDULO.</w:t>
      </w:r>
    </w:p>
    <w:p>
      <w:pPr>
        <w:pStyle w:val="Normal"/>
        <w:rPr>
          <w:b w:val="false"/>
          <w:b w:val="false"/>
          <w:bCs w:val="false"/>
        </w:rPr>
      </w:pPr>
      <w:r>
        <w:rPr>
          <w:b w:val="false"/>
          <w:bCs w:val="false"/>
        </w:rPr>
      </w:r>
    </w:p>
    <w:p>
      <w:pPr>
        <w:pStyle w:val="Normal"/>
        <w:rPr>
          <w:b w:val="false"/>
          <w:b w:val="false"/>
          <w:bCs w:val="false"/>
        </w:rPr>
      </w:pPr>
      <w:r>
        <w:rPr>
          <w:b w:val="false"/>
          <w:bCs w:val="false"/>
        </w:rPr>
      </w:r>
    </w:p>
    <w:p>
      <w:pPr>
        <w:pStyle w:val="Normal"/>
        <w:rPr>
          <w:b w:val="false"/>
          <w:b w:val="false"/>
          <w:bCs w:val="false"/>
        </w:rPr>
      </w:pPr>
      <w:r>
        <w:rPr>
          <w:b w:val="false"/>
          <w:bCs w:val="false"/>
        </w:rPr>
        <w:t xml:space="preserve">EN </w:t>
      </w:r>
      <w:r>
        <w:rPr>
          <w:b w:val="false"/>
          <w:bCs w:val="false"/>
        </w:rPr>
        <w:t xml:space="preserve">OCTUBRE SE ENTREGARÁ UN DOCUMENTO CON LAS FECHAS DE ENTREGA DE TRABAJOS Y ACTIVIDADES  , Y SE LE PROPORCIONARÁ EL CÓDIGO DE CLASS  ROOM. </w:t>
      </w:r>
    </w:p>
    <w:p>
      <w:pPr>
        <w:pStyle w:val="Normal"/>
        <w:rPr>
          <w:b w:val="false"/>
          <w:b w:val="false"/>
          <w:bCs w:val="false"/>
        </w:rPr>
      </w:pPr>
      <w:r>
        <w:rPr>
          <w:b w:val="false"/>
          <w:bCs w:val="false"/>
        </w:rPr>
      </w:r>
    </w:p>
    <w:p>
      <w:pPr>
        <w:pStyle w:val="Normal"/>
        <w:rPr>
          <w:b/>
          <w:b/>
          <w:bCs/>
        </w:rPr>
      </w:pPr>
      <w:r>
        <w:rPr>
          <w:b/>
          <w:bCs/>
        </w:rPr>
        <w:t>FECHAS DE ENTREGA DE RESÚMENES Y ACTIVIDADES</w:t>
      </w:r>
    </w:p>
    <w:p>
      <w:pPr>
        <w:pStyle w:val="Normal"/>
        <w:rPr/>
      </w:pPr>
      <w:r>
        <w:rPr/>
      </w:r>
    </w:p>
    <w:p>
      <w:pPr>
        <w:pStyle w:val="Normal"/>
        <w:rPr/>
      </w:pPr>
      <w:r>
        <w:rPr/>
        <w:t>1.</w:t>
      </w:r>
      <w:r>
        <w:rPr/>
        <w:t>RESUMEN DEL TEMA 1,</w:t>
      </w:r>
      <w:r>
        <w:rPr/>
        <w:t>2 Y 3</w:t>
      </w:r>
      <w:r>
        <w:rPr/>
        <w:t xml:space="preserve">  Y EJERCICIOS DE </w:t>
      </w:r>
      <w:r>
        <w:rPr/>
        <w:t>ESOS TEMAS.</w:t>
      </w:r>
      <w:r>
        <w:rPr/>
        <w:t xml:space="preserve">  FECHA DE ENTREGA EL DÍA </w:t>
      </w:r>
      <w:r>
        <w:rPr/>
        <w:t>30</w:t>
      </w:r>
      <w:r>
        <w:rPr/>
        <w:t xml:space="preserve"> OCTUBRE 202</w:t>
      </w:r>
      <w:r>
        <w:rPr/>
        <w:t>5</w:t>
      </w:r>
      <w:r>
        <w:rPr/>
        <w:t xml:space="preserve"> </w:t>
      </w:r>
    </w:p>
    <w:p>
      <w:pPr>
        <w:pStyle w:val="Normal"/>
        <w:rPr/>
      </w:pPr>
      <w:r>
        <w:rPr/>
      </w:r>
    </w:p>
    <w:p>
      <w:pPr>
        <w:pStyle w:val="Normal"/>
        <w:rPr/>
      </w:pPr>
      <w:r>
        <w:rPr/>
        <w:t>2.</w:t>
      </w:r>
      <w:r>
        <w:rPr/>
        <w:t xml:space="preserve">RESUMEN DEL TEMA </w:t>
      </w:r>
      <w:r>
        <w:rPr/>
        <w:t>4 ,</w:t>
      </w:r>
      <w:r>
        <w:rPr/>
        <w:t>5,6</w:t>
      </w:r>
      <w:r>
        <w:rPr/>
        <w:t xml:space="preserve"> </w:t>
      </w:r>
      <w:r>
        <w:rPr/>
        <w:t xml:space="preserve">Y </w:t>
      </w:r>
      <w:r>
        <w:rPr/>
        <w:t xml:space="preserve">EJERCICIOS </w:t>
      </w:r>
      <w:r>
        <w:rPr/>
        <w:t>DE ESOS TEMAS</w:t>
      </w:r>
      <w:r>
        <w:rPr/>
        <w:t xml:space="preserve">. FECHA DE ENTREGA </w:t>
      </w:r>
      <w:r>
        <w:rPr/>
        <w:t>13</w:t>
      </w:r>
      <w:r>
        <w:rPr/>
        <w:t xml:space="preserve"> DE NOVIEMBRE 202</w:t>
      </w:r>
      <w:r>
        <w:rPr/>
        <w:t>5</w:t>
      </w:r>
    </w:p>
    <w:p>
      <w:pPr>
        <w:pStyle w:val="Normal"/>
        <w:rPr/>
      </w:pPr>
      <w:r>
        <w:rPr/>
      </w:r>
    </w:p>
    <w:p>
      <w:pPr>
        <w:pStyle w:val="Normal"/>
        <w:rPr/>
      </w:pPr>
      <w:r>
        <w:rPr/>
        <w:t xml:space="preserve">3. RESUMEN DEL TEMA </w:t>
      </w:r>
      <w:r>
        <w:rPr/>
        <w:t>7,8,9,10</w:t>
      </w:r>
      <w:r>
        <w:rPr/>
        <w:t xml:space="preserve"> Y EJERCICIOS DE </w:t>
      </w:r>
      <w:r>
        <w:rPr/>
        <w:t xml:space="preserve">LOS </w:t>
      </w:r>
      <w:r>
        <w:rPr/>
        <w:t>ESOS TEMAS .</w:t>
      </w:r>
      <w:r>
        <w:rPr/>
        <w:t>FECHA DE ENTREGA EL 4 DE DICIEMBRE 2025</w:t>
      </w:r>
    </w:p>
    <w:p>
      <w:pPr>
        <w:pStyle w:val="Normal"/>
        <w:rPr>
          <w:rFonts w:ascii="Times New Roman" w:hAnsi="Times New Roman" w:cs="Arial"/>
          <w:b/>
          <w:b/>
          <w:sz w:val="24"/>
          <w:szCs w:val="24"/>
          <w:u w:val="single"/>
          <w:lang w:val="es-ES_tradnl"/>
        </w:rPr>
      </w:pPr>
      <w:r>
        <w:rPr>
          <w:rFonts w:cs="Arial" w:ascii="Times New Roman" w:hAnsi="Times New Roman"/>
          <w:b/>
          <w:sz w:val="24"/>
          <w:szCs w:val="24"/>
          <w:u w:val="single"/>
          <w:lang w:val="es-ES_tradnl"/>
        </w:rPr>
      </w:r>
    </w:p>
    <w:p>
      <w:pPr>
        <w:pStyle w:val="Normal"/>
        <w:jc w:val="both"/>
        <w:rPr>
          <w:rFonts w:ascii="Times New Roman" w:hAnsi="Times New Roman" w:cs="Arial"/>
          <w:b/>
          <w:b/>
          <w:sz w:val="24"/>
          <w:szCs w:val="24"/>
          <w:u w:val="single"/>
          <w:lang w:val="es-ES_tradnl"/>
        </w:rPr>
      </w:pPr>
      <w:r>
        <w:rPr>
          <w:rFonts w:cs="Arial" w:ascii="Times New Roman" w:hAnsi="Times New Roman"/>
          <w:b/>
          <w:sz w:val="24"/>
          <w:szCs w:val="24"/>
          <w:u w:val="single"/>
          <w:lang w:val="es-ES_tradnl"/>
        </w:rPr>
        <w:t>4.- PLATAFORMA DIGITAL QUE SE VA A UTILIZAR DURANTE EL CURSO Y QUE SERÍA LA HERRAMIENTA BÁSICA, CASO DE QUE LAS CLASES NO PUDIESEN SER PRESENCIALES TOTAL O PARCIALMENTE POR CAUSAS DE FUERZA MAYOR</w:t>
      </w:r>
    </w:p>
    <w:p>
      <w:pPr>
        <w:pStyle w:val="Normal"/>
        <w:rPr>
          <w:rFonts w:ascii="Times New Roman" w:hAnsi="Times New Roman" w:cs="Times New Roman"/>
          <w:color w:val="0070C0"/>
          <w:sz w:val="24"/>
          <w:szCs w:val="24"/>
          <w:lang w:val="es-ES_tradnl"/>
        </w:rPr>
      </w:pPr>
      <w:r>
        <w:rPr>
          <w:rFonts w:cs="Times New Roman" w:ascii="Times New Roman" w:hAnsi="Times New Roman"/>
          <w:color w:val="0070C0"/>
          <w:sz w:val="24"/>
          <w:szCs w:val="24"/>
          <w:lang w:val="es-ES_tradnl"/>
        </w:rPr>
      </w:r>
    </w:p>
    <w:p>
      <w:pPr>
        <w:pStyle w:val="Normal"/>
        <w:rPr>
          <w:rFonts w:ascii="Times New Roman" w:hAnsi="Times New Roman" w:cs="Times New Roman"/>
          <w:b/>
          <w:b/>
          <w:sz w:val="24"/>
          <w:szCs w:val="24"/>
          <w:lang w:val="es-ES_tradnl"/>
        </w:rPr>
      </w:pPr>
      <w:r>
        <w:rPr>
          <w:rFonts w:cs="Times New Roman" w:ascii="Times New Roman" w:hAnsi="Times New Roman"/>
          <w:b/>
          <w:sz w:val="24"/>
          <w:szCs w:val="24"/>
          <w:lang w:val="es-ES_tradnl"/>
        </w:rPr>
        <w:t xml:space="preserve">Se van a utilizar como herramientas básicas en caso de clases no presenciales: </w:t>
      </w:r>
    </w:p>
    <w:p>
      <w:pPr>
        <w:pStyle w:val="ListParagraph"/>
        <w:numPr>
          <w:ilvl w:val="0"/>
          <w:numId w:val="6"/>
        </w:numPr>
        <w:rPr>
          <w:rFonts w:ascii="Times New Roman" w:hAnsi="Times New Roman" w:cs="Times New Roman"/>
          <w:b/>
          <w:b/>
          <w:sz w:val="24"/>
          <w:szCs w:val="24"/>
          <w:lang w:val="es-ES_tradnl"/>
        </w:rPr>
      </w:pPr>
      <w:r>
        <w:rPr>
          <w:rFonts w:cs="Times New Roman" w:ascii="Times New Roman" w:hAnsi="Times New Roman"/>
          <w:b/>
          <w:sz w:val="24"/>
          <w:szCs w:val="24"/>
          <w:lang w:val="es-ES_tradnl"/>
        </w:rPr>
        <w:t>Plataforma</w:t>
      </w:r>
      <w:r>
        <w:rPr>
          <w:rFonts w:cs="Times New Roman" w:ascii="Times New Roman" w:hAnsi="Times New Roman"/>
          <w:b/>
          <w:sz w:val="24"/>
          <w:szCs w:val="24"/>
          <w:lang w:val="es-ES_tradnl"/>
        </w:rPr>
        <w:t xml:space="preserve"> classroom </w:t>
      </w:r>
      <w:r>
        <w:rPr>
          <w:rFonts w:cs="Times New Roman" w:ascii="Times New Roman" w:hAnsi="Times New Roman"/>
          <w:b/>
          <w:sz w:val="24"/>
          <w:szCs w:val="24"/>
          <w:lang w:val="es-ES_tradnl"/>
        </w:rPr>
        <w:t>para subir material como temas y ejercicios.</w:t>
      </w:r>
    </w:p>
    <w:p>
      <w:pPr>
        <w:pStyle w:val="ListParagraph"/>
        <w:numPr>
          <w:ilvl w:val="0"/>
          <w:numId w:val="6"/>
        </w:numPr>
        <w:rPr>
          <w:rFonts w:ascii="Times New Roman" w:hAnsi="Times New Roman" w:cs="Times New Roman"/>
          <w:b/>
          <w:b/>
          <w:sz w:val="24"/>
          <w:szCs w:val="24"/>
          <w:lang w:val="es-ES_tradnl"/>
        </w:rPr>
      </w:pPr>
      <w:r>
        <w:rPr>
          <w:rFonts w:cs="Times New Roman" w:ascii="Times New Roman" w:hAnsi="Times New Roman"/>
          <w:b/>
          <w:sz w:val="24"/>
          <w:szCs w:val="24"/>
          <w:lang w:val="es-ES_tradnl"/>
        </w:rPr>
        <w:t xml:space="preserve">Plataforma classroom para videoconferencias en caso necesario. </w:t>
      </w:r>
    </w:p>
    <w:p>
      <w:pPr>
        <w:pStyle w:val="ListParagraph"/>
        <w:numPr>
          <w:ilvl w:val="0"/>
          <w:numId w:val="6"/>
        </w:numPr>
        <w:rPr>
          <w:rFonts w:ascii="Times New Roman" w:hAnsi="Times New Roman" w:cs="Times New Roman"/>
          <w:b/>
          <w:b/>
          <w:sz w:val="24"/>
          <w:szCs w:val="24"/>
          <w:lang w:val="es-ES_tradnl"/>
        </w:rPr>
      </w:pPr>
      <w:r>
        <w:rPr>
          <w:rFonts w:cs="Times New Roman" w:ascii="Times New Roman" w:hAnsi="Times New Roman"/>
          <w:b/>
          <w:sz w:val="24"/>
          <w:szCs w:val="24"/>
          <w:lang w:val="es-ES_tradnl"/>
        </w:rPr>
        <w:t xml:space="preserve">Correo electrónico </w:t>
      </w:r>
      <w:r>
        <w:rPr>
          <w:rFonts w:cs="Times New Roman" w:ascii="Times New Roman" w:hAnsi="Times New Roman"/>
          <w:b/>
          <w:sz w:val="24"/>
          <w:szCs w:val="24"/>
          <w:lang w:val="es-ES_tradnl"/>
        </w:rPr>
        <w:t>y/o  notificaciones o mensajes por ipasen</w:t>
      </w:r>
    </w:p>
    <w:p>
      <w:pPr>
        <w:pStyle w:val="Normal"/>
        <w:rPr>
          <w:rFonts w:ascii="Times New Roman" w:hAnsi="Times New Roman" w:cs="Times New Roman"/>
          <w:b/>
          <w:b/>
          <w:sz w:val="24"/>
          <w:szCs w:val="24"/>
          <w:lang w:val="es-ES_tradnl"/>
        </w:rPr>
      </w:pPr>
      <w:r>
        <w:rPr>
          <w:rFonts w:cs="Times New Roman" w:ascii="Times New Roman" w:hAnsi="Times New Roman"/>
          <w:b/>
          <w:sz w:val="24"/>
          <w:szCs w:val="24"/>
          <w:lang w:val="es-ES_tradnl"/>
        </w:rPr>
      </w:r>
    </w:p>
    <w:p>
      <w:pPr>
        <w:pStyle w:val="Normal"/>
        <w:rPr>
          <w:rFonts w:ascii="Times New Roman" w:hAnsi="Times New Roman" w:cs="Times New Roman"/>
          <w:b/>
          <w:b/>
          <w:sz w:val="24"/>
          <w:szCs w:val="24"/>
          <w:lang w:val="es-ES_tradnl"/>
        </w:rPr>
      </w:pPr>
      <w:r>
        <w:rPr>
          <w:rFonts w:cs="Times New Roman" w:ascii="Times New Roman" w:hAnsi="Times New Roman"/>
          <w:b/>
          <w:sz w:val="24"/>
          <w:szCs w:val="24"/>
          <w:lang w:val="es-ES_tradnl"/>
        </w:rPr>
        <w:t xml:space="preserve">Se realizarán pruebas con </w:t>
      </w:r>
      <w:r>
        <w:rPr>
          <w:rFonts w:cs="Times New Roman" w:ascii="Times New Roman" w:hAnsi="Times New Roman"/>
          <w:b/>
          <w:sz w:val="24"/>
          <w:szCs w:val="24"/>
          <w:lang w:val="es-ES_tradnl"/>
        </w:rPr>
        <w:t>esa plataforma</w:t>
      </w:r>
      <w:r>
        <w:rPr>
          <w:rFonts w:cs="Times New Roman" w:ascii="Times New Roman" w:hAnsi="Times New Roman"/>
          <w:b/>
          <w:sz w:val="24"/>
          <w:szCs w:val="24"/>
          <w:lang w:val="es-ES_tradnl"/>
        </w:rPr>
        <w:t xml:space="preserve"> a lo largo del primer mes de curso con la participación del alumnado, para detectar si alguno de ellos no dispone de los medios o conocimientos para utilizarla y poder prever esta circunstancia con tiempo</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5.OBJETIVOS GENERALES, COMPETENCIAS PROFESIONALES, PERSONALES Y SOCIALES QUE DEBE  PERM</w:t>
      </w:r>
      <w:r>
        <w:rPr>
          <w:rFonts w:eastAsia="Times New Roman" w:cs="Times New Roman" w:ascii="Times New Roman" w:hAnsi="Times New Roman"/>
          <w:b/>
          <w:sz w:val="24"/>
          <w:szCs w:val="24"/>
        </w:rPr>
        <w:t>I</w:t>
      </w:r>
      <w:r>
        <w:rPr>
          <w:rFonts w:eastAsia="Times New Roman" w:cs="Times New Roman" w:ascii="Times New Roman" w:hAnsi="Times New Roman"/>
          <w:b/>
          <w:sz w:val="24"/>
          <w:szCs w:val="24"/>
        </w:rPr>
        <w:t>TIR ALCANZAR EL MÓDULO</w:t>
      </w:r>
    </w:p>
    <w:p>
      <w:pPr>
        <w:pStyle w:val="Normal"/>
        <w:tabs>
          <w:tab w:val="clear" w:pos="708"/>
          <w:tab w:val="left" w:pos="5837" w:leader="none"/>
        </w:tabs>
        <w:spacing w:before="0" w:after="120"/>
        <w:jc w:val="both"/>
        <w:rPr>
          <w:rFonts w:ascii="Times New Roman" w:hAnsi="Times New Roman" w:eastAsia="NewsGotT-Regu" w:cs="NewsGotT-Regu"/>
          <w:sz w:val="24"/>
          <w:szCs w:val="24"/>
        </w:rPr>
      </w:pPr>
      <w:r>
        <w:rPr>
          <w:rFonts w:eastAsia="NewsGotT-Regu" w:cs="NewsGotT-Regu" w:ascii="Times New Roman" w:hAnsi="Times New Roman"/>
          <w:sz w:val="24"/>
          <w:szCs w:val="24"/>
        </w:rPr>
      </w:r>
    </w:p>
    <w:tbl>
      <w:tblPr>
        <w:tblW w:w="9584" w:type="dxa"/>
        <w:jc w:val="left"/>
        <w:tblInd w:w="0" w:type="dxa"/>
        <w:tblLayout w:type="fixed"/>
        <w:tblCellMar>
          <w:top w:w="0" w:type="dxa"/>
          <w:left w:w="70" w:type="dxa"/>
          <w:bottom w:w="0" w:type="dxa"/>
          <w:right w:w="70" w:type="dxa"/>
        </w:tblCellMar>
      </w:tblPr>
      <w:tblGrid>
        <w:gridCol w:w="1099"/>
        <w:gridCol w:w="8485"/>
      </w:tblGrid>
      <w:tr>
        <w:trPr/>
        <w:tc>
          <w:tcPr>
            <w:tcW w:w="1099"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NUM</w:t>
            </w:r>
          </w:p>
        </w:tc>
        <w:tc>
          <w:tcPr>
            <w:tcW w:w="8485"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8"/>
                <w:tab w:val="left" w:pos="5871" w:leader="none"/>
              </w:tabs>
              <w:spacing w:before="0" w:after="120"/>
              <w:ind w:left="34" w:right="0" w:hanging="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OBJETIVOS GENERALES</w:t>
            </w:r>
          </w:p>
        </w:tc>
      </w:tr>
      <w:tr>
        <w:trPr/>
        <w:tc>
          <w:tcPr>
            <w:tcW w:w="1099"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jc w:val="center"/>
              <w:rPr>
                <w:rFonts w:ascii="Times New Roman" w:hAnsi="Times New Roman" w:eastAsia="Times New Roman" w:cs="Times New Roman"/>
                <w:color w:val="0000FF"/>
                <w:sz w:val="24"/>
                <w:szCs w:val="24"/>
              </w:rPr>
            </w:pPr>
            <w:r>
              <w:rPr>
                <w:rFonts w:eastAsia="Times New Roman" w:cs="Times New Roman" w:ascii="Times New Roman" w:hAnsi="Times New Roman"/>
                <w:color w:val="0000FF"/>
                <w:sz w:val="24"/>
                <w:szCs w:val="24"/>
              </w:rPr>
              <w:t>o)</w:t>
            </w:r>
          </w:p>
        </w:tc>
        <w:tc>
          <w:tcPr>
            <w:tcW w:w="8485" w:type="dxa"/>
            <w:tcBorders>
              <w:top w:val="single" w:sz="4" w:space="0" w:color="000000"/>
              <w:left w:val="single" w:sz="4" w:space="0" w:color="000000"/>
              <w:bottom w:val="single" w:sz="4" w:space="0" w:color="000000"/>
              <w:right w:val="single" w:sz="4" w:space="0" w:color="000000"/>
            </w:tcBorders>
            <w:shd w:fill="FFFFFF" w:val="clear"/>
          </w:tcPr>
          <w:p>
            <w:pPr>
              <w:pStyle w:val="Cuerpodetexto"/>
              <w:widowControl w:val="false"/>
              <w:rPr>
                <w:rFonts w:ascii="Times New Roman" w:hAnsi="Times New Roman" w:eastAsia="JKIKLA+NewsGotT-Regu" w:cs="Times New Roman"/>
                <w:sz w:val="24"/>
                <w:szCs w:val="24"/>
              </w:rPr>
            </w:pPr>
            <w:r>
              <w:rPr>
                <w:rFonts w:eastAsia="JKIKLA+NewsGotT-Regu" w:cs="Times New Roman" w:ascii="Times New Roman" w:hAnsi="Times New Roman"/>
                <w:sz w:val="24"/>
                <w:szCs w:val="24"/>
              </w:rPr>
              <w:t>o) Desarrollar trabajos en equipo y valorar su organización, participando con tolerancia y respeto y tomar decisiones colectivas o individuales para actuar con responsabilidad y autonomía.</w:t>
            </w:r>
          </w:p>
          <w:p>
            <w:pPr>
              <w:pStyle w:val="Normal"/>
              <w:widowControl w:val="false"/>
              <w:rPr>
                <w:rFonts w:ascii="Times New Roman" w:hAnsi="Times New Roman" w:cs="Times New Roman"/>
                <w:sz w:val="24"/>
                <w:szCs w:val="24"/>
              </w:rPr>
            </w:pPr>
            <w:r>
              <w:rPr>
                <w:rFonts w:cs="Times New Roman" w:ascii="Times New Roman" w:hAnsi="Times New Roman"/>
                <w:sz w:val="24"/>
                <w:szCs w:val="24"/>
              </w:rPr>
            </w:r>
          </w:p>
        </w:tc>
      </w:tr>
      <w:tr>
        <w:trPr>
          <w:trHeight w:val="999" w:hRule="atLeast"/>
        </w:trPr>
        <w:tc>
          <w:tcPr>
            <w:tcW w:w="1099"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jc w:val="center"/>
              <w:rPr>
                <w:rFonts w:ascii="Times New Roman" w:hAnsi="Times New Roman" w:eastAsia="Times New Roman" w:cs="Times New Roman"/>
                <w:color w:val="0000FF"/>
                <w:sz w:val="24"/>
                <w:szCs w:val="24"/>
              </w:rPr>
            </w:pPr>
            <w:r>
              <w:rPr>
                <w:rFonts w:eastAsia="Times New Roman" w:cs="Times New Roman" w:ascii="Times New Roman" w:hAnsi="Times New Roman"/>
                <w:color w:val="0000FF"/>
                <w:sz w:val="24"/>
                <w:szCs w:val="24"/>
              </w:rPr>
              <w:t>p)</w:t>
            </w:r>
          </w:p>
        </w:tc>
        <w:tc>
          <w:tcPr>
            <w:tcW w:w="8485" w:type="dxa"/>
            <w:tcBorders>
              <w:top w:val="single" w:sz="4" w:space="0" w:color="000000"/>
              <w:left w:val="single" w:sz="4" w:space="0" w:color="000000"/>
              <w:bottom w:val="single" w:sz="4" w:space="0" w:color="000000"/>
              <w:right w:val="single" w:sz="4" w:space="0" w:color="000000"/>
            </w:tcBorders>
            <w:shd w:fill="FFFFFF" w:val="clear"/>
          </w:tcPr>
          <w:p>
            <w:pPr>
              <w:pStyle w:val="Cuerpodetexto"/>
              <w:widowControl w:val="false"/>
              <w:spacing w:before="0" w:after="140"/>
              <w:rPr>
                <w:rFonts w:ascii="Times New Roman" w:hAnsi="Times New Roman" w:eastAsia="JKIKLA+NewsGotT-Regu" w:cs="Times New Roman"/>
                <w:sz w:val="24"/>
                <w:szCs w:val="24"/>
              </w:rPr>
            </w:pPr>
            <w:r>
              <w:rPr>
                <w:rFonts w:eastAsia="JKIKLA+NewsGotT-Regu" w:cs="Times New Roman" w:ascii="Times New Roman" w:hAnsi="Times New Roman"/>
                <w:sz w:val="24"/>
                <w:szCs w:val="24"/>
              </w:rPr>
              <w:t>p) Analizar y utilizar los recursos existentes para el «aprendizaje a lo largo de la vida» y las tecnologías de la comunicación y de la información para aprender y actualizar sus conocimientos, reconociendo las posibilidades de mejora profesional y personal, para adaptarse a diferentes situaciones profesionales y laborales.</w:t>
            </w:r>
          </w:p>
        </w:tc>
      </w:tr>
      <w:tr>
        <w:trPr/>
        <w:tc>
          <w:tcPr>
            <w:tcW w:w="1099"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jc w:val="center"/>
              <w:rPr>
                <w:rFonts w:ascii="Times New Roman" w:hAnsi="Times New Roman" w:eastAsia="Times New Roman" w:cs="Times New Roman"/>
                <w:color w:val="0000FF"/>
                <w:sz w:val="24"/>
                <w:szCs w:val="24"/>
              </w:rPr>
            </w:pPr>
            <w:r>
              <w:rPr>
                <w:rFonts w:eastAsia="Times New Roman" w:cs="Times New Roman" w:ascii="Times New Roman" w:hAnsi="Times New Roman"/>
                <w:color w:val="0000FF"/>
                <w:sz w:val="24"/>
                <w:szCs w:val="24"/>
              </w:rPr>
              <w:t>q)</w:t>
            </w:r>
          </w:p>
        </w:tc>
        <w:tc>
          <w:tcPr>
            <w:tcW w:w="8485" w:type="dxa"/>
            <w:tcBorders>
              <w:top w:val="single" w:sz="4" w:space="0" w:color="000000"/>
              <w:left w:val="single" w:sz="4" w:space="0" w:color="000000"/>
              <w:bottom w:val="single" w:sz="4" w:space="0" w:color="000000"/>
              <w:right w:val="single" w:sz="4" w:space="0" w:color="000000"/>
            </w:tcBorders>
            <w:shd w:fill="FFFFFF" w:val="clear"/>
          </w:tcPr>
          <w:p>
            <w:pPr>
              <w:pStyle w:val="Cuerpodetexto"/>
              <w:widowControl w:val="false"/>
              <w:spacing w:before="0" w:after="140"/>
              <w:rPr>
                <w:rFonts w:ascii="Times New Roman" w:hAnsi="Times New Roman" w:eastAsia="JKIKLA+NewsGotT-Regu" w:cs="Times New Roman"/>
                <w:sz w:val="24"/>
                <w:szCs w:val="24"/>
              </w:rPr>
            </w:pPr>
            <w:r>
              <w:rPr>
                <w:rFonts w:eastAsia="JKIKLA+NewsGotT-Regu" w:cs="Times New Roman" w:ascii="Times New Roman" w:hAnsi="Times New Roman"/>
                <w:sz w:val="24"/>
                <w:szCs w:val="24"/>
              </w:rPr>
              <w:t>q) Utilizar procedimientos relacionados con la cultura emprendedora, empresarial y de iniciativa profesional, para realizar la gestión básica de una pequeña empresa o emprender un trabajo.</w:t>
            </w:r>
          </w:p>
        </w:tc>
      </w:tr>
      <w:tr>
        <w:trPr/>
        <w:tc>
          <w:tcPr>
            <w:tcW w:w="1099"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jc w:val="both"/>
              <w:rPr>
                <w:rFonts w:ascii="Times New Roman" w:hAnsi="Times New Roman" w:eastAsia="Times New Roman" w:cs="Times New Roman"/>
                <w:color w:val="0000FF"/>
                <w:sz w:val="24"/>
                <w:szCs w:val="24"/>
              </w:rPr>
            </w:pPr>
            <w:r>
              <w:rPr>
                <w:rFonts w:eastAsia="Times New Roman" w:cs="Times New Roman" w:ascii="Times New Roman" w:hAnsi="Times New Roman"/>
                <w:color w:val="0000FF"/>
                <w:sz w:val="24"/>
                <w:szCs w:val="24"/>
              </w:rPr>
              <w:t>r)</w:t>
            </w:r>
          </w:p>
        </w:tc>
        <w:tc>
          <w:tcPr>
            <w:tcW w:w="8485" w:type="dxa"/>
            <w:tcBorders>
              <w:top w:val="single" w:sz="4" w:space="0" w:color="000000"/>
              <w:left w:val="single" w:sz="4" w:space="0" w:color="000000"/>
              <w:bottom w:val="single" w:sz="4" w:space="0" w:color="000000"/>
              <w:right w:val="single" w:sz="4" w:space="0" w:color="000000"/>
            </w:tcBorders>
            <w:shd w:fill="FFFFFF" w:val="clear"/>
          </w:tcPr>
          <w:p>
            <w:pPr>
              <w:pStyle w:val="Cuerpodetexto"/>
              <w:widowControl w:val="false"/>
              <w:spacing w:before="0" w:after="140"/>
              <w:rPr>
                <w:rFonts w:ascii="Times New Roman" w:hAnsi="Times New Roman" w:eastAsia="JKIKLA+NewsGotT-Regu" w:cs="Times New Roman"/>
                <w:sz w:val="24"/>
                <w:szCs w:val="24"/>
              </w:rPr>
            </w:pPr>
            <w:r>
              <w:rPr>
                <w:rFonts w:eastAsia="JKIKLA+NewsGotT-Regu" w:cs="Times New Roman" w:ascii="Times New Roman" w:hAnsi="Times New Roman"/>
                <w:sz w:val="24"/>
                <w:szCs w:val="24"/>
              </w:rPr>
              <w:t>r) Reconocer sus derechos y deberes como agente activo en la sociedad, teniendo en cuenta el marco legal que regula las condiciones sociales y laborales para participar como ciudadano democrático.</w:t>
            </w:r>
          </w:p>
        </w:tc>
      </w:tr>
      <w:tr>
        <w:trPr/>
        <w:tc>
          <w:tcPr>
            <w:tcW w:w="1099"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jc w:val="both"/>
              <w:rPr>
                <w:rFonts w:ascii="Times New Roman" w:hAnsi="Times New Roman" w:eastAsia="Times New Roman" w:cs="Times New Roman"/>
                <w:color w:val="0000FF"/>
                <w:sz w:val="24"/>
                <w:szCs w:val="24"/>
              </w:rPr>
            </w:pPr>
            <w:r>
              <w:rPr>
                <w:rFonts w:eastAsia="Times New Roman" w:cs="Times New Roman" w:ascii="Times New Roman" w:hAnsi="Times New Roman"/>
                <w:color w:val="0000FF"/>
                <w:sz w:val="24"/>
                <w:szCs w:val="24"/>
              </w:rPr>
              <w:t>s)</w:t>
            </w:r>
          </w:p>
        </w:tc>
        <w:tc>
          <w:tcPr>
            <w:tcW w:w="8485" w:type="dxa"/>
            <w:tcBorders>
              <w:top w:val="single" w:sz="4" w:space="0" w:color="000000"/>
              <w:left w:val="single" w:sz="4" w:space="0" w:color="000000"/>
              <w:bottom w:val="single" w:sz="4" w:space="0" w:color="000000"/>
              <w:right w:val="single" w:sz="4" w:space="0" w:color="000000"/>
            </w:tcBorders>
            <w:shd w:fill="FFFFFF" w:val="clear"/>
          </w:tcPr>
          <w:p>
            <w:pPr>
              <w:pStyle w:val="Cuerpodetexto"/>
              <w:widowControl w:val="false"/>
              <w:spacing w:before="0" w:after="140"/>
              <w:rPr>
                <w:rFonts w:ascii="Times New Roman" w:hAnsi="Times New Roman" w:eastAsia="JKIKLA+NewsGotT-Regu" w:cs="Times New Roman"/>
                <w:sz w:val="24"/>
                <w:szCs w:val="24"/>
              </w:rPr>
            </w:pPr>
            <w:r>
              <w:rPr>
                <w:rFonts w:eastAsia="JKIKLA+NewsGotT-Regu" w:cs="Times New Roman" w:ascii="Times New Roman" w:hAnsi="Times New Roman"/>
                <w:sz w:val="24"/>
                <w:szCs w:val="24"/>
              </w:rPr>
              <w:t>s) Adoptar y valorar soluciones creativas ante problemas y contingencias que se presentan en el desarrollo de los procesos de trabajo para resolver de forma responsable las incidencias de su actividad.</w:t>
            </w:r>
          </w:p>
        </w:tc>
      </w:tr>
      <w:tr>
        <w:trPr/>
        <w:tc>
          <w:tcPr>
            <w:tcW w:w="1099"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jc w:val="both"/>
              <w:rPr>
                <w:rFonts w:ascii="Times New Roman" w:hAnsi="Times New Roman" w:eastAsia="Times New Roman" w:cs="Times New Roman"/>
                <w:color w:val="0000FF"/>
                <w:sz w:val="24"/>
                <w:szCs w:val="24"/>
              </w:rPr>
            </w:pPr>
            <w:r>
              <w:rPr>
                <w:rFonts w:eastAsia="Times New Roman" w:cs="Times New Roman" w:ascii="Times New Roman" w:hAnsi="Times New Roman"/>
                <w:color w:val="0000FF"/>
                <w:sz w:val="24"/>
                <w:szCs w:val="24"/>
              </w:rPr>
              <w:t>t)</w:t>
            </w:r>
          </w:p>
        </w:tc>
        <w:tc>
          <w:tcPr>
            <w:tcW w:w="8485" w:type="dxa"/>
            <w:tcBorders>
              <w:top w:val="single" w:sz="4" w:space="0" w:color="000000"/>
              <w:left w:val="single" w:sz="4" w:space="0" w:color="000000"/>
              <w:bottom w:val="single" w:sz="4" w:space="0" w:color="000000"/>
              <w:right w:val="single" w:sz="4" w:space="0" w:color="000000"/>
            </w:tcBorders>
            <w:shd w:fill="FFFFFF" w:val="clear"/>
          </w:tcPr>
          <w:p>
            <w:pPr>
              <w:pStyle w:val="Cuerpodetexto"/>
              <w:widowControl w:val="false"/>
              <w:spacing w:before="0" w:after="140"/>
              <w:rPr>
                <w:rFonts w:ascii="Times New Roman" w:hAnsi="Times New Roman"/>
                <w:sz w:val="24"/>
                <w:szCs w:val="24"/>
              </w:rPr>
            </w:pPr>
            <w:r>
              <w:rPr>
                <w:rFonts w:ascii="Times New Roman" w:hAnsi="Times New Roman"/>
                <w:sz w:val="24"/>
                <w:szCs w:val="24"/>
              </w:rPr>
              <w:t>t) Aplicar técnicas de comunicación adaptándose a los contenidos que se van a transmitir, a su finalidad, y a las características de los receptores, para asegurar la eficacia del proceso.</w:t>
            </w:r>
          </w:p>
        </w:tc>
      </w:tr>
      <w:tr>
        <w:trPr/>
        <w:tc>
          <w:tcPr>
            <w:tcW w:w="1099" w:type="dxa"/>
            <w:tcBorders>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jc w:val="both"/>
              <w:rPr>
                <w:rFonts w:ascii="Times New Roman" w:hAnsi="Times New Roman"/>
                <w:sz w:val="24"/>
                <w:szCs w:val="24"/>
              </w:rPr>
            </w:pPr>
            <w:r>
              <w:rPr>
                <w:rFonts w:ascii="Times New Roman" w:hAnsi="Times New Roman"/>
                <w:sz w:val="24"/>
                <w:szCs w:val="24"/>
              </w:rPr>
              <w:t>w)</w:t>
            </w:r>
          </w:p>
        </w:tc>
        <w:tc>
          <w:tcPr>
            <w:tcW w:w="8485" w:type="dxa"/>
            <w:tcBorders>
              <w:left w:val="single" w:sz="4" w:space="0" w:color="000000"/>
              <w:bottom w:val="single" w:sz="4" w:space="0" w:color="000000"/>
              <w:right w:val="single" w:sz="4" w:space="0" w:color="000000"/>
            </w:tcBorders>
            <w:shd w:fill="FFFFFF" w:val="clear"/>
          </w:tcPr>
          <w:p>
            <w:pPr>
              <w:pStyle w:val="Cuerpodetexto"/>
              <w:widowControl w:val="false"/>
              <w:spacing w:before="0" w:after="140"/>
              <w:rPr>
                <w:rFonts w:ascii="Times New Roman" w:hAnsi="Times New Roman"/>
                <w:sz w:val="24"/>
                <w:szCs w:val="24"/>
              </w:rPr>
            </w:pPr>
            <w:r>
              <w:rPr>
                <w:rFonts w:ascii="Times New Roman" w:hAnsi="Times New Roman"/>
                <w:sz w:val="24"/>
                <w:szCs w:val="24"/>
              </w:rPr>
              <w:t>Utilizar procedimientos relacionados con la cultura emprendedora, empresarial y de iniciativa profesional, para realizar la gestión básica de una pequeña empresa o emprender un trabajo.</w:t>
            </w:r>
          </w:p>
        </w:tc>
      </w:tr>
    </w:tbl>
    <w:p>
      <w:pPr>
        <w:pStyle w:val="Normal"/>
        <w:tabs>
          <w:tab w:val="clear" w:pos="708"/>
          <w:tab w:val="left" w:pos="6688" w:leader="none"/>
        </w:tabs>
        <w:spacing w:before="0" w:after="120"/>
        <w:ind w:left="0" w:right="0" w:hanging="0"/>
        <w:jc w:val="both"/>
        <w:rPr>
          <w:rFonts w:ascii="Times New Roman" w:hAnsi="Times New Roman"/>
          <w:sz w:val="24"/>
          <w:szCs w:val="24"/>
        </w:rPr>
      </w:pPr>
      <w:r>
        <w:rPr>
          <w:rFonts w:ascii="Times New Roman" w:hAnsi="Times New Roman"/>
          <w:sz w:val="24"/>
          <w:szCs w:val="24"/>
        </w:rPr>
      </w:r>
    </w:p>
    <w:tbl>
      <w:tblPr>
        <w:tblW w:w="9458" w:type="dxa"/>
        <w:jc w:val="left"/>
        <w:tblInd w:w="126" w:type="dxa"/>
        <w:tblLayout w:type="fixed"/>
        <w:tblCellMar>
          <w:top w:w="0" w:type="dxa"/>
          <w:left w:w="70" w:type="dxa"/>
          <w:bottom w:w="0" w:type="dxa"/>
          <w:right w:w="70" w:type="dxa"/>
        </w:tblCellMar>
      </w:tblPr>
      <w:tblGrid>
        <w:gridCol w:w="909"/>
        <w:gridCol w:w="8549"/>
      </w:tblGrid>
      <w:tr>
        <w:trPr/>
        <w:tc>
          <w:tcPr>
            <w:tcW w:w="909"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LETRA</w:t>
            </w:r>
          </w:p>
        </w:tc>
        <w:tc>
          <w:tcPr>
            <w:tcW w:w="8549"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8"/>
                <w:tab w:val="left" w:pos="5837" w:leader="none"/>
              </w:tabs>
              <w:spacing w:before="0" w:after="12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COMPETENCIAS PROFESIONALES, PERSONALES Y SOCIALES</w:t>
            </w:r>
          </w:p>
        </w:tc>
      </w:tr>
      <w:tr>
        <w:trPr/>
        <w:tc>
          <w:tcPr>
            <w:tcW w:w="909"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jc w:val="center"/>
              <w:rPr>
                <w:rFonts w:ascii="Times New Roman" w:hAnsi="Times New Roman"/>
                <w:sz w:val="24"/>
                <w:szCs w:val="24"/>
              </w:rPr>
            </w:pPr>
            <w:r>
              <w:rPr>
                <w:rFonts w:ascii="Times New Roman" w:hAnsi="Times New Roman"/>
                <w:sz w:val="24"/>
                <w:szCs w:val="24"/>
              </w:rPr>
              <w:t>p)</w:t>
            </w:r>
          </w:p>
        </w:tc>
        <w:tc>
          <w:tcPr>
            <w:tcW w:w="8549" w:type="dxa"/>
            <w:tcBorders>
              <w:top w:val="single" w:sz="4" w:space="0" w:color="000000"/>
              <w:left w:val="single" w:sz="4" w:space="0" w:color="000000"/>
              <w:bottom w:val="single" w:sz="4" w:space="0" w:color="000000"/>
              <w:right w:val="single" w:sz="4" w:space="0" w:color="000000"/>
            </w:tcBorders>
            <w:shd w:fill="FFFFFF" w:val="clear"/>
          </w:tcPr>
          <w:p>
            <w:pPr>
              <w:pStyle w:val="Cuerpodetexto"/>
              <w:widowControl w:val="false"/>
              <w:spacing w:before="0" w:after="140"/>
              <w:rPr>
                <w:rFonts w:ascii="Times New Roman" w:hAnsi="Times New Roman"/>
                <w:sz w:val="24"/>
                <w:szCs w:val="24"/>
              </w:rPr>
            </w:pPr>
            <w:r>
              <w:rPr>
                <w:rFonts w:ascii="Times New Roman" w:hAnsi="Times New Roman"/>
                <w:sz w:val="24"/>
                <w:szCs w:val="24"/>
              </w:rPr>
              <w:t>Resolver de forma responsable las incidencias relativas a su actividad, identificando las causas que las provocan, dentro del ámbito de su competencia y autonomía.</w:t>
            </w:r>
          </w:p>
        </w:tc>
      </w:tr>
      <w:tr>
        <w:trPr/>
        <w:tc>
          <w:tcPr>
            <w:tcW w:w="909"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jc w:val="center"/>
              <w:rPr>
                <w:rFonts w:ascii="Times New Roman" w:hAnsi="Times New Roman" w:eastAsia="Times New Roman" w:cs="Times New Roman"/>
                <w:color w:val="0000FF"/>
                <w:sz w:val="24"/>
                <w:szCs w:val="24"/>
              </w:rPr>
            </w:pPr>
            <w:r>
              <w:rPr>
                <w:rFonts w:eastAsia="Times New Roman" w:cs="Times New Roman" w:ascii="Times New Roman" w:hAnsi="Times New Roman"/>
                <w:color w:val="0000FF"/>
                <w:sz w:val="24"/>
                <w:szCs w:val="24"/>
              </w:rPr>
              <w:t>r)</w:t>
            </w:r>
          </w:p>
        </w:tc>
        <w:tc>
          <w:tcPr>
            <w:tcW w:w="8549" w:type="dxa"/>
            <w:tcBorders>
              <w:top w:val="single" w:sz="4" w:space="0" w:color="000000"/>
              <w:left w:val="single" w:sz="4" w:space="0" w:color="000000"/>
              <w:bottom w:val="single" w:sz="4" w:space="0" w:color="000000"/>
              <w:right w:val="single" w:sz="4" w:space="0" w:color="000000"/>
            </w:tcBorders>
            <w:shd w:fill="FFFFFF" w:val="clear"/>
          </w:tcPr>
          <w:p>
            <w:pPr>
              <w:pStyle w:val="Cuerpodetexto"/>
              <w:widowControl w:val="false"/>
              <w:spacing w:before="0" w:after="140"/>
              <w:rPr>
                <w:rFonts w:ascii="Times New Roman" w:hAnsi="Times New Roman" w:cs="Times New Roman"/>
                <w:sz w:val="24"/>
                <w:szCs w:val="24"/>
              </w:rPr>
            </w:pPr>
            <w:r>
              <w:rPr>
                <w:rFonts w:cs="Times New Roman" w:ascii="Times New Roman" w:hAnsi="Times New Roman"/>
                <w:sz w:val="24"/>
                <w:szCs w:val="24"/>
              </w:rPr>
              <w:t xml:space="preserve"> </w:t>
            </w:r>
            <w:r>
              <w:rPr>
                <w:rFonts w:cs="Times New Roman" w:ascii="Times New Roman" w:hAnsi="Times New Roman"/>
                <w:sz w:val="24"/>
                <w:szCs w:val="24"/>
              </w:rPr>
              <w:t>Realizar la gestión básica para la creación y funcionamiento de una pequeña empresa y tener iniciativa en su actividad profesional.</w:t>
            </w:r>
          </w:p>
        </w:tc>
      </w:tr>
      <w:tr>
        <w:trPr/>
        <w:tc>
          <w:tcPr>
            <w:tcW w:w="909"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jc w:val="center"/>
              <w:rPr>
                <w:rFonts w:ascii="Times New Roman" w:hAnsi="Times New Roman" w:eastAsia="Times New Roman" w:cs="Times New Roman"/>
                <w:color w:val="0000FF"/>
                <w:sz w:val="24"/>
                <w:szCs w:val="24"/>
              </w:rPr>
            </w:pPr>
            <w:r>
              <w:rPr>
                <w:rFonts w:eastAsia="Times New Roman" w:cs="Times New Roman" w:ascii="Times New Roman" w:hAnsi="Times New Roman"/>
                <w:color w:val="0000FF"/>
                <w:sz w:val="24"/>
                <w:szCs w:val="24"/>
              </w:rPr>
              <w:t>s)</w:t>
            </w:r>
          </w:p>
        </w:tc>
        <w:tc>
          <w:tcPr>
            <w:tcW w:w="8549" w:type="dxa"/>
            <w:tcBorders>
              <w:top w:val="single" w:sz="4" w:space="0" w:color="000000"/>
              <w:left w:val="single" w:sz="4" w:space="0" w:color="000000"/>
              <w:bottom w:val="single" w:sz="4" w:space="0" w:color="000000"/>
              <w:right w:val="single" w:sz="4" w:space="0" w:color="000000"/>
            </w:tcBorders>
            <w:shd w:fill="FFFFFF" w:val="clear"/>
          </w:tcPr>
          <w:p>
            <w:pPr>
              <w:pStyle w:val="Cuerpodetexto"/>
              <w:widowControl w:val="false"/>
              <w:spacing w:before="0" w:after="140"/>
              <w:rPr>
                <w:rFonts w:ascii="Times New Roman" w:hAnsi="Times New Roman" w:eastAsia="Times New Roman" w:cs="Times New Roman"/>
                <w:sz w:val="24"/>
                <w:szCs w:val="24"/>
              </w:rPr>
            </w:pPr>
            <w:r>
              <w:rPr>
                <w:rFonts w:eastAsia="Times New Roman" w:cs="Times New Roman" w:ascii="Times New Roman" w:hAnsi="Times New Roman"/>
                <w:sz w:val="24"/>
                <w:szCs w:val="24"/>
              </w:rPr>
              <w:t>Comunicarse eficazmente, respetando la autonomía y competencia de las distintas personas que intervienen en el ámbito de su trabajo.</w:t>
            </w:r>
          </w:p>
        </w:tc>
      </w:tr>
      <w:tr>
        <w:trPr>
          <w:trHeight w:val="1263" w:hRule="atLeast"/>
        </w:trPr>
        <w:tc>
          <w:tcPr>
            <w:tcW w:w="909"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tabs>
                <w:tab w:val="clear" w:pos="708"/>
                <w:tab w:val="left" w:pos="5837" w:leader="none"/>
              </w:tabs>
              <w:spacing w:before="0" w:after="120"/>
              <w:jc w:val="both"/>
              <w:rPr>
                <w:rFonts w:ascii="Times New Roman" w:hAnsi="Times New Roman" w:eastAsia="Times New Roman" w:cs="Times New Roman"/>
                <w:color w:val="0000FF"/>
                <w:sz w:val="24"/>
                <w:szCs w:val="24"/>
              </w:rPr>
            </w:pPr>
            <w:r>
              <w:rPr>
                <w:rFonts w:eastAsia="Times New Roman" w:cs="Times New Roman" w:ascii="Times New Roman" w:hAnsi="Times New Roman"/>
                <w:color w:val="0000FF"/>
                <w:sz w:val="24"/>
                <w:szCs w:val="24"/>
              </w:rPr>
              <w:t>t)</w:t>
            </w:r>
          </w:p>
        </w:tc>
        <w:tc>
          <w:tcPr>
            <w:tcW w:w="8549"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rPr>
                <w:rFonts w:ascii="Times New Roman" w:hAnsi="Times New Roman"/>
                <w:sz w:val="24"/>
                <w:szCs w:val="24"/>
              </w:rPr>
            </w:pPr>
            <w:r>
              <w:rPr>
                <w:rFonts w:ascii="Times New Roman" w:hAnsi="Times New Roman"/>
                <w:sz w:val="24"/>
                <w:szCs w:val="24"/>
              </w:rPr>
              <w:t>Aplicar procedimientos de calidad, de accesibilidad universal y de «diseño para todos» en las actividades profesionales incluidas en los procesos de producción o prestación de servicios.</w:t>
            </w:r>
          </w:p>
          <w:p>
            <w:pPr>
              <w:pStyle w:val="Normal"/>
              <w:widowControl w:val="false"/>
              <w:rPr>
                <w:rFonts w:ascii="Times New Roman" w:hAnsi="Times New Roman"/>
                <w:sz w:val="24"/>
                <w:szCs w:val="24"/>
              </w:rPr>
            </w:pPr>
            <w:r>
              <w:rPr>
                <w:rFonts w:ascii="Times New Roman" w:hAnsi="Times New Roman"/>
                <w:sz w:val="24"/>
                <w:szCs w:val="24"/>
              </w:rPr>
            </w:r>
          </w:p>
        </w:tc>
      </w:tr>
    </w:tbl>
    <w:p>
      <w:pPr>
        <w:pStyle w:val="ListParagraph"/>
        <w:spacing w:before="120" w:after="120"/>
        <w:ind w:left="0" w:right="0" w:hanging="0"/>
        <w:contextualSpacing/>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6. METODOLOGÍA DIDÁCTICA</w:t>
      </w:r>
    </w:p>
    <w:p>
      <w:pPr>
        <w:pStyle w:val="Normal"/>
        <w:spacing w:before="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La metodología seguida en el módulo será siempre en la medida de lo posible activa y participativa por parte de los alumnos/as, lo que se llama «aprender- haciendo».</w:t>
      </w:r>
    </w:p>
    <w:p>
      <w:pPr>
        <w:pStyle w:val="Normal"/>
        <w:spacing w:before="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Tras la lectura de los temas y exposición-explicación del profesor o durante la misma, los alumnos/as expondrá sus dudas acerca de los contenidos de la unidad didáctica tratada. Posteriormente, aplicará lo aprendido en distintos ejercicios y prácticas propuestas, y realizarán ejercicios de autoevaluación.</w:t>
      </w:r>
    </w:p>
    <w:p>
      <w:pPr>
        <w:pStyle w:val="Normal"/>
        <w:spacing w:before="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Las unidades didácticas se irán explicando utilizando los diferentes recursos didácticos posibles expuestos en el epígrafe siguiente.</w:t>
      </w:r>
    </w:p>
    <w:p>
      <w:pPr>
        <w:pStyle w:val="ListParagraph"/>
        <w:spacing w:before="0" w:after="120"/>
        <w:ind w:left="0" w:right="0" w:hanging="0"/>
        <w:contextualSpacing/>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7. MATERIALES Y RECURSOS DIDÁCTICOS</w:t>
      </w:r>
    </w:p>
    <w:p>
      <w:pPr>
        <w:pStyle w:val="Normal"/>
        <w:spacing w:before="120" w:after="120"/>
        <w:rPr>
          <w:rFonts w:ascii="Times New Roman" w:hAnsi="Times New Roman" w:eastAsia="Arial" w:cs="Arial"/>
          <w:sz w:val="24"/>
          <w:szCs w:val="24"/>
          <w:u w:val="single"/>
        </w:rPr>
      </w:pPr>
      <w:r>
        <w:rPr>
          <w:rFonts w:eastAsia="Arial" w:cs="Arial" w:ascii="Times New Roman" w:hAnsi="Times New Roman"/>
          <w:sz w:val="24"/>
          <w:szCs w:val="24"/>
          <w:u w:val="single"/>
        </w:rPr>
        <w:t>En el tratamiento didáctico de este módulo se deberán utilizar recursos materiales impresos, audiovisuales e informáticos.</w:t>
      </w:r>
    </w:p>
    <w:p>
      <w:pPr>
        <w:pStyle w:val="Normal"/>
        <w:spacing w:before="120" w:after="120"/>
        <w:rPr>
          <w:rFonts w:ascii="Times New Roman" w:hAnsi="Times New Roman" w:eastAsia="Arial" w:cs="Arial"/>
          <w:sz w:val="24"/>
          <w:szCs w:val="24"/>
          <w:u w:val="single"/>
        </w:rPr>
      </w:pPr>
      <w:r>
        <w:rPr>
          <w:rFonts w:eastAsia="Arial" w:cs="Arial" w:ascii="Times New Roman" w:hAnsi="Times New Roman"/>
          <w:sz w:val="24"/>
          <w:szCs w:val="24"/>
          <w:u w:val="single"/>
        </w:rPr>
        <w:t>Para el alumno:</w:t>
      </w:r>
    </w:p>
    <w:p>
      <w:pPr>
        <w:pStyle w:val="Normal"/>
        <w:tabs>
          <w:tab w:val="clear" w:pos="708"/>
          <w:tab w:val="left" w:pos="360" w:leader="none"/>
        </w:tabs>
        <w:jc w:val="both"/>
        <w:rPr>
          <w:rFonts w:ascii="Times New Roman" w:hAnsi="Times New Roman" w:eastAsia="Arial" w:cs="Arial"/>
          <w:sz w:val="24"/>
          <w:szCs w:val="24"/>
        </w:rPr>
      </w:pPr>
      <w:r>
        <w:rPr>
          <w:rFonts w:eastAsia="Arial" w:cs="Arial" w:ascii="Times New Roman" w:hAnsi="Times New Roman"/>
          <w:sz w:val="24"/>
          <w:szCs w:val="24"/>
        </w:rPr>
        <w:t xml:space="preserve">1. APUNTES </w:t>
      </w:r>
      <w:r>
        <w:rPr>
          <w:rFonts w:eastAsia="Arial" w:cs="Arial" w:ascii="Times New Roman" w:hAnsi="Times New Roman"/>
          <w:sz w:val="24"/>
          <w:szCs w:val="24"/>
        </w:rPr>
        <w:t xml:space="preserve">sobre las Unidades didácticas y </w:t>
      </w:r>
      <w:r>
        <w:rPr>
          <w:rFonts w:eastAsia="Arial" w:cs="Arial" w:ascii="Times New Roman" w:hAnsi="Times New Roman"/>
          <w:sz w:val="24"/>
          <w:szCs w:val="24"/>
        </w:rPr>
        <w:t>ACTIVIDADES</w:t>
      </w:r>
      <w:r>
        <w:rPr>
          <w:rFonts w:eastAsia="Arial" w:cs="Arial" w:ascii="Times New Roman" w:hAnsi="Times New Roman"/>
          <w:sz w:val="24"/>
          <w:szCs w:val="24"/>
        </w:rPr>
        <w:t xml:space="preserve"> confeccionados por la profesora y que podrán ir adaptándose a los cambios legislativos existentes en la materia </w:t>
      </w:r>
      <w:r>
        <w:rPr>
          <w:rFonts w:eastAsia="Arial" w:cs="Arial" w:ascii="Times New Roman" w:hAnsi="Times New Roman"/>
          <w:sz w:val="24"/>
          <w:szCs w:val="24"/>
        </w:rPr>
        <w:t xml:space="preserve">y que se irán subiendo a classroom. </w:t>
      </w:r>
    </w:p>
    <w:p>
      <w:pPr>
        <w:pStyle w:val="Normal"/>
        <w:numPr>
          <w:ilvl w:val="0"/>
          <w:numId w:val="2"/>
        </w:numPr>
        <w:tabs>
          <w:tab w:val="clear" w:pos="708"/>
          <w:tab w:val="left" w:pos="31320" w:leader="none"/>
        </w:tabs>
        <w:ind w:left="-360" w:right="0" w:firstLine="360"/>
        <w:jc w:val="both"/>
        <w:rPr>
          <w:rFonts w:ascii="Times New Roman" w:hAnsi="Times New Roman" w:eastAsia="Arial" w:cs="Arial"/>
          <w:sz w:val="24"/>
          <w:szCs w:val="24"/>
        </w:rPr>
      </w:pPr>
      <w:r>
        <w:rPr>
          <w:rFonts w:eastAsia="Arial" w:cs="Arial" w:ascii="Times New Roman" w:hAnsi="Times New Roman"/>
          <w:sz w:val="24"/>
          <w:szCs w:val="24"/>
        </w:rPr>
        <w:t>IMPRESOS con legislación, documentos y plantillas de documentos.</w:t>
      </w:r>
    </w:p>
    <w:p>
      <w:pPr>
        <w:pStyle w:val="Normal"/>
        <w:numPr>
          <w:ilvl w:val="0"/>
          <w:numId w:val="2"/>
        </w:numPr>
        <w:tabs>
          <w:tab w:val="clear" w:pos="708"/>
          <w:tab w:val="left" w:pos="31320" w:leader="none"/>
        </w:tabs>
        <w:ind w:left="-360" w:right="0" w:firstLine="360"/>
        <w:jc w:val="both"/>
        <w:rPr>
          <w:rFonts w:ascii="Times New Roman" w:hAnsi="Times New Roman" w:eastAsia="Arial" w:cs="Arial"/>
          <w:sz w:val="24"/>
          <w:szCs w:val="24"/>
        </w:rPr>
      </w:pPr>
      <w:r>
        <w:rPr>
          <w:rFonts w:eastAsia="Arial" w:cs="Arial" w:ascii="Times New Roman" w:hAnsi="Times New Roman"/>
          <w:sz w:val="24"/>
          <w:szCs w:val="24"/>
        </w:rPr>
        <w:t>Libros de consulta prestados por el profesor/a en clase.</w:t>
      </w:r>
    </w:p>
    <w:p>
      <w:pPr>
        <w:pStyle w:val="Normal"/>
        <w:numPr>
          <w:ilvl w:val="0"/>
          <w:numId w:val="2"/>
        </w:numPr>
        <w:tabs>
          <w:tab w:val="clear" w:pos="708"/>
          <w:tab w:val="left" w:pos="31320" w:leader="none"/>
        </w:tabs>
        <w:ind w:left="-360" w:right="0" w:firstLine="360"/>
        <w:jc w:val="both"/>
        <w:rPr>
          <w:rFonts w:ascii="Times New Roman" w:hAnsi="Times New Roman" w:eastAsia="Arial" w:cs="Arial"/>
          <w:sz w:val="24"/>
          <w:szCs w:val="24"/>
        </w:rPr>
      </w:pPr>
      <w:r>
        <w:rPr>
          <w:rFonts w:eastAsia="Arial" w:cs="Arial" w:ascii="Times New Roman" w:hAnsi="Times New Roman"/>
          <w:sz w:val="24"/>
          <w:szCs w:val="24"/>
        </w:rPr>
        <w:t>Ordenadores disponibles para el alumnado en algunos de los talleres o aulas que pueden ser utilizados en caso necesario.</w:t>
      </w:r>
    </w:p>
    <w:p>
      <w:pPr>
        <w:pStyle w:val="Normal"/>
        <w:spacing w:before="120" w:after="120"/>
        <w:rPr>
          <w:rFonts w:ascii="Times New Roman" w:hAnsi="Times New Roman" w:eastAsia="Arial" w:cs="Arial"/>
          <w:sz w:val="24"/>
          <w:szCs w:val="24"/>
          <w:u w:val="single"/>
        </w:rPr>
      </w:pPr>
      <w:r>
        <w:rPr>
          <w:rFonts w:eastAsia="Arial" w:cs="Arial" w:ascii="Times New Roman" w:hAnsi="Times New Roman"/>
          <w:sz w:val="24"/>
          <w:szCs w:val="24"/>
          <w:u w:val="single"/>
        </w:rPr>
        <w:t>Para el profesor:</w:t>
      </w:r>
    </w:p>
    <w:p>
      <w:pPr>
        <w:pStyle w:val="Normal"/>
        <w:numPr>
          <w:ilvl w:val="0"/>
          <w:numId w:val="3"/>
        </w:numPr>
        <w:ind w:left="-360" w:right="0" w:firstLine="360"/>
        <w:rPr>
          <w:rFonts w:ascii="Times New Roman" w:hAnsi="Times New Roman" w:eastAsia="Arial" w:cs="Arial"/>
          <w:sz w:val="24"/>
          <w:szCs w:val="24"/>
        </w:rPr>
      </w:pPr>
      <w:r>
        <w:rPr>
          <w:rFonts w:eastAsia="Arial" w:cs="Arial" w:ascii="Times New Roman" w:hAnsi="Times New Roman"/>
          <w:sz w:val="24"/>
          <w:szCs w:val="24"/>
        </w:rPr>
        <w:t>LIBROS de texto de varias editoriales para consulta del profesor.</w:t>
      </w:r>
    </w:p>
    <w:p>
      <w:pPr>
        <w:pStyle w:val="Normal"/>
        <w:spacing w:before="120" w:after="120"/>
        <w:rPr>
          <w:rFonts w:ascii="Times New Roman" w:hAnsi="Times New Roman" w:eastAsia="Arial" w:cs="Arial"/>
          <w:sz w:val="24"/>
          <w:szCs w:val="24"/>
          <w:u w:val="single"/>
        </w:rPr>
      </w:pPr>
      <w:r>
        <w:rPr>
          <w:rFonts w:eastAsia="Arial" w:cs="Arial" w:ascii="Times New Roman" w:hAnsi="Times New Roman"/>
          <w:sz w:val="24"/>
          <w:szCs w:val="24"/>
          <w:u w:val="single"/>
        </w:rPr>
        <w:t>Otros recursos:</w:t>
      </w:r>
    </w:p>
    <w:p>
      <w:pPr>
        <w:pStyle w:val="Normal"/>
        <w:jc w:val="both"/>
        <w:rPr>
          <w:rFonts w:ascii="Times New Roman" w:hAnsi="Times New Roman" w:eastAsia="Arial" w:cs="Arial"/>
          <w:sz w:val="24"/>
          <w:szCs w:val="24"/>
        </w:rPr>
      </w:pPr>
      <w:r>
        <w:rPr>
          <w:rFonts w:eastAsia="Arial" w:cs="Arial" w:ascii="Times New Roman" w:hAnsi="Times New Roman"/>
          <w:sz w:val="24"/>
          <w:szCs w:val="24"/>
        </w:rPr>
        <w:t xml:space="preserve">4.Equipamiento normal de una de las aulas asignadas al ciclo. (pizarra </w:t>
      </w:r>
      <w:r>
        <w:rPr>
          <w:rFonts w:eastAsia="Arial" w:cs="Arial" w:ascii="Times New Roman" w:hAnsi="Times New Roman"/>
          <w:sz w:val="24"/>
          <w:szCs w:val="24"/>
        </w:rPr>
        <w:t>tradicional, pizarra digital en algunas aulas</w:t>
      </w:r>
      <w:r>
        <w:rPr>
          <w:rFonts w:eastAsia="Arial" w:cs="Arial" w:ascii="Times New Roman" w:hAnsi="Times New Roman"/>
          <w:sz w:val="24"/>
          <w:szCs w:val="24"/>
        </w:rPr>
        <w:t>, proyector, etc.)</w:t>
      </w:r>
    </w:p>
    <w:p>
      <w:pPr>
        <w:pStyle w:val="Normal"/>
        <w:jc w:val="both"/>
        <w:rPr>
          <w:rFonts w:ascii="Times New Roman" w:hAnsi="Times New Roman"/>
          <w:sz w:val="24"/>
          <w:szCs w:val="24"/>
        </w:rPr>
      </w:pPr>
      <w:r>
        <w:rPr>
          <w:rFonts w:eastAsia="Arial" w:cs="Arial" w:ascii="Times New Roman" w:hAnsi="Times New Roman"/>
          <w:sz w:val="24"/>
          <w:szCs w:val="24"/>
        </w:rPr>
        <w:t xml:space="preserve">5. Documentación consultada en internet cuando sea necesario. Páginas web como </w:t>
      </w:r>
      <w:r>
        <w:rPr>
          <w:rFonts w:eastAsia="Arial" w:cs="Arial" w:ascii="Times New Roman" w:hAnsi="Times New Roman"/>
          <w:sz w:val="24"/>
          <w:szCs w:val="24"/>
        </w:rPr>
        <w:t>s</w:t>
      </w:r>
      <w:r>
        <w:rPr>
          <w:rFonts w:eastAsia="Arial" w:cs="Arial" w:ascii="Times New Roman" w:hAnsi="Times New Roman"/>
          <w:sz w:val="24"/>
          <w:szCs w:val="24"/>
        </w:rPr>
        <w:t>eguridadsocial.es., sepe.es, agenciatributaria.es , infoautonomo. etc.</w:t>
      </w:r>
    </w:p>
    <w:p>
      <w:pPr>
        <w:pStyle w:val="Normal"/>
        <w:spacing w:before="120" w:after="120"/>
        <w:jc w:val="both"/>
        <w:rPr>
          <w:rFonts w:ascii="Times New Roman" w:hAnsi="Times New Roman"/>
          <w:sz w:val="24"/>
          <w:szCs w:val="24"/>
        </w:rPr>
      </w:pPr>
      <w:r>
        <w:rPr>
          <w:rFonts w:eastAsia="Times New Roman" w:cs="Times New Roman" w:ascii="Times New Roman" w:hAnsi="Times New Roman"/>
          <w:b/>
          <w:sz w:val="24"/>
          <w:szCs w:val="24"/>
        </w:rPr>
        <w:t>8. CRITERIOS Y ESTRATEGIAS DE EVALUACIÓ</w:t>
      </w:r>
      <w:r>
        <w:rPr>
          <w:rFonts w:eastAsia="Times New Roman" w:cs="Times New Roman" w:ascii="Times New Roman" w:hAnsi="Times New Roman"/>
          <w:b/>
          <w:sz w:val="24"/>
          <w:szCs w:val="24"/>
        </w:rPr>
        <w:t>N</w:t>
      </w:r>
    </w:p>
    <w:tbl>
      <w:tblPr>
        <w:tblW w:w="10617" w:type="dxa"/>
        <w:jc w:val="left"/>
        <w:tblInd w:w="-351" w:type="dxa"/>
        <w:tblLayout w:type="fixed"/>
        <w:tblCellMar>
          <w:top w:w="0" w:type="dxa"/>
          <w:left w:w="0" w:type="dxa"/>
          <w:bottom w:w="0" w:type="dxa"/>
          <w:right w:w="0" w:type="dxa"/>
        </w:tblCellMar>
      </w:tblPr>
      <w:tblGrid>
        <w:gridCol w:w="1991"/>
        <w:gridCol w:w="1990"/>
        <w:gridCol w:w="1702"/>
        <w:gridCol w:w="1602"/>
        <w:gridCol w:w="1440"/>
        <w:gridCol w:w="1892"/>
      </w:tblGrid>
      <w:tr>
        <w:trPr/>
        <w:tc>
          <w:tcPr>
            <w:tcW w:w="1991" w:type="dxa"/>
            <w:tcBorders/>
          </w:tcPr>
          <w:p>
            <w:pPr>
              <w:pStyle w:val="Contenidodelatabla"/>
              <w:rPr/>
            </w:pPr>
            <w:r>
              <w:rPr/>
              <w:t>RESULTADOS DE APRENDIZAJE</w:t>
            </w:r>
          </w:p>
        </w:tc>
        <w:tc>
          <w:tcPr>
            <w:tcW w:w="1990" w:type="dxa"/>
            <w:tcBorders/>
          </w:tcPr>
          <w:p>
            <w:pPr>
              <w:pStyle w:val="Contenidodelatabla"/>
              <w:rPr>
                <w:b/>
                <w:b/>
                <w:bCs/>
              </w:rPr>
            </w:pPr>
            <w:r>
              <w:rPr>
                <w:b/>
                <w:bCs/>
              </w:rPr>
              <w:t>PORCENTAJE</w:t>
            </w:r>
          </w:p>
          <w:p>
            <w:pPr>
              <w:pStyle w:val="Contenidodelatabla"/>
              <w:rPr>
                <w:b/>
                <w:b/>
                <w:bCs/>
              </w:rPr>
            </w:pPr>
            <w:r>
              <w:rPr>
                <w:b/>
                <w:bCs/>
              </w:rPr>
            </w:r>
          </w:p>
          <w:p>
            <w:pPr>
              <w:pStyle w:val="Contenidodelatabla"/>
              <w:rPr>
                <w:b/>
                <w:b/>
                <w:bCs/>
              </w:rPr>
            </w:pPr>
            <w:r>
              <w:rPr>
                <w:b/>
                <w:bCs/>
              </w:rPr>
              <w:t xml:space="preserve">            </w:t>
            </w:r>
            <w:r>
              <w:rPr>
                <w:b/>
                <w:bCs/>
              </w:rPr>
              <w:t>%</w:t>
            </w:r>
          </w:p>
        </w:tc>
        <w:tc>
          <w:tcPr>
            <w:tcW w:w="1702" w:type="dxa"/>
            <w:tcBorders/>
          </w:tcPr>
          <w:p>
            <w:pPr>
              <w:pStyle w:val="Contenidodelatabla"/>
              <w:rPr>
                <w:b/>
                <w:b/>
                <w:bCs/>
              </w:rPr>
            </w:pPr>
            <w:r>
              <w:rPr>
                <w:b/>
                <w:bCs/>
              </w:rPr>
              <w:t xml:space="preserve">CRITERIOS DE EVALUACIÓN </w:t>
            </w:r>
          </w:p>
        </w:tc>
        <w:tc>
          <w:tcPr>
            <w:tcW w:w="1602" w:type="dxa"/>
            <w:tcBorders/>
          </w:tcPr>
          <w:p>
            <w:pPr>
              <w:pStyle w:val="Contenidodelatabla"/>
              <w:rPr>
                <w:b/>
                <w:b/>
                <w:bCs/>
              </w:rPr>
            </w:pPr>
            <w:r>
              <w:rPr>
                <w:b/>
                <w:bCs/>
              </w:rPr>
              <w:t>PORCENTAJE</w:t>
            </w:r>
          </w:p>
          <w:p>
            <w:pPr>
              <w:pStyle w:val="Contenidodelatabla"/>
              <w:rPr>
                <w:b/>
                <w:b/>
                <w:bCs/>
              </w:rPr>
            </w:pPr>
            <w:r>
              <w:rPr>
                <w:b/>
                <w:bCs/>
              </w:rPr>
              <w:t xml:space="preserve">          </w:t>
            </w:r>
          </w:p>
          <w:p>
            <w:pPr>
              <w:pStyle w:val="Contenidodelatabla"/>
              <w:rPr>
                <w:b/>
                <w:b/>
                <w:bCs/>
              </w:rPr>
            </w:pPr>
            <w:r>
              <w:rPr>
                <w:b/>
                <w:bCs/>
              </w:rPr>
              <w:t xml:space="preserve">         </w:t>
            </w:r>
            <w:r>
              <w:rPr>
                <w:b/>
                <w:bCs/>
              </w:rPr>
              <w:t>%</w:t>
            </w:r>
          </w:p>
        </w:tc>
        <w:tc>
          <w:tcPr>
            <w:tcW w:w="1440" w:type="dxa"/>
            <w:tcBorders/>
          </w:tcPr>
          <w:p>
            <w:pPr>
              <w:pStyle w:val="Contenidodelatabla"/>
              <w:rPr>
                <w:b/>
                <w:b/>
                <w:bCs/>
              </w:rPr>
            </w:pPr>
            <w:r>
              <w:rPr>
                <w:b/>
                <w:bCs/>
              </w:rPr>
              <w:t>UNIDAD TEMÁTICA EN LA QUE SE TRABAJA</w:t>
            </w:r>
          </w:p>
        </w:tc>
        <w:tc>
          <w:tcPr>
            <w:tcW w:w="1892" w:type="dxa"/>
            <w:tcBorders/>
          </w:tcPr>
          <w:p>
            <w:pPr>
              <w:pStyle w:val="Contenidodelatabla"/>
              <w:rPr>
                <w:b/>
                <w:b/>
                <w:bCs/>
              </w:rPr>
            </w:pPr>
            <w:r>
              <w:rPr>
                <w:b/>
                <w:bCs/>
              </w:rPr>
            </w:r>
          </w:p>
        </w:tc>
      </w:tr>
    </w:tbl>
    <w:tbl>
      <w:tblPr>
        <w:tblW w:w="8670" w:type="dxa"/>
        <w:jc w:val="left"/>
        <w:tblInd w:w="-321" w:type="dxa"/>
        <w:tblLayout w:type="fixed"/>
        <w:tblCellMar>
          <w:top w:w="0" w:type="dxa"/>
          <w:left w:w="0" w:type="dxa"/>
          <w:bottom w:w="0" w:type="dxa"/>
          <w:right w:w="0" w:type="dxa"/>
        </w:tblCellMar>
      </w:tblPr>
      <w:tblGrid>
        <w:gridCol w:w="1980"/>
        <w:gridCol w:w="1980"/>
        <w:gridCol w:w="1695"/>
        <w:gridCol w:w="1590"/>
        <w:gridCol w:w="1425"/>
      </w:tblGrid>
      <w:tr>
        <w:trPr/>
        <w:tc>
          <w:tcPr>
            <w:tcW w:w="1980"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R A 1</w:t>
            </w:r>
          </w:p>
        </w:tc>
        <w:tc>
          <w:tcPr>
            <w:tcW w:w="1980"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10%</w:t>
            </w:r>
          </w:p>
        </w:tc>
        <w:tc>
          <w:tcPr>
            <w:tcW w:w="1695"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 xml:space="preserve">4 </w:t>
            </w:r>
            <w:r>
              <w:rPr>
                <w:rFonts w:eastAsia="Times New Roman" w:cs="Times New Roman" w:ascii="Times New Roman" w:hAnsi="Times New Roman"/>
                <w:szCs w:val="24"/>
              </w:rPr>
              <w:t xml:space="preserve">criterios </w:t>
            </w:r>
            <w:r>
              <w:rPr>
                <w:rFonts w:eastAsia="Times New Roman" w:cs="Times New Roman" w:ascii="Times New Roman" w:hAnsi="Times New Roman"/>
                <w:szCs w:val="24"/>
              </w:rPr>
              <w:t xml:space="preserve">de evaluación </w:t>
            </w:r>
            <w:r>
              <w:rPr>
                <w:rFonts w:eastAsia="Times New Roman" w:cs="Times New Roman" w:ascii="Times New Roman" w:hAnsi="Times New Roman"/>
                <w:szCs w:val="24"/>
              </w:rPr>
              <w:t>que valen el mismo %</w:t>
            </w:r>
          </w:p>
        </w:tc>
        <w:tc>
          <w:tcPr>
            <w:tcW w:w="1590"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r>
          </w:p>
        </w:tc>
        <w:tc>
          <w:tcPr>
            <w:tcW w:w="1425"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UD 4</w:t>
            </w:r>
          </w:p>
        </w:tc>
      </w:tr>
      <w:tr>
        <w:trPr/>
        <w:tc>
          <w:tcPr>
            <w:tcW w:w="1980"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RA2</w:t>
            </w:r>
          </w:p>
        </w:tc>
        <w:tc>
          <w:tcPr>
            <w:tcW w:w="1980"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5%</w:t>
            </w:r>
          </w:p>
        </w:tc>
        <w:tc>
          <w:tcPr>
            <w:tcW w:w="1695"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7</w:t>
            </w:r>
            <w:r>
              <w:rPr>
                <w:rFonts w:eastAsia="Times New Roman" w:cs="Times New Roman" w:ascii="Times New Roman" w:hAnsi="Times New Roman"/>
                <w:szCs w:val="24"/>
              </w:rPr>
              <w:t xml:space="preserve"> criterios </w:t>
            </w:r>
            <w:r>
              <w:rPr>
                <w:rFonts w:eastAsia="Times New Roman" w:cs="Times New Roman" w:ascii="Times New Roman" w:hAnsi="Times New Roman"/>
                <w:szCs w:val="24"/>
              </w:rPr>
              <w:t xml:space="preserve">de evaluación </w:t>
            </w:r>
            <w:r>
              <w:rPr>
                <w:rFonts w:eastAsia="Times New Roman" w:cs="Times New Roman" w:ascii="Times New Roman" w:hAnsi="Times New Roman"/>
                <w:szCs w:val="24"/>
              </w:rPr>
              <w:t>que valen el mismo%</w:t>
            </w:r>
          </w:p>
        </w:tc>
        <w:tc>
          <w:tcPr>
            <w:tcW w:w="1590"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SE TRABAJA EN LA EMPRESA</w:t>
            </w:r>
            <w:r>
              <w:rPr>
                <w:rFonts w:eastAsia="Times New Roman" w:cs="Times New Roman" w:ascii="Times New Roman" w:hAnsi="Times New Roman"/>
                <w:szCs w:val="24"/>
              </w:rPr>
              <w:t>(DUALIZADO)</w:t>
            </w:r>
          </w:p>
        </w:tc>
        <w:tc>
          <w:tcPr>
            <w:tcW w:w="1425"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UD 5</w:t>
            </w:r>
          </w:p>
        </w:tc>
      </w:tr>
      <w:tr>
        <w:trPr/>
        <w:tc>
          <w:tcPr>
            <w:tcW w:w="1980"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RA3</w:t>
            </w:r>
          </w:p>
        </w:tc>
        <w:tc>
          <w:tcPr>
            <w:tcW w:w="1980"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5%</w:t>
            </w:r>
          </w:p>
        </w:tc>
        <w:tc>
          <w:tcPr>
            <w:tcW w:w="1695"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 xml:space="preserve">9 </w:t>
            </w:r>
            <w:r>
              <w:rPr>
                <w:rFonts w:eastAsia="Times New Roman" w:cs="Times New Roman" w:ascii="Times New Roman" w:hAnsi="Times New Roman"/>
                <w:szCs w:val="24"/>
              </w:rPr>
              <w:t xml:space="preserve">criterios </w:t>
            </w:r>
            <w:r>
              <w:rPr>
                <w:rFonts w:eastAsia="Times New Roman" w:cs="Times New Roman" w:ascii="Times New Roman" w:hAnsi="Times New Roman"/>
                <w:szCs w:val="24"/>
              </w:rPr>
              <w:t>que valen el mismo %</w:t>
            </w:r>
          </w:p>
        </w:tc>
        <w:tc>
          <w:tcPr>
            <w:tcW w:w="1590"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SE TRABAJA EN LA EMPRESA</w:t>
            </w:r>
            <w:r>
              <w:rPr>
                <w:rFonts w:eastAsia="Times New Roman" w:cs="Times New Roman" w:ascii="Times New Roman" w:hAnsi="Times New Roman"/>
                <w:szCs w:val="24"/>
              </w:rPr>
              <w:t>(DUALIZADO)</w:t>
            </w:r>
          </w:p>
        </w:tc>
        <w:tc>
          <w:tcPr>
            <w:tcW w:w="1425"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UD 6</w:t>
            </w:r>
          </w:p>
        </w:tc>
      </w:tr>
      <w:tr>
        <w:trPr/>
        <w:tc>
          <w:tcPr>
            <w:tcW w:w="1980"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RA4</w:t>
            </w:r>
          </w:p>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r>
          </w:p>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r>
          </w:p>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RA 5</w:t>
            </w:r>
          </w:p>
        </w:tc>
        <w:tc>
          <w:tcPr>
            <w:tcW w:w="1980"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10</w:t>
            </w:r>
            <w:r>
              <w:rPr>
                <w:rFonts w:eastAsia="Times New Roman" w:cs="Times New Roman" w:ascii="Times New Roman" w:hAnsi="Times New Roman"/>
                <w:szCs w:val="24"/>
              </w:rPr>
              <w:t>%</w:t>
            </w:r>
          </w:p>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r>
          </w:p>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r>
          </w:p>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70</w:t>
            </w:r>
            <w:r>
              <w:rPr>
                <w:rFonts w:eastAsia="Times New Roman" w:cs="Times New Roman" w:ascii="Times New Roman" w:hAnsi="Times New Roman"/>
                <w:szCs w:val="24"/>
              </w:rPr>
              <w:t>%</w:t>
            </w:r>
          </w:p>
        </w:tc>
        <w:tc>
          <w:tcPr>
            <w:tcW w:w="1695"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 xml:space="preserve">9 criterios </w:t>
            </w:r>
            <w:r>
              <w:rPr>
                <w:rFonts w:eastAsia="Times New Roman" w:cs="Times New Roman" w:ascii="Times New Roman" w:hAnsi="Times New Roman"/>
                <w:szCs w:val="24"/>
              </w:rPr>
              <w:t>que valen el mismo %</w:t>
            </w:r>
          </w:p>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r>
          </w:p>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 xml:space="preserve">9 criterios </w:t>
            </w:r>
            <w:r>
              <w:rPr>
                <w:rFonts w:eastAsia="Times New Roman" w:cs="Times New Roman" w:ascii="Times New Roman" w:hAnsi="Times New Roman"/>
                <w:szCs w:val="24"/>
              </w:rPr>
              <w:t>que valen el mismo %</w:t>
            </w:r>
          </w:p>
        </w:tc>
        <w:tc>
          <w:tcPr>
            <w:tcW w:w="1590"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r>
          </w:p>
        </w:tc>
        <w:tc>
          <w:tcPr>
            <w:tcW w:w="1425" w:type="dxa"/>
            <w:tcBorders/>
          </w:tcPr>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UD 1</w:t>
            </w:r>
          </w:p>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r>
          </w:p>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r>
          </w:p>
          <w:p>
            <w:pPr>
              <w:pStyle w:val="Contenidodelatabla"/>
              <w:rPr>
                <w:rFonts w:ascii="Times New Roman" w:hAnsi="Times New Roman" w:eastAsia="Times New Roman" w:cs="Times New Roman"/>
                <w:szCs w:val="24"/>
              </w:rPr>
            </w:pPr>
            <w:r>
              <w:rPr>
                <w:rFonts w:eastAsia="Times New Roman" w:cs="Times New Roman" w:ascii="Times New Roman" w:hAnsi="Times New Roman"/>
                <w:szCs w:val="24"/>
              </w:rPr>
              <w:t>UD 2 Y 3</w:t>
            </w:r>
          </w:p>
        </w:tc>
      </w:tr>
    </w:tbl>
    <w:p>
      <w:pPr>
        <w:pStyle w:val="Normal"/>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En cuanto a</w:t>
      </w:r>
      <w:r>
        <w:rPr>
          <w:rFonts w:eastAsia="Times New Roman" w:cs="Times New Roman" w:ascii="Times New Roman" w:hAnsi="Times New Roman"/>
          <w:sz w:val="24"/>
          <w:szCs w:val="24"/>
        </w:rPr>
        <w:t xml:space="preserve"> los RA y C</w:t>
      </w:r>
      <w:r>
        <w:rPr>
          <w:rFonts w:eastAsia="Times New Roman" w:cs="Times New Roman" w:ascii="Times New Roman" w:hAnsi="Times New Roman"/>
          <w:sz w:val="24"/>
          <w:szCs w:val="24"/>
        </w:rPr>
        <w:t>E</w:t>
      </w:r>
      <w:r>
        <w:rPr>
          <w:rFonts w:eastAsia="Times New Roman" w:cs="Times New Roman" w:ascii="Times New Roman" w:hAnsi="Times New Roman"/>
          <w:sz w:val="24"/>
          <w:szCs w:val="24"/>
        </w:rPr>
        <w:t xml:space="preserve"> de el módulo de IPE II , </w:t>
      </w:r>
      <w:r>
        <w:rPr>
          <w:rFonts w:eastAsia="Times New Roman" w:cs="Times New Roman" w:ascii="Times New Roman" w:hAnsi="Times New Roman"/>
          <w:sz w:val="24"/>
          <w:szCs w:val="24"/>
        </w:rPr>
        <w:t>según la</w:t>
      </w:r>
      <w:r>
        <w:rPr>
          <w:rFonts w:eastAsia="Times New Roman" w:cs="Times New Roman" w:ascii="Times New Roman" w:hAnsi="Times New Roman"/>
          <w:sz w:val="24"/>
          <w:szCs w:val="24"/>
        </w:rPr>
        <w:t xml:space="preserve"> normativa </w:t>
      </w:r>
      <w:r>
        <w:rPr>
          <w:rFonts w:eastAsia="Times New Roman" w:cs="Times New Roman" w:ascii="Times New Roman" w:hAnsi="Times New Roman"/>
          <w:sz w:val="24"/>
          <w:szCs w:val="24"/>
        </w:rPr>
        <w:t>vigente que hemos mencionado,</w:t>
      </w:r>
      <w:r>
        <w:rPr>
          <w:rFonts w:eastAsia="Times New Roman" w:cs="Times New Roman" w:ascii="Times New Roman" w:hAnsi="Times New Roman"/>
          <w:sz w:val="24"/>
          <w:szCs w:val="24"/>
        </w:rPr>
        <w:t xml:space="preserve"> son </w:t>
      </w:r>
      <w:r>
        <w:rPr>
          <w:rFonts w:eastAsia="Times New Roman" w:cs="Times New Roman" w:ascii="Times New Roman" w:hAnsi="Times New Roman"/>
          <w:sz w:val="24"/>
          <w:szCs w:val="24"/>
        </w:rPr>
        <w:t>los siguientes</w:t>
      </w:r>
      <w:r>
        <w:rPr>
          <w:rFonts w:eastAsia="Times New Roman" w:cs="Times New Roman" w:ascii="Times New Roman" w:hAnsi="Times New Roman"/>
          <w:sz w:val="24"/>
          <w:szCs w:val="24"/>
        </w:rPr>
        <w:t xml:space="preserve">: </w:t>
      </w:r>
    </w:p>
    <w:p>
      <w:pPr>
        <w:pStyle w:val="Normal"/>
        <w:spacing w:before="100" w:after="100"/>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RA 1: Planifica y pone en marcha estrategias en los diferentes procesos selectivos de empleo que le permiten mejorar sus posibilidades de inserción laboral.</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CRITERIOS DE EVALUACIÓN</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a) Se han determinado las técnicas utilizadas actualmente en el sector para el proceso de</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selección de personal.</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b) Se han desarrollado estrategias para la búsqueda de empleo relacionadas con las técnicas</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actuales más utilizadas contextualizadas al sector.</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c) Se han valorado las actitudes y aptitudes que permiten superar procesos selectivos en el sector privado y en el sector público.</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d) Se ha construido una marca personal identificando las necesidades del mercado actual, sus habilidades, destrezas y su aporte de valor.</w:t>
      </w:r>
    </w:p>
    <w:p>
      <w:pPr>
        <w:pStyle w:val="Normal"/>
        <w:spacing w:before="100" w:after="100"/>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RA 2: Aplica estrategias relacionadas con las competencias personales, sociales y emocionales para el empleo en búsqueda de la mejora de su empleabilidad..</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CRITERIOS DE EVALUACIÓN</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RA 2: Aplica estrategias relacionadas con las competencias personales, sociales y emocionales para el empleo en búsqueda de la mejora de su empleabilidad..</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CRITERIOS DE EVALUACIÓN</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a) Se ha valorado la importancia de las competencias personales y sociales en la empleabilidad en el sector de referencia.</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b) Se ha participado activamente en el establecimiento de los objetivos del equipo y en la toma de decisiones del mismo y asumido la responsabilidad de las acciones y decisiones del grupo, participando activamente en el logro de unos objetivos compartidos cooperando con otras personas y compartiendo el liderazgo.</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c) Se han incorporado al propio proceso de aprendizaje las técnicas y recursos de presentación y comunicación, tanto orales como escritos, adecuados para una comunicación efectiva y afectiva siendo capaz de adaptarlos a cada situación y circunstancias, valorando las oportunidades y dificultades que ofrece cada una de ellas.</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d) Se han aplicado técnicas y estrategias para la gestión del tiempo disponible para alcanzar los objetivos tanto individuales como del equipo y programado las actividades necesarias.</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e) Se han aplicado estrategias para canalizar las emociones mostrando una actitud flexible en las relaciones con otras personas.</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f)Se han desarrollado estrategias para la programación de actividades atendiendo a criterios de organización eficiente y previendo las posibles dificultades.</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g) Se ha reaccionado de forma flexible y positiva ante conflictos y situaciones nuevas,</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aprovechando las oportunidades y gestionando las dificultades haciendo uso de estrategiasrelacionadas con la inteligencia emociona</w:t>
      </w:r>
    </w:p>
    <w:p>
      <w:pPr>
        <w:pStyle w:val="Normal"/>
        <w:spacing w:before="100" w:after="100"/>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RA 3: Pone en práctica las habilidades emprendedoras necesarias para el desarrollo de procesos de innovación e investigación aplicadas que promuevan la modernización del sector productivo hacia un modelo sostenible.</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CRITERIOS DE EVALUACIÓN</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a) Se ha identificado el concepto de innovación y su relación con la construcción de una</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sociedad más sostenible que mejore en el bienestar de los individuos.</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b) Se han analizado las distintas metodologías para emprender y su importancia para</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favorecer la innovación y como fuente de creación de empleo y bienestar social.</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c) Se han aplicado las habilidades emprendedoras necesarias para promover el</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emprendimiento y el intraemprendimiento.</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d) Se ha puesto en práctica el trabajo colaborativo como requisito para el desarrollo de</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procesos de innovación.</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e) Se ha desarrollado la competencia digital necesaria para la mejora de los procesos de</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innovación e investigación aplicadas que promuevan la modernización del sector</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productivo.</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f) Se han incorporado los objetivos de las políticas e iniciativas relacionadas con la</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sostenibilidad y el medio ambiente a la estrategia empresarial enfocada al desarrollo de un modelo económico y social sostenible.</w:t>
      </w:r>
    </w:p>
    <w:p>
      <w:pPr>
        <w:pStyle w:val="Normal"/>
        <w:spacing w:before="100" w:after="100"/>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RA 4: Identifica, define y valida ideas de emprendimiento generadoras de nuevas oportunidades a partir de estrategias de análisis del entorno socio productivo utilizando metodologías ágiles para el emprendimiento.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CRITERIOS DE EVALUACIÓN</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a) Se han identificado los problemas de las personas destinatarias potenciales del proyecto emprendedor como paso previo a la propuesta de soluciones que se convierta en oportunidades.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b) Se ha puesto en práctica el proceso creativo con el fin de conseguir una idea emprendedora que aporte valor económico, social y/o cultural.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c)Se ha diseñado un modelo de negocio y/o gestión derivado de la idea emprendedora.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d) Se han incorporado valores éticos y sociales a la idea emprendedora analizando modelos de balance social.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 Se ha analizado la contribución de la Economía Circular y la Economía del Bien Común al desarrollo de un modelo económico y social basado en la equidad, la justicia social y la sostenibilidad.</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f)Se han analizado los principales componentes del entorno general y específico, y su</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impacto en la idea emprendedora.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g) Se han realizado entrevistas de problema para validar el perfil y el problema de las personas destinatarias de la idea emprendedora.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h) Se ha validado la solución mediante la creación de prototipos buscando el encaje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problema-solución.</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i) Se ha experimentado con la puesta en práctica de estrategias de marketing para desarrollar destrezas en técnicas de comunicación y venta.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RA 5: Desarrolla un proyecto emprendedor de innovación social y/o tecnológica aplicada en colaboración con el entorno.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CRITERIOS DE EVALUACIÓN</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a) Se han analizado los conceptos básicos del emprendimiento y la innovación social.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b) Se ha reflexionado sobre la necesidad del liderazgo ético y sostenible en las organizaciones.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c) Se ha reflexionado sobre la tecnología como base para el cambio del modelo productivo.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d) Se han puesto en marcha las estrategias propias del pensamiento de diseño para detectar necesidades sociales y medioambientales.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 Se han analizado los elementos del diseño de modelos de negocio ecosociales y/o de base tecnológica.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f) Se han alineado metas de desarrollo sostenible con el diseño de modelos de negocio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ecosociales y/o de base tecnológica.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g) Se han aplicado las estrategias necesarias para analizar la viabilidad del proyecto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emprendedor.</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h) Se han investigado las opciones financieras socialmente responsables.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i) Se han definido los agentes implicados en el proyecto, así como su participación en el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mismo.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sz w:val="24"/>
          <w:szCs w:val="24"/>
        </w:rPr>
      </w:pPr>
      <w:r>
        <w:rPr>
          <w:rFonts w:eastAsia="Times New Roman" w:cs="Times New Roman" w:ascii="Times New Roman" w:hAnsi="Times New Roman"/>
          <w:sz w:val="24"/>
          <w:szCs w:val="24"/>
        </w:rPr>
        <w:t xml:space="preserve">Para llevar a cabo un proceso de evaluación lo más objetivo posible,  y así comprobar que se han adquirido estos resultados de aprendizaje </w:t>
      </w:r>
      <w:r>
        <w:rPr>
          <w:rFonts w:eastAsia="Times New Roman" w:cs="Times New Roman" w:ascii="Times New Roman" w:hAnsi="Times New Roman"/>
          <w:sz w:val="24"/>
          <w:szCs w:val="24"/>
        </w:rPr>
        <w:t xml:space="preserve">y criterios de evaluación </w:t>
      </w:r>
      <w:r>
        <w:rPr>
          <w:rFonts w:eastAsia="Times New Roman" w:cs="Times New Roman" w:ascii="Times New Roman" w:hAnsi="Times New Roman"/>
          <w:sz w:val="24"/>
          <w:szCs w:val="24"/>
        </w:rPr>
        <w:t xml:space="preserve"> utilizaremos pruebas escritas, como exámenes, y también podremos utilizar actividades, tareas de clase,  diversos trabajos, etc que me van a permitir comprobar que el alumno/a a conseguido no solo unos resultados de aprendizaje </w:t>
      </w:r>
      <w:r>
        <w:rPr>
          <w:rFonts w:eastAsia="Times New Roman" w:cs="Times New Roman" w:ascii="Times New Roman" w:hAnsi="Times New Roman"/>
          <w:sz w:val="24"/>
          <w:szCs w:val="24"/>
        </w:rPr>
        <w:t>y criterios de evaluación</w:t>
      </w:r>
      <w:r>
        <w:rPr>
          <w:rFonts w:eastAsia="Times New Roman" w:cs="Times New Roman" w:ascii="Times New Roman" w:hAnsi="Times New Roman"/>
          <w:sz w:val="24"/>
          <w:szCs w:val="24"/>
        </w:rPr>
        <w:t xml:space="preserve">, sino también la consecución de unos objetivos establecidos en el ciclo. </w:t>
      </w:r>
    </w:p>
    <w:p>
      <w:pPr>
        <w:pStyle w:val="Normal"/>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r>
    </w:p>
    <w:p>
      <w:pPr>
        <w:pStyle w:val="Normal"/>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t>Esta evaluación la llevamos a cabo de la siguiente forma:</w:t>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eastAsia="Times New Roman" w:cs="Times New Roman" w:ascii="Times New Roman" w:hAnsi="Times New Roman"/>
          <w:b/>
          <w:sz w:val="24"/>
          <w:szCs w:val="24"/>
        </w:rPr>
        <w:t>Procedimientos generales de evaluación</w:t>
      </w:r>
      <w:r>
        <w:rPr>
          <w:rFonts w:eastAsia="Times New Roman" w:cs="Times New Roman" w:ascii="Times New Roman" w:hAnsi="Times New Roman"/>
          <w:sz w:val="24"/>
          <w:szCs w:val="24"/>
        </w:rPr>
        <w:t>:</w:t>
      </w:r>
    </w:p>
    <w:p>
      <w:pPr>
        <w:pStyle w:val="Normal"/>
        <w:rPr>
          <w:rFonts w:ascii="Times New Roman" w:hAnsi="Times New Roman"/>
          <w:sz w:val="24"/>
          <w:szCs w:val="24"/>
        </w:rPr>
      </w:pPr>
      <w:r>
        <w:rPr>
          <w:rFonts w:ascii="Times New Roman" w:hAnsi="Times New Roman"/>
          <w:sz w:val="24"/>
          <w:szCs w:val="24"/>
        </w:rPr>
      </w:r>
    </w:p>
    <w:p>
      <w:pPr>
        <w:pStyle w:val="Normal"/>
        <w:rPr/>
      </w:pPr>
      <w:r>
        <w:rPr>
          <w:rFonts w:eastAsia="Times New Roman" w:cs="Times New Roman" w:ascii="Times New Roman" w:hAnsi="Times New Roman"/>
          <w:b/>
          <w:sz w:val="24"/>
          <w:szCs w:val="24"/>
          <w:u w:val="single"/>
        </w:rPr>
        <w:t>Evaluación inicial</w:t>
      </w:r>
      <w:r>
        <w:rPr>
          <w:rFonts w:eastAsia="Times New Roman" w:cs="Times New Roman" w:ascii="Times New Roman" w:hAnsi="Times New Roman"/>
          <w:sz w:val="24"/>
          <w:szCs w:val="24"/>
        </w:rPr>
        <w:t>:</w:t>
      </w:r>
      <w:r>
        <w:rPr>
          <w:rFonts w:eastAsia="Verdana" w:cs="Verdana" w:ascii="Times New Roman" w:hAnsi="Times New Roman"/>
          <w:color w:val="000000"/>
          <w:sz w:val="24"/>
          <w:szCs w:val="24"/>
        </w:rPr>
        <w:t xml:space="preserve"> </w:t>
      </w:r>
      <w:r>
        <w:rPr>
          <w:rFonts w:eastAsia="Times New Roman" w:cs="Times New Roman" w:ascii="Times New Roman" w:hAnsi="Times New Roman"/>
          <w:color w:val="000000"/>
          <w:sz w:val="24"/>
          <w:szCs w:val="24"/>
        </w:rPr>
        <w:t>La </w:t>
      </w:r>
      <w:hyperlink r:id="rId2">
        <w:r>
          <w:rPr>
            <w:rFonts w:eastAsia="Times New Roman" w:cs="Times New Roman" w:ascii="Times New Roman" w:hAnsi="Times New Roman"/>
            <w:color w:val="0000FF"/>
            <w:sz w:val="24"/>
            <w:szCs w:val="24"/>
            <w:u w:val="single"/>
          </w:rPr>
          <w:t>evaluación inicial</w:t>
        </w:r>
      </w:hyperlink>
      <w:r>
        <w:rPr>
          <w:rFonts w:eastAsia="Times New Roman" w:cs="Times New Roman" w:ascii="Times New Roman" w:hAnsi="Times New Roman"/>
          <w:color w:val="000000"/>
          <w:sz w:val="24"/>
          <w:szCs w:val="24"/>
        </w:rPr>
        <w:t> tiene por objeto el conocimiento del marco general en el que va a tener lugar la acción docente</w:t>
      </w:r>
      <w:r>
        <w:rPr>
          <w:rFonts w:eastAsia="Verdana" w:cs="Verdana" w:ascii="Times New Roman" w:hAnsi="Times New Roman"/>
          <w:color w:val="000000"/>
          <w:sz w:val="24"/>
          <w:szCs w:val="24"/>
        </w:rPr>
        <w:t>.</w:t>
      </w:r>
      <w:r>
        <w:rPr>
          <w:rFonts w:eastAsia="Times New Roman" w:cs="Times New Roman" w:ascii="Times New Roman" w:hAnsi="Times New Roman"/>
          <w:sz w:val="24"/>
          <w:szCs w:val="24"/>
        </w:rPr>
        <w:t xml:space="preserve"> Al inicio del curso se realizará una prueba de evaluación inicial sobre la materia (módulo). Constará de una serie de preguntas generales que el alumnado debe desarrollar sin utilizar material adicional. Se realizará los primeros días del curso académico. Dicha prueba no será objeto de calificación numérica por parte del profesor/a, y servirá sobre todo, para conocer el nivel inicial del grupo-clase, de forma que el proceso de enseñanza-aprendizaje pueda ser lo más real posible y adecuarse a las necesidades del alumnado.</w:t>
      </w:r>
    </w:p>
    <w:p>
      <w:pPr>
        <w:pStyle w:val="Normal"/>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r>
    </w:p>
    <w:p>
      <w:pPr>
        <w:pStyle w:val="Normal"/>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t xml:space="preserve"> </w:t>
      </w:r>
      <w:r>
        <w:rPr>
          <w:rFonts w:eastAsia="Times New Roman" w:cs="Times New Roman" w:ascii="Times New Roman" w:hAnsi="Times New Roman"/>
          <w:b/>
          <w:sz w:val="24"/>
          <w:szCs w:val="24"/>
          <w:u w:val="single"/>
        </w:rPr>
        <w:t>Evaluación del proceso de enseñanza aprendizaje: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Estos procedimientos se establecen de manera general, y serán de aplicación a todo el curso académico y para todo el temario. Habrá dos evaluaciones, y en cada una de ellas la nota media de dicha evaluación se obtendrá de:</w:t>
      </w:r>
    </w:p>
    <w:p>
      <w:pPr>
        <w:pStyle w:val="Normal"/>
        <w:rPr>
          <w:rFonts w:ascii="Times New Roman" w:hAnsi="Times New Roman"/>
          <w:sz w:val="24"/>
          <w:szCs w:val="24"/>
        </w:rPr>
      </w:pPr>
      <w:r>
        <w:rPr>
          <w:rFonts w:ascii="Times New Roman" w:hAnsi="Times New Roman"/>
          <w:sz w:val="24"/>
          <w:szCs w:val="24"/>
        </w:rPr>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b/>
          <w:sz w:val="24"/>
          <w:szCs w:val="24"/>
        </w:rPr>
        <w:t xml:space="preserve">1- </w:t>
      </w:r>
      <w:r>
        <w:rPr>
          <w:rFonts w:eastAsia="Times New Roman" w:cs="Times New Roman" w:ascii="Times New Roman" w:hAnsi="Times New Roman"/>
          <w:b/>
          <w:sz w:val="24"/>
          <w:szCs w:val="24"/>
          <w:u w:val="single"/>
        </w:rPr>
        <w:t>Pruebas escritas</w:t>
      </w:r>
      <w:r>
        <w:rPr>
          <w:rFonts w:eastAsia="Times New Roman" w:cs="Times New Roman" w:ascii="Times New Roman" w:hAnsi="Times New Roman"/>
          <w:b/>
          <w:sz w:val="24"/>
          <w:szCs w:val="24"/>
        </w:rPr>
        <w:t xml:space="preserve">: </w:t>
      </w:r>
      <w:r>
        <w:rPr>
          <w:rFonts w:eastAsia="Times New Roman" w:cs="Times New Roman" w:ascii="Times New Roman" w:hAnsi="Times New Roman"/>
          <w:sz w:val="24"/>
          <w:szCs w:val="24"/>
        </w:rPr>
        <w:t>Podrán establecerse a lo largo de la evaluación pruebas escritas que podrán realizarse tipo test, preguntas cortas o bien tipo desarrollo. Se harán tantas pruebas como el profesor/a estime oportuno y en la fecha que fije. (EN CASO DE CLASES NO PRESENCIALES POR CAUSAS DE FUERZA MAYOR, LOS EXÁMENES SE REALIZARÁN POR LA PLATAFORMA ONLINE O POR CORREO ELECTRÓNICO, SEGÚN ESTIME EL PROFESOR/A Y SIGUIENDO SIEMPRE SUS INDICACIONES Y PLAZOS DE ENTREGA)</w:t>
      </w:r>
    </w:p>
    <w:p>
      <w:pPr>
        <w:pStyle w:val="Normal"/>
        <w:spacing w:before="0" w:after="120"/>
        <w:ind w:left="0" w:right="0" w:hanging="0"/>
        <w:jc w:val="both"/>
        <w:rPr>
          <w:rFonts w:ascii="Times New Roman" w:hAnsi="Times New Roman"/>
          <w:sz w:val="24"/>
          <w:szCs w:val="24"/>
        </w:rPr>
      </w:pPr>
      <w:r>
        <w:rPr>
          <w:rFonts w:eastAsia="Times New Roman" w:cs="Times New Roman" w:ascii="Times New Roman" w:hAnsi="Times New Roman"/>
          <w:b/>
          <w:sz w:val="24"/>
          <w:szCs w:val="24"/>
        </w:rPr>
        <w:t xml:space="preserve">2- </w:t>
      </w:r>
      <w:r>
        <w:rPr>
          <w:rFonts w:eastAsia="Times New Roman" w:cs="Times New Roman" w:ascii="Times New Roman" w:hAnsi="Times New Roman"/>
          <w:b/>
          <w:sz w:val="24"/>
          <w:szCs w:val="24"/>
        </w:rPr>
        <w:t>Ac</w:t>
      </w:r>
      <w:r>
        <w:rPr>
          <w:rFonts w:eastAsia="Times New Roman" w:cs="Times New Roman" w:ascii="Times New Roman" w:hAnsi="Times New Roman"/>
          <w:b/>
          <w:sz w:val="24"/>
          <w:szCs w:val="24"/>
          <w:u w:val="single"/>
        </w:rPr>
        <w:t xml:space="preserve">tividades </w:t>
      </w:r>
      <w:r>
        <w:rPr>
          <w:rFonts w:eastAsia="Times New Roman" w:cs="Times New Roman" w:ascii="Times New Roman" w:hAnsi="Times New Roman"/>
          <w:b/>
          <w:sz w:val="24"/>
          <w:szCs w:val="24"/>
          <w:u w:val="single"/>
        </w:rPr>
        <w:t>y ejercicios</w:t>
      </w:r>
      <w:r>
        <w:rPr>
          <w:rFonts w:eastAsia="Times New Roman" w:cs="Times New Roman" w:ascii="Times New Roman" w:hAnsi="Times New Roman"/>
          <w:b/>
          <w:sz w:val="24"/>
          <w:szCs w:val="24"/>
          <w:u w:val="single"/>
        </w:rPr>
        <w:t xml:space="preserve"> </w:t>
      </w:r>
      <w:r>
        <w:rPr>
          <w:rFonts w:eastAsia="Times New Roman" w:cs="Times New Roman" w:ascii="Times New Roman" w:hAnsi="Times New Roman"/>
          <w:b/>
          <w:sz w:val="24"/>
          <w:szCs w:val="24"/>
          <w:u w:val="single"/>
        </w:rPr>
        <w:t>de clase</w:t>
      </w:r>
      <w:r>
        <w:rPr>
          <w:rFonts w:eastAsia="Times New Roman" w:cs="Times New Roman" w:ascii="Times New Roman" w:hAnsi="Times New Roman"/>
          <w:b/>
          <w:sz w:val="24"/>
          <w:szCs w:val="24"/>
          <w:u w:val="single"/>
        </w:rPr>
        <w:t xml:space="preserve"> teóricos y prácticos, </w:t>
      </w:r>
      <w:r>
        <w:rPr>
          <w:rFonts w:eastAsia="Times New Roman" w:cs="Times New Roman" w:ascii="Times New Roman" w:hAnsi="Times New Roman"/>
          <w:b/>
          <w:sz w:val="24"/>
          <w:szCs w:val="24"/>
          <w:u w:val="single"/>
        </w:rPr>
        <w:t>así como intervención e interacción en el aula.</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CASO DE CLASES NO PRESENCIALES POR CAUSAS DE FUERZA MAYOR, ESTAS ACTIVIDADES SE REALIZARÁN ON LINE A TRAVÉS DE LA PLATAFORMA UTILIZADA O POR CORREO ELECTRÓNI</w:t>
      </w:r>
      <w:r>
        <w:rPr>
          <w:rFonts w:eastAsia="Times New Roman" w:cs="Times New Roman" w:ascii="Times New Roman" w:hAnsi="Times New Roman"/>
          <w:sz w:val="24"/>
          <w:szCs w:val="24"/>
        </w:rPr>
        <w:t>C</w:t>
      </w:r>
      <w:r>
        <w:rPr>
          <w:rFonts w:eastAsia="Times New Roman" w:cs="Times New Roman" w:ascii="Times New Roman" w:hAnsi="Times New Roman"/>
          <w:sz w:val="24"/>
          <w:szCs w:val="24"/>
        </w:rPr>
        <w:t>O ENTREGÁNDOLAS EN LA FECHA PROPUESTA POR EL PROFESOR/A)</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b/>
          <w:sz w:val="24"/>
          <w:szCs w:val="24"/>
        </w:rPr>
        <w:t xml:space="preserve">    </w:t>
      </w:r>
      <w:r>
        <w:rPr>
          <w:rFonts w:eastAsia="Times New Roman" w:cs="Times New Roman" w:ascii="Times New Roman" w:hAnsi="Times New Roman"/>
          <w:sz w:val="24"/>
          <w:szCs w:val="24"/>
        </w:rPr>
        <w:t xml:space="preserve">En las evaluaciones puede o no establecerse la necesidad de realización de un trabajo bien individual o en grupo, asignándole un porcentaje de la nota de la evaluación. Igualmente se irán haciendo actividades en el aula por el alumnado y se irán corrigiendo. El alumno debe traer el material entregado por el profesor/a en clase. Es obligatorio. </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b/>
          <w:sz w:val="24"/>
          <w:szCs w:val="24"/>
        </w:rPr>
        <w:t xml:space="preserve">     </w:t>
      </w:r>
      <w:r>
        <w:rPr>
          <w:rFonts w:eastAsia="Times New Roman" w:cs="Times New Roman" w:ascii="Times New Roman" w:hAnsi="Times New Roman"/>
          <w:sz w:val="24"/>
          <w:szCs w:val="24"/>
        </w:rPr>
        <w:t xml:space="preserve">Las actividades de clase hay que realizarlas en clase, </w:t>
      </w:r>
      <w:r>
        <w:rPr>
          <w:rFonts w:eastAsia="Times New Roman" w:cs="Times New Roman" w:ascii="Times New Roman" w:hAnsi="Times New Roman"/>
          <w:sz w:val="24"/>
          <w:szCs w:val="24"/>
        </w:rPr>
        <w:t>dentro del aula, y ahí serán evaluadas. Serán</w:t>
      </w:r>
      <w:r>
        <w:rPr>
          <w:rFonts w:eastAsia="Times New Roman" w:cs="Times New Roman" w:ascii="Times New Roman" w:hAnsi="Times New Roman"/>
          <w:sz w:val="24"/>
          <w:szCs w:val="24"/>
        </w:rPr>
        <w:t xml:space="preserve"> realizadas con el material entregado por el profesor/a, apuntes, libro de texto, etc, y se valorará que se hagan en clase, comentándolas con los compañeros/as, preguntando dudas, siguiendo las orientaciones de la profesora, etc. No se realizarán fuera clase, </w:t>
      </w:r>
      <w:r>
        <w:rPr>
          <w:rFonts w:eastAsia="Times New Roman" w:cs="Times New Roman" w:ascii="Times New Roman" w:hAnsi="Times New Roman"/>
          <w:b/>
          <w:sz w:val="24"/>
          <w:szCs w:val="24"/>
          <w:u w:val="single"/>
        </w:rPr>
        <w:t>salvo que así se establezca por el profesor/a,</w:t>
      </w:r>
      <w:r>
        <w:rPr>
          <w:rFonts w:eastAsia="Times New Roman" w:cs="Times New Roman" w:ascii="Times New Roman" w:hAnsi="Times New Roman"/>
          <w:sz w:val="24"/>
          <w:szCs w:val="24"/>
        </w:rPr>
        <w:t xml:space="preserve"> ya que la finalidad de esas actividades es la participación en el aula, la colaboración con los compañeros, valorar el trabajo diario del alumno en el aula. Por tanto, para que sean valoradas deben realizarse en clase. </w:t>
      </w:r>
      <w:r>
        <w:rPr>
          <w:rFonts w:eastAsia="Times New Roman" w:cs="Times New Roman" w:ascii="Times New Roman" w:hAnsi="Times New Roman"/>
          <w:b/>
          <w:sz w:val="24"/>
          <w:szCs w:val="24"/>
        </w:rPr>
        <w:t>Además de lo anterior, si se establece algún trabajo como obligatorio, del tipo que sea, y por el motivo que corresponda, para aprobar una evaluación o la asignatura, habrá que entregarlo en la fecha establecida y no en otra.</w:t>
      </w:r>
    </w:p>
    <w:p>
      <w:pPr>
        <w:pStyle w:val="Normal"/>
        <w:spacing w:before="0" w:after="120"/>
        <w:ind w:left="567" w:right="0" w:hanging="425"/>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 xml:space="preserve">     </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b/>
          <w:sz w:val="24"/>
          <w:szCs w:val="24"/>
        </w:rPr>
        <w:t>Criterios de corrección generales de pruebas y trabajos.</w:t>
      </w:r>
      <w:r>
        <w:rPr>
          <w:rFonts w:eastAsia="Times New Roman" w:cs="Times New Roman" w:ascii="Times New Roman" w:hAnsi="Times New Roman"/>
          <w:sz w:val="24"/>
          <w:szCs w:val="24"/>
        </w:rPr>
        <w:t xml:space="preserve"> </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La nota de cada pregunta en las </w:t>
      </w:r>
      <w:r>
        <w:rPr>
          <w:rFonts w:eastAsia="Times New Roman" w:cs="Times New Roman" w:ascii="Times New Roman" w:hAnsi="Times New Roman"/>
          <w:b/>
          <w:sz w:val="24"/>
          <w:szCs w:val="24"/>
          <w:u w:val="single"/>
        </w:rPr>
        <w:t>pruebas escritas</w:t>
      </w:r>
      <w:r>
        <w:rPr>
          <w:rFonts w:eastAsia="Times New Roman" w:cs="Times New Roman" w:ascii="Times New Roman" w:hAnsi="Times New Roman"/>
          <w:sz w:val="24"/>
          <w:szCs w:val="24"/>
        </w:rPr>
        <w:t>, será establecida por el profesor/a en cada una de ellas</w:t>
      </w:r>
      <w:r>
        <w:rPr>
          <w:rFonts w:eastAsia="Times New Roman" w:cs="Times New Roman" w:ascii="Times New Roman" w:hAnsi="Times New Roman"/>
          <w:b/>
          <w:sz w:val="24"/>
          <w:szCs w:val="24"/>
        </w:rPr>
        <w:t>.</w:t>
      </w:r>
      <w:r>
        <w:rPr>
          <w:rFonts w:eastAsia="Times New Roman" w:cs="Times New Roman" w:ascii="Times New Roman" w:hAnsi="Times New Roman"/>
          <w:sz w:val="24"/>
          <w:szCs w:val="24"/>
        </w:rPr>
        <w:t xml:space="preserve"> </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concreto, en las</w:t>
      </w:r>
      <w:r>
        <w:rPr>
          <w:rFonts w:eastAsia="Times New Roman" w:cs="Times New Roman" w:ascii="Times New Roman" w:hAnsi="Times New Roman"/>
          <w:sz w:val="24"/>
          <w:szCs w:val="24"/>
          <w:u w:val="single"/>
        </w:rPr>
        <w:t xml:space="preserve"> </w:t>
      </w:r>
      <w:r>
        <w:rPr>
          <w:rFonts w:eastAsia="Times New Roman" w:cs="Times New Roman" w:ascii="Times New Roman" w:hAnsi="Times New Roman"/>
          <w:b/>
          <w:sz w:val="24"/>
          <w:szCs w:val="24"/>
          <w:u w:val="single"/>
        </w:rPr>
        <w:t>pruebas tipo test</w:t>
      </w:r>
      <w:r>
        <w:rPr>
          <w:rFonts w:eastAsia="Times New Roman" w:cs="Times New Roman" w:ascii="Times New Roman" w:hAnsi="Times New Roman"/>
          <w:sz w:val="24"/>
          <w:szCs w:val="24"/>
        </w:rPr>
        <w:t xml:space="preserve"> cada dos preguntas mal resta una pregunta de las que sean correctas. Las preguntas en blanco ni suman ni restan. De todas formas estos criterios son orientativos, porque en cada prueba el profesor/a establece sus propios criterios que van escritos en el examen y el alumno/a, una vez que se le entrega el mismo para su realización, los conoce.</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En las </w:t>
      </w:r>
      <w:r>
        <w:rPr>
          <w:rFonts w:eastAsia="Times New Roman" w:cs="Times New Roman" w:ascii="Times New Roman" w:hAnsi="Times New Roman"/>
          <w:b/>
          <w:sz w:val="24"/>
          <w:szCs w:val="24"/>
          <w:u w:val="single"/>
        </w:rPr>
        <w:t>pruebas con preguntas cortas o tipo desarrollo</w:t>
      </w:r>
      <w:r>
        <w:rPr>
          <w:rFonts w:eastAsia="Times New Roman" w:cs="Times New Roman" w:ascii="Times New Roman" w:hAnsi="Times New Roman"/>
          <w:sz w:val="24"/>
          <w:szCs w:val="24"/>
        </w:rPr>
        <w:t>, el profesor/a comunicará al alumnado la nota de cada pregunta, así como otros criterios de corrección y calificación, como pueden ser, observación de faltas ortográficas en las pruebas, limpieza, claridad, expresión escrita, seriedad</w:t>
        <w:tab/>
        <w:t>, etc.</w:t>
        <w:tab/>
        <w:tab/>
        <w:tab/>
        <w:tab/>
        <w:tab/>
        <w:tab/>
        <w:tab/>
        <w:tab/>
        <w:tab/>
        <w:tab/>
        <w:tab/>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En cuanto a los </w:t>
      </w:r>
      <w:r>
        <w:rPr>
          <w:rFonts w:eastAsia="Times New Roman" w:cs="Times New Roman" w:ascii="Times New Roman" w:hAnsi="Times New Roman"/>
          <w:b/>
          <w:sz w:val="24"/>
          <w:szCs w:val="24"/>
          <w:u w:val="single"/>
        </w:rPr>
        <w:t>trabajos de clase</w:t>
      </w: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si los hubiera,</w:t>
      </w:r>
      <w:r>
        <w:rPr>
          <w:rFonts w:eastAsia="Times New Roman" w:cs="Times New Roman" w:ascii="Times New Roman" w:hAnsi="Times New Roman"/>
          <w:sz w:val="24"/>
          <w:szCs w:val="24"/>
        </w:rPr>
        <w:t xml:space="preserve"> se valorarán en función del porcentaje que se le haya dado. No se aceptarán trabajos copiados de unos alumnos a otros, bajados de Internet, etc. El trabajo se irá realizando en clase, o en casa, según se estipule por el profesor/a, a mano o a ordenador ,(según establezca el profesor o profesora), y el alumno/a lo presentará posteriormente al profesor/a de la forma que éste determine para su corrección. Se podrá utilizar el material complementario que el profesor/a estime oportuno, para la confección del trabajo, bien sea el libro de texto, otros libros consultados por el alumnado, etc.…, siempre que haya sido así establecido Se valorarán con el % correspondiente cuando sean entregados en fecha y completos.</w:t>
      </w:r>
    </w:p>
    <w:p>
      <w:pPr>
        <w:pStyle w:val="Normal"/>
        <w:spacing w:before="0" w:after="120"/>
        <w:ind w:left="567" w:right="0" w:hanging="425"/>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5.3. Obtención de la nota de evaluación.</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b/>
          <w:sz w:val="24"/>
          <w:szCs w:val="24"/>
        </w:rPr>
        <w:t xml:space="preserve">   </w:t>
      </w:r>
      <w:r>
        <w:rPr>
          <w:rFonts w:eastAsia="Times New Roman" w:cs="Times New Roman" w:ascii="Times New Roman" w:hAnsi="Times New Roman"/>
          <w:b/>
          <w:sz w:val="24"/>
          <w:szCs w:val="24"/>
        </w:rPr>
        <w:t>Importante:</w:t>
      </w:r>
      <w:r>
        <w:rPr>
          <w:rFonts w:eastAsia="Times New Roman" w:cs="Times New Roman" w:ascii="Times New Roman" w:hAnsi="Times New Roman"/>
          <w:b/>
          <w:sz w:val="24"/>
          <w:szCs w:val="24"/>
          <w:u w:val="single"/>
        </w:rPr>
        <w:t xml:space="preserve">Para poder aplicar el porcentaje de actividades de clase </w:t>
      </w:r>
      <w:r>
        <w:rPr>
          <w:rFonts w:eastAsia="Times New Roman" w:cs="Times New Roman" w:ascii="Times New Roman" w:hAnsi="Times New Roman"/>
          <w:b/>
          <w:sz w:val="24"/>
          <w:szCs w:val="24"/>
          <w:u w:val="single"/>
        </w:rPr>
        <w:t>e</w:t>
      </w:r>
      <w:r>
        <w:rPr>
          <w:rFonts w:eastAsia="Times New Roman" w:cs="Times New Roman" w:ascii="Times New Roman" w:hAnsi="Times New Roman"/>
          <w:b/>
          <w:sz w:val="24"/>
          <w:szCs w:val="24"/>
          <w:u w:val="single"/>
        </w:rPr>
        <w:t xml:space="preserve"> intervención </w:t>
      </w:r>
      <w:r>
        <w:rPr>
          <w:rFonts w:eastAsia="Times New Roman" w:cs="Times New Roman" w:ascii="Times New Roman" w:hAnsi="Times New Roman"/>
          <w:b/>
          <w:sz w:val="24"/>
          <w:szCs w:val="24"/>
          <w:u w:val="single"/>
        </w:rPr>
        <w:t>e interacción en e</w:t>
      </w:r>
      <w:r>
        <w:rPr>
          <w:rFonts w:eastAsia="Times New Roman" w:cs="Times New Roman" w:ascii="Times New Roman" w:hAnsi="Times New Roman"/>
          <w:b/>
          <w:sz w:val="24"/>
          <w:szCs w:val="24"/>
          <w:u w:val="single"/>
        </w:rPr>
        <w:t xml:space="preserve">l aula, el alumnado ha debido obtener en la prueba escrita de evaluación al menos un </w:t>
      </w:r>
      <w:r>
        <w:rPr>
          <w:rFonts w:eastAsia="Times New Roman" w:cs="Times New Roman" w:ascii="Times New Roman" w:hAnsi="Times New Roman"/>
          <w:b/>
          <w:sz w:val="24"/>
          <w:szCs w:val="24"/>
          <w:u w:val="single"/>
        </w:rPr>
        <w:t>4</w:t>
      </w:r>
      <w:r>
        <w:rPr>
          <w:rFonts w:eastAsia="Times New Roman" w:cs="Times New Roman" w:ascii="Times New Roman" w:hAnsi="Times New Roman"/>
          <w:b/>
          <w:sz w:val="24"/>
          <w:szCs w:val="24"/>
        </w:rPr>
        <w:t xml:space="preserve">. </w:t>
      </w:r>
    </w:p>
    <w:p>
      <w:pPr>
        <w:pStyle w:val="Normal"/>
        <w:spacing w:lineRule="auto" w:line="360" w:before="0" w:after="120"/>
        <w:ind w:left="567" w:right="0" w:hanging="0"/>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b/>
          <w:sz w:val="24"/>
          <w:szCs w:val="24"/>
          <w:u w:val="single"/>
        </w:rPr>
        <w:t>Pruebas escritas</w:t>
      </w: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(se trabajarán los resultados de aprendizaje y criterios de evaluación correspondientes a cada unidad didáctica)</w:t>
      </w:r>
      <w:r>
        <w:rPr>
          <w:rFonts w:eastAsia="Times New Roman" w:cs="Times New Roman" w:ascii="Times New Roman" w:hAnsi="Times New Roman"/>
          <w:sz w:val="24"/>
          <w:szCs w:val="24"/>
        </w:rPr>
        <w:t>7</w:t>
      </w:r>
      <w:r>
        <w:rPr>
          <w:rFonts w:eastAsia="Times New Roman" w:cs="Times New Roman" w:ascii="Times New Roman" w:hAnsi="Times New Roman"/>
          <w:sz w:val="24"/>
          <w:szCs w:val="24"/>
        </w:rPr>
        <w:t>0</w:t>
      </w:r>
      <w:r>
        <w:rPr>
          <w:rFonts w:eastAsia="Times New Roman" w:cs="Times New Roman" w:ascii="Times New Roman" w:hAnsi="Times New Roman"/>
          <w:sz w:val="24"/>
          <w:szCs w:val="24"/>
        </w:rPr>
        <w:t xml:space="preserve"> % de la nota de evaluación.  Se calculará la nota media de los controles realizados siempre que todos alcancen una puntuación igual o superior a </w:t>
      </w:r>
      <w:r>
        <w:rPr>
          <w:rFonts w:eastAsia="Times New Roman" w:cs="Times New Roman" w:ascii="Times New Roman" w:hAnsi="Times New Roman"/>
          <w:sz w:val="24"/>
          <w:szCs w:val="24"/>
        </w:rPr>
        <w:t>4</w:t>
      </w:r>
      <w:r>
        <w:rPr>
          <w:rFonts w:eastAsia="Times New Roman" w:cs="Times New Roman" w:ascii="Times New Roman" w:hAnsi="Times New Roman"/>
          <w:sz w:val="24"/>
          <w:szCs w:val="24"/>
        </w:rPr>
        <w:t>. En caso contrario, esa prueba tendrá que ser recuperada posteriormente por el alumno/a . Si hay parte teórica y práctica bien diferenciada, se podrá establecer sacar un mínimo de puntuación en cada una de ellas para poder aprobar. Si no es así, se tendrá que repetir el examen completo.</w:t>
      </w:r>
    </w:p>
    <w:p>
      <w:pPr>
        <w:pStyle w:val="Normal"/>
        <w:spacing w:lineRule="auto" w:line="360" w:before="0" w:after="120"/>
        <w:ind w:left="567" w:right="0" w:hanging="0"/>
        <w:jc w:val="both"/>
        <w:rPr>
          <w:rFonts w:ascii="Times New Roman" w:hAnsi="Times New Roman"/>
          <w:sz w:val="24"/>
          <w:szCs w:val="24"/>
        </w:rPr>
      </w:pPr>
      <w:r>
        <w:rPr>
          <w:rFonts w:eastAsia="Times New Roman" w:cs="Times New Roman" w:ascii="Times New Roman" w:hAnsi="Times New Roman"/>
          <w:b/>
          <w:sz w:val="24"/>
          <w:szCs w:val="24"/>
        </w:rPr>
        <w:t xml:space="preserve">- </w:t>
      </w:r>
      <w:r>
        <w:rPr>
          <w:rFonts w:eastAsia="Times New Roman" w:cs="Times New Roman" w:ascii="Times New Roman" w:hAnsi="Times New Roman"/>
          <w:b/>
          <w:sz w:val="24"/>
          <w:szCs w:val="24"/>
        </w:rPr>
        <w:t>Actividades de clase o trabajos así como interacción e intervención en el aula</w:t>
      </w:r>
      <w:r>
        <w:rPr>
          <w:rFonts w:eastAsia="Times New Roman" w:cs="Times New Roman" w:ascii="Times New Roman" w:hAnsi="Times New Roman"/>
          <w:b/>
          <w:sz w:val="24"/>
          <w:szCs w:val="24"/>
          <w:u w:val="single"/>
        </w:rPr>
        <w:t>:</w:t>
      </w: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(se trabajarán los resultados de aprendizaje y criterios de evaluación correspondientes a cada unidad didáctica) </w:t>
      </w:r>
      <w:r>
        <w:rPr>
          <w:rFonts w:eastAsia="Times New Roman" w:cs="Times New Roman" w:ascii="Times New Roman" w:hAnsi="Times New Roman"/>
          <w:sz w:val="24"/>
          <w:szCs w:val="24"/>
        </w:rPr>
        <w:t>3</w:t>
      </w:r>
      <w:r>
        <w:rPr>
          <w:rFonts w:eastAsia="Times New Roman" w:cs="Times New Roman" w:ascii="Times New Roman" w:hAnsi="Times New Roman"/>
          <w:sz w:val="24"/>
          <w:szCs w:val="24"/>
        </w:rPr>
        <w:t xml:space="preserve">0% de la nota de evaluación. </w:t>
      </w:r>
    </w:p>
    <w:p>
      <w:pPr>
        <w:pStyle w:val="Normal"/>
        <w:spacing w:lineRule="auto" w:line="360" w:before="0" w:after="120"/>
        <w:ind w:left="567"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Durante cada evaluación se podrá requerir a los alumnos la presentación de las actividades propuestas por el profesor en distintas ocasiones.</w:t>
      </w:r>
    </w:p>
    <w:p>
      <w:pPr>
        <w:pStyle w:val="Normal"/>
        <w:spacing w:lineRule="auto" w:line="360" w:before="0" w:after="120"/>
        <w:ind w:left="567"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En clase se irán haciendo y corrigiendo los ejercicios en la forma y con los métodos y materiales establecidos por el profesor/a y los alumnos serán preguntados respecto a los ejercicios establecidos. Deben hacerse como diga el profesor/a, bien en papel, en grupo, individuales, a mano, a través de alguna plataforma online, etc..</w:t>
      </w:r>
    </w:p>
    <w:p>
      <w:pPr>
        <w:pStyle w:val="Normal"/>
        <w:spacing w:lineRule="auto" w:line="360" w:before="0" w:after="120"/>
        <w:ind w:left="567" w:right="0" w:hanging="0"/>
        <w:jc w:val="both"/>
        <w:rPr>
          <w:rFonts w:ascii="Times New Roman" w:hAnsi="Times New Roman"/>
          <w:sz w:val="24"/>
          <w:szCs w:val="24"/>
        </w:rPr>
      </w:pPr>
      <w:r>
        <w:rPr>
          <w:rFonts w:eastAsia="Times New Roman" w:cs="Times New Roman" w:ascii="Times New Roman" w:hAnsi="Times New Roman"/>
          <w:sz w:val="24"/>
          <w:szCs w:val="24"/>
        </w:rPr>
        <w:t>N</w:t>
      </w:r>
      <w:r>
        <w:rPr>
          <w:rFonts w:eastAsia="Times New Roman" w:cs="Times New Roman" w:ascii="Times New Roman" w:hAnsi="Times New Roman"/>
          <w:b/>
          <w:sz w:val="24"/>
          <w:szCs w:val="24"/>
        </w:rPr>
        <w:t>o se podrán utilizar en clase ordenadores, tablet, móviles ni ningún otro dispositivo, ni durante las clases ni en los exámenes.</w:t>
      </w:r>
      <w:r>
        <w:rPr>
          <w:rFonts w:eastAsia="Times New Roman" w:cs="Times New Roman" w:ascii="Times New Roman" w:hAnsi="Times New Roman"/>
          <w:sz w:val="24"/>
          <w:szCs w:val="24"/>
        </w:rPr>
        <w:t xml:space="preserve"> Solamente, en el caso excepcional de que la profesora permitiera comprobar algún dato necesario para el tema de clase, se podría utilizar con su permiso.</w:t>
      </w:r>
    </w:p>
    <w:p>
      <w:pPr>
        <w:pStyle w:val="Normal"/>
        <w:spacing w:lineRule="auto" w:line="360" w:before="0" w:after="120"/>
        <w:ind w:left="567" w:right="0" w:hanging="0"/>
        <w:jc w:val="both"/>
        <w:rPr>
          <w:rFonts w:ascii="Times New Roman" w:hAnsi="Times New Roman"/>
          <w:sz w:val="24"/>
          <w:szCs w:val="24"/>
        </w:rPr>
      </w:pPr>
      <w:r>
        <w:rPr>
          <w:rFonts w:eastAsia="Times New Roman" w:cs="Times New Roman" w:ascii="Times New Roman" w:hAnsi="Times New Roman"/>
          <w:sz w:val="24"/>
          <w:szCs w:val="24"/>
        </w:rPr>
        <w:t xml:space="preserve">Los trabajos adicionales que se impongan por el motivo que sea como </w:t>
      </w:r>
      <w:r>
        <w:rPr>
          <w:rFonts w:eastAsia="Times New Roman" w:cs="Times New Roman" w:ascii="Times New Roman" w:hAnsi="Times New Roman"/>
          <w:b/>
          <w:sz w:val="24"/>
          <w:szCs w:val="24"/>
          <w:u w:val="single"/>
        </w:rPr>
        <w:t>obligatorios</w:t>
      </w:r>
      <w:r>
        <w:rPr>
          <w:rFonts w:eastAsia="Times New Roman" w:cs="Times New Roman" w:ascii="Times New Roman" w:hAnsi="Times New Roman"/>
          <w:sz w:val="24"/>
          <w:szCs w:val="24"/>
        </w:rPr>
        <w:t>, es necesario entregarlos en la fecha establecida por el profesor/a y en la forma que determine. Si no es así no se podrá aprobar la evaluación.</w:t>
      </w:r>
    </w:p>
    <w:p>
      <w:pPr>
        <w:pStyle w:val="Sangra3detindependiente1"/>
        <w:spacing w:lineRule="auto" w:line="360" w:before="0" w:after="120"/>
        <w:ind w:left="0" w:right="0" w:hanging="0"/>
        <w:rPr/>
      </w:pPr>
      <w:r>
        <w:rPr>
          <w:b w:val="false"/>
          <w:bCs w:val="false"/>
          <w:szCs w:val="24"/>
        </w:rPr>
        <w:t>Para obtener la nota de cada evaluación parcial, se hace una media aritmética de los exámenes realizados en la evaluación, si se han</w:t>
      </w:r>
      <w:r>
        <w:rPr>
          <w:b/>
          <w:bCs/>
          <w:szCs w:val="24"/>
        </w:rPr>
        <w:t xml:space="preserve"> </w:t>
      </w:r>
      <w:r>
        <w:rPr>
          <w:b w:val="false"/>
          <w:bCs w:val="false"/>
          <w:szCs w:val="24"/>
        </w:rPr>
        <w:t xml:space="preserve">realizado más de uno, siempre y cuando en cada examen se haya obtenido una nota igual o superior a 4, y se le sumará el porcentaje correspondiente de actividades de clase e intervención el aula siempre que </w:t>
      </w:r>
      <w:r>
        <w:rPr>
          <w:b w:val="false"/>
          <w:bCs w:val="false"/>
          <w:szCs w:val="24"/>
        </w:rPr>
        <w:t>la nota de todos los exámenes sea superior a 4.</w:t>
      </w:r>
      <w:r>
        <w:rPr>
          <w:b w:val="false"/>
          <w:bCs w:val="false"/>
          <w:szCs w:val="24"/>
        </w:rPr>
        <w:t xml:space="preserve"> Si solo se realiza una prueba escrita en la evaluación, se tendrá en cuenta </w:t>
      </w:r>
      <w:r>
        <w:rPr>
          <w:b w:val="false"/>
          <w:bCs w:val="false"/>
          <w:szCs w:val="24"/>
        </w:rPr>
        <w:t>solo si</w:t>
      </w:r>
      <w:r>
        <w:rPr>
          <w:b w:val="false"/>
          <w:bCs w:val="false"/>
          <w:szCs w:val="24"/>
        </w:rPr>
        <w:t xml:space="preserve"> esa prueba tiene una nota igual o superior a 4 , y a ello se le sumará la parte correspondiente de actividades de clase e intervención en el aula.</w:t>
      </w:r>
    </w:p>
    <w:p>
      <w:pPr>
        <w:pStyle w:val="Sangra3detindependiente1"/>
        <w:spacing w:lineRule="auto" w:line="360" w:before="0" w:after="120"/>
        <w:ind w:left="0" w:right="0" w:hanging="0"/>
        <w:rPr>
          <w:b w:val="false"/>
          <w:b w:val="false"/>
          <w:bCs w:val="false"/>
          <w:szCs w:val="24"/>
        </w:rPr>
      </w:pPr>
      <w:r>
        <w:rPr>
          <w:b w:val="false"/>
          <w:bCs w:val="false"/>
          <w:szCs w:val="24"/>
        </w:rPr>
        <w:t>Si la nota o notas por separado, de las pruebas en la evaluación son inferiores a 4. no se le podrá sumar el % de actividades de clase e intervención en el aula.</w:t>
      </w:r>
    </w:p>
    <w:p>
      <w:pPr>
        <w:pStyle w:val="Sangra3detindependiente1"/>
        <w:spacing w:lineRule="auto" w:line="360" w:before="0" w:after="120"/>
        <w:ind w:left="0" w:right="0" w:hanging="0"/>
        <w:rPr>
          <w:rFonts w:eastAsia="Times New Roman" w:cs="Times New Roman"/>
          <w:b/>
          <w:b/>
          <w:bCs w:val="false"/>
          <w:szCs w:val="24"/>
        </w:rPr>
      </w:pPr>
      <w:r>
        <w:rPr>
          <w:rFonts w:eastAsia="Times New Roman" w:cs="Times New Roman"/>
          <w:b/>
          <w:bCs w:val="false"/>
          <w:szCs w:val="24"/>
        </w:rPr>
        <w:t xml:space="preserve">NOTA: Hay que tener en cuenta que las notas de las distintas evaluaciones parciales NO son notas finales. La nota final se pondrá en la evaluación final de junio, en la que se verá realmente si el alumnado ha adquirido lo Resultados de aprendizaje y ha superado los criterios de evaluación asignados a esos resultados de aprendizaje. </w:t>
      </w:r>
    </w:p>
    <w:p>
      <w:pPr>
        <w:pStyle w:val="Normal"/>
        <w:spacing w:lineRule="auto" w:line="360" w:before="0" w:after="120"/>
        <w:ind w:left="0" w:right="0" w:hanging="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 xml:space="preserve">Para que el alumno/a apruebe la asignatura, debe tener las dos evaluaciones, en caso de ser un segundo curso, aprobadas con una nota </w:t>
      </w:r>
      <w:r>
        <w:rPr>
          <w:rFonts w:eastAsia="Times New Roman" w:cs="Times New Roman" w:ascii="Times New Roman" w:hAnsi="Times New Roman"/>
          <w:b/>
          <w:sz w:val="24"/>
          <w:szCs w:val="24"/>
        </w:rPr>
        <w:t xml:space="preserve">media </w:t>
      </w:r>
      <w:r>
        <w:rPr>
          <w:rFonts w:eastAsia="Times New Roman" w:cs="Times New Roman" w:ascii="Times New Roman" w:hAnsi="Times New Roman"/>
          <w:b/>
          <w:sz w:val="24"/>
          <w:szCs w:val="24"/>
        </w:rPr>
        <w:t>igual o superior a 5. Es decir, no se hace media entre las evaluaciones para calcular la nota final, si todas las evaluaciones no están aprobadas con nota igual o superior a 5 puntos.</w:t>
      </w:r>
    </w:p>
    <w:p>
      <w:pPr>
        <w:pStyle w:val="Normal"/>
        <w:jc w:val="both"/>
        <w:rPr>
          <w:rFonts w:ascii="Times New Roman" w:hAnsi="Times New Roman" w:eastAsia="Times New Roman" w:cs="Times New Roman"/>
          <w:b/>
          <w:b/>
          <w:sz w:val="24"/>
          <w:szCs w:val="24"/>
        </w:rPr>
      </w:pPr>
      <w:r>
        <w:rPr>
          <w:rFonts w:eastAsia="Times New Roman" w:cs="Times New Roman" w:ascii="Times New Roman" w:hAnsi="Times New Roman"/>
          <w:b/>
          <w:bCs/>
          <w:sz w:val="24"/>
          <w:szCs w:val="24"/>
        </w:rPr>
        <w:t>Igualmente, para que el alumnado aprueb</w:t>
      </w:r>
      <w:r>
        <w:rPr>
          <w:rFonts w:eastAsia="Times New Roman" w:cs="Times New Roman" w:ascii="Times New Roman" w:hAnsi="Times New Roman"/>
          <w:b/>
          <w:bCs/>
          <w:sz w:val="24"/>
          <w:szCs w:val="24"/>
        </w:rPr>
        <w:t xml:space="preserve">e el módulo </w:t>
      </w:r>
      <w:r>
        <w:rPr>
          <w:rFonts w:eastAsia="Times New Roman" w:cs="Times New Roman" w:ascii="Times New Roman" w:hAnsi="Times New Roman"/>
          <w:b/>
          <w:bCs/>
          <w:sz w:val="24"/>
          <w:szCs w:val="24"/>
        </w:rPr>
        <w:t>comopleto</w:t>
      </w:r>
      <w:r>
        <w:rPr>
          <w:rFonts w:eastAsia="Times New Roman" w:cs="Times New Roman" w:ascii="Times New Roman" w:hAnsi="Times New Roman"/>
          <w:b/>
          <w:bCs/>
          <w:sz w:val="24"/>
          <w:szCs w:val="24"/>
        </w:rPr>
        <w:t>,</w:t>
      </w:r>
      <w:r>
        <w:rPr>
          <w:rFonts w:eastAsia="Times New Roman" w:cs="Times New Roman" w:ascii="Times New Roman" w:hAnsi="Times New Roman"/>
          <w:b/>
          <w:bCs/>
          <w:sz w:val="24"/>
          <w:szCs w:val="24"/>
        </w:rPr>
        <w:t xml:space="preserve"> ha tenido que aprobar el 100 % de los RA y CE del módulo. Esos RA y CE aparecerán relacionados con los exámenes y actividades propuestas para la evaluación a lo largo del curso.</w:t>
      </w:r>
    </w:p>
    <w:p>
      <w:pPr>
        <w:pStyle w:val="Normal"/>
        <w:spacing w:lineRule="auto" w:line="360" w:before="0" w:after="120"/>
        <w:ind w:left="0" w:right="0" w:hanging="0"/>
        <w:jc w:val="both"/>
        <w:rPr>
          <w:rFonts w:ascii="Times New Roman" w:hAnsi="Times New Roman"/>
          <w:sz w:val="24"/>
          <w:szCs w:val="24"/>
        </w:rPr>
      </w:pPr>
      <w:r>
        <w:rPr>
          <w:rFonts w:ascii="Times New Roman" w:hAnsi="Times New Roman"/>
          <w:sz w:val="24"/>
          <w:szCs w:val="24"/>
        </w:rPr>
      </w:r>
    </w:p>
    <w:p>
      <w:pPr>
        <w:pStyle w:val="Normal"/>
        <w:spacing w:lineRule="auto" w:line="360" w:before="0" w:after="120"/>
        <w:ind w:left="0" w:right="0" w:hanging="0"/>
        <w:jc w:val="both"/>
        <w:rPr>
          <w:rFonts w:ascii="Times New Roman" w:hAnsi="Times New Roman"/>
          <w:sz w:val="24"/>
          <w:szCs w:val="24"/>
        </w:rPr>
      </w:pPr>
      <w:r>
        <w:rPr>
          <w:rFonts w:eastAsia="Times New Roman" w:cs="Times New Roman" w:ascii="Times New Roman" w:hAnsi="Times New Roman"/>
          <w:b/>
          <w:sz w:val="24"/>
          <w:szCs w:val="24"/>
        </w:rPr>
        <w:t>Criterios generales de Recuperación</w:t>
      </w:r>
      <w:r>
        <w:rPr>
          <w:rFonts w:eastAsia="Times New Roman" w:cs="Times New Roman" w:ascii="Times New Roman" w:hAnsi="Times New Roman"/>
          <w:sz w:val="24"/>
          <w:szCs w:val="24"/>
        </w:rPr>
        <w:t>. (Estos criterios son de aplicación a todo el curso académico y a todo el temario).</w:t>
      </w:r>
    </w:p>
    <w:p>
      <w:pPr>
        <w:pStyle w:val="Normal"/>
        <w:ind w:left="567" w:right="0" w:hanging="425"/>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De cada evaluación el profesor/a puede decidir, en la fecha que  establezca, realizar una prueba de recuperación de la evaluación. Dicha prueba, podrá ser tipo test, preguntas tipo desarrollo, preguntas cortas, o recuperar partes prácticas,etc. Necesariamente no tiene que   tener la misma forma que la prueba de evaluación.</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-Puesto que cada prueba es única, en cada una de ellas aparecerán los criterios de corrección y calificación de la prueba.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-Los criterios de evaluación, de corrección de pruebas, actividades y trabajos, calculo de nota de evaluación etc, son los mismos que ya se han establecido en esta programación.</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-Se recuerda en este apartado que para que el alumno o alumna apruebe la asignatura, todas las evaluaciones tienen que estar aprobadas con una nota igual o superior a 5. Si alguna evaluación tiene una nota inferior a 5, no se hace media aritmética de las evaluaciones y la asignatura-módulo estará suspensa. En caso de tener una nota igual o superior a 5 en cada evaluación, su nota se calculará  haciendo una media aritmética de sus evaluaciones. A esto se le aplicarán los criterios establecidos sobre el calculo de nota de evaluación, siempre que se trate de alumnos/as que no hubiesen perdido la evaluación continua.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Para que el alumno aprueba ha tenido que aprobar el 100 % de los RA y CE del módulo. Esos RA y CE aparecerán relacionados con los exámenes y actividades propuestas para la evaluación a lo largo del curso.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El alumno/a que no haya podido realizar una prueba escrita por cualquier motivo, sea o no justificado, podrá recuperarlo en la prueba de recuperación establecida por el profesor/a para la evaluación, en caso de que la haya. En ningún caso se hará un examen individual para dicho alumno/a solamente.</w:t>
      </w:r>
      <w:r>
        <w:rPr>
          <w:rFonts w:eastAsia="Times New Roman" w:cs="Times New Roman" w:ascii="Times New Roman" w:hAnsi="Times New Roman"/>
          <w:sz w:val="24"/>
          <w:szCs w:val="24"/>
        </w:rPr>
        <w:t>(salvo casos muy excepcionales de enfermedad debidamente justificada)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Los alumnos/as que no aprueben el módulo en sus respectivas evaluaciones o recuperaciones, en caso de que las haya, tendrán que presentarse a la prueba final de Junio con todos los contenidos teóricos y prácticos de módulo.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En caso de que el profesor/a le de al alumno la posibilidad de recuperar algún trabajo de clase, o algunas actividades, el alumno dispondrá de un plazo adicional que le será comunicado por el profesor/a para volver a entregarlo. Si quedara suspenso algún trabajo, o no se entregara en el plazo establecido, y fuese condición indispensable para aprobar, el alumno aparecerá suspenso en el boletín, y será en la prueba final de Junio dónde el alumnado podrá ya recuperarlo. Si no lo entrega en la prueba final de junio, el alumno suspenderá la asignatura/</w:t>
      </w:r>
      <w:r>
        <w:rPr>
          <w:rFonts w:eastAsia="Times New Roman" w:cs="Times New Roman" w:ascii="Times New Roman" w:hAnsi="Times New Roman"/>
          <w:sz w:val="24"/>
          <w:szCs w:val="24"/>
        </w:rPr>
        <w:t>módulo</w:t>
      </w:r>
    </w:p>
    <w:p>
      <w:pPr>
        <w:pStyle w:val="Normal"/>
        <w:spacing w:before="120" w:after="120"/>
        <w:jc w:val="both"/>
        <w:rPr>
          <w:rFonts w:ascii="Times New Roman" w:hAnsi="Times New Roman"/>
          <w:sz w:val="24"/>
          <w:szCs w:val="24"/>
        </w:rPr>
      </w:pPr>
      <w:r>
        <w:rPr>
          <w:rFonts w:ascii="Times New Roman" w:hAnsi="Times New Roman"/>
          <w:sz w:val="24"/>
          <w:szCs w:val="24"/>
        </w:rPr>
      </w:r>
    </w:p>
    <w:p>
      <w:pPr>
        <w:pStyle w:val="ListParagraph"/>
        <w:spacing w:before="120" w:after="120"/>
        <w:ind w:left="0" w:right="0" w:hanging="0"/>
        <w:contextualSpacing/>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9. ACTIVIDADES DE RECUPERACIÓN DE MÓDULOS PENDIENTES DE EVALUACIÓN POSITIVA DEL CURSO ANTERIOR.</w:t>
      </w:r>
    </w:p>
    <w:p>
      <w:pPr>
        <w:pStyle w:val="Normal"/>
        <w:spacing w:before="120" w:after="120"/>
        <w:ind w:left="357"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Los alumnos/as que tengan pendiente el módulo del curso anterior serán evaluados conforme a lo establecido por el Departamento de Formación y Orientación Laboral.</w:t>
      </w:r>
    </w:p>
    <w:p>
      <w:pPr>
        <w:pStyle w:val="ListParagraph"/>
        <w:spacing w:before="120" w:after="120"/>
        <w:ind w:left="0" w:right="0" w:hanging="0"/>
        <w:contextualSpacing/>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ListParagraph"/>
        <w:spacing w:before="120" w:after="120"/>
        <w:ind w:left="0" w:right="0" w:hanging="0"/>
        <w:contextualSpacing/>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10. MÓDULOS TRANSVERSALES</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Se tratará transversalmente las condiciones de salud y riesgo de la profesión, fomentando actitudes de prevención, protección y mejora de la defensa de la salud y el medio en que se desarrolla la actividad profesional, ya que este módulo se presta a contenidos concretos sobre este tema.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Si con nuestros materiales educamos a los alumnos y alumnas en una serie de valores, se contribuirá a la existencia de una sociedad mejor, más comprensiva con los problemas sociales y tolerantes hacia las diferencias.</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Esa educación en valores se puede conseguir actuando en los siguientes aspectos:</w:t>
      </w:r>
    </w:p>
    <w:p>
      <w:pPr>
        <w:pStyle w:val="Normal"/>
        <w:jc w:val="both"/>
        <w:rPr>
          <w:rFonts w:ascii="Times New Roman" w:hAnsi="Times New Roman"/>
          <w:sz w:val="24"/>
          <w:szCs w:val="24"/>
        </w:rPr>
      </w:pPr>
      <w:r>
        <w:rPr>
          <w:rFonts w:ascii="Times New Roman" w:hAnsi="Times New Roman"/>
          <w:sz w:val="24"/>
          <w:szCs w:val="24"/>
        </w:rPr>
      </w:r>
    </w:p>
    <w:p>
      <w:pPr>
        <w:pStyle w:val="Normal"/>
        <w:tabs>
          <w:tab w:val="clear" w:pos="708"/>
          <w:tab w:val="left" w:pos="566" w:leader="none"/>
        </w:tabs>
        <w:ind w:left="283" w:right="0" w:hanging="283"/>
        <w:jc w:val="both"/>
        <w:rPr>
          <w:rFonts w:ascii="Times New Roman" w:hAnsi="Times New Roman"/>
          <w:sz w:val="24"/>
          <w:szCs w:val="24"/>
        </w:rPr>
      </w:pPr>
      <w:r>
        <w:rPr>
          <w:rFonts w:eastAsia="Wingdings" w:cs="Wingdings" w:ascii="Times New Roman" w:hAnsi="Times New Roman"/>
          <w:sz w:val="24"/>
          <w:szCs w:val="24"/>
        </w:rPr>
        <w:t></w:t>
      </w:r>
      <w:r>
        <w:rPr>
          <w:rFonts w:eastAsia="Wingdings" w:cs="Wingdings" w:ascii="Times New Roman" w:hAnsi="Times New Roman"/>
          <w:sz w:val="24"/>
          <w:szCs w:val="24"/>
        </w:rPr>
        <w:tab/>
      </w:r>
      <w:r>
        <w:rPr>
          <w:rFonts w:eastAsia="Times New Roman" w:cs="Times New Roman" w:ascii="Times New Roman" w:hAnsi="Times New Roman"/>
          <w:sz w:val="24"/>
          <w:szCs w:val="24"/>
        </w:rPr>
        <w:t>Educación por la igualdad entre los sexos, intentando corregir prejuicios mediante referencias a las actividades que pueden ser realizadas por ambos sexos.</w:t>
      </w:r>
    </w:p>
    <w:p>
      <w:pPr>
        <w:pStyle w:val="Normal"/>
        <w:jc w:val="both"/>
        <w:rPr>
          <w:rFonts w:ascii="Times New Roman" w:hAnsi="Times New Roman"/>
          <w:sz w:val="24"/>
          <w:szCs w:val="24"/>
        </w:rPr>
      </w:pPr>
      <w:r>
        <w:rPr>
          <w:rFonts w:ascii="Times New Roman" w:hAnsi="Times New Roman"/>
          <w:sz w:val="24"/>
          <w:szCs w:val="24"/>
        </w:rPr>
      </w:r>
    </w:p>
    <w:p>
      <w:pPr>
        <w:pStyle w:val="Normal"/>
        <w:tabs>
          <w:tab w:val="clear" w:pos="708"/>
          <w:tab w:val="left" w:pos="566" w:leader="none"/>
        </w:tabs>
        <w:ind w:left="283" w:right="0" w:hanging="283"/>
        <w:jc w:val="both"/>
        <w:rPr>
          <w:rFonts w:ascii="Times New Roman" w:hAnsi="Times New Roman"/>
          <w:sz w:val="24"/>
          <w:szCs w:val="24"/>
        </w:rPr>
      </w:pPr>
      <w:r>
        <w:rPr>
          <w:rFonts w:eastAsia="Wingdings" w:cs="Wingdings" w:ascii="Times New Roman" w:hAnsi="Times New Roman"/>
          <w:sz w:val="24"/>
          <w:szCs w:val="24"/>
        </w:rPr>
        <w:t></w:t>
      </w:r>
      <w:r>
        <w:rPr>
          <w:rFonts w:eastAsia="Wingdings" w:cs="Wingdings" w:ascii="Times New Roman" w:hAnsi="Times New Roman"/>
          <w:sz w:val="24"/>
          <w:szCs w:val="24"/>
        </w:rPr>
        <w:tab/>
      </w:r>
      <w:r>
        <w:rPr>
          <w:rFonts w:eastAsia="Times New Roman" w:cs="Times New Roman" w:ascii="Times New Roman" w:hAnsi="Times New Roman"/>
          <w:sz w:val="24"/>
          <w:szCs w:val="24"/>
        </w:rPr>
        <w:t>Educación para la paz, está asociada con la tolerancia, la no violencia, la cooperación, etc. Estos valores se trabajan especialmente en las actividades que se realizan en grupos de trabajo, en las que se fomenta una actitud de respeto y valoración positiva de las ideas y opiniones ajenas, de cooperación y de aceptación de las decisiones tomadas por el grupo, como norma fundamental para vivir en una sociedad tolerante.</w:t>
      </w:r>
    </w:p>
    <w:p>
      <w:pPr>
        <w:pStyle w:val="Normal"/>
        <w:jc w:val="both"/>
        <w:rPr>
          <w:rFonts w:ascii="Times New Roman" w:hAnsi="Times New Roman"/>
          <w:sz w:val="24"/>
          <w:szCs w:val="24"/>
        </w:rPr>
      </w:pPr>
      <w:r>
        <w:rPr>
          <w:rFonts w:ascii="Times New Roman" w:hAnsi="Times New Roman"/>
          <w:sz w:val="24"/>
          <w:szCs w:val="24"/>
        </w:rPr>
      </w:r>
    </w:p>
    <w:p>
      <w:pPr>
        <w:pStyle w:val="Normal"/>
        <w:tabs>
          <w:tab w:val="clear" w:pos="708"/>
          <w:tab w:val="left" w:pos="566" w:leader="none"/>
        </w:tabs>
        <w:ind w:left="283" w:right="0" w:hanging="283"/>
        <w:jc w:val="both"/>
        <w:rPr>
          <w:rFonts w:ascii="Times New Roman" w:hAnsi="Times New Roman"/>
          <w:sz w:val="24"/>
          <w:szCs w:val="24"/>
        </w:rPr>
      </w:pPr>
      <w:r>
        <w:rPr>
          <w:rFonts w:eastAsia="Wingdings" w:cs="Wingdings" w:ascii="Times New Roman" w:hAnsi="Times New Roman"/>
          <w:sz w:val="24"/>
          <w:szCs w:val="24"/>
        </w:rPr>
        <w:t></w:t>
      </w:r>
      <w:r>
        <w:rPr>
          <w:rFonts w:eastAsia="Wingdings" w:cs="Wingdings" w:ascii="Times New Roman" w:hAnsi="Times New Roman"/>
          <w:sz w:val="24"/>
          <w:szCs w:val="24"/>
        </w:rPr>
        <w:tab/>
      </w:r>
      <w:r>
        <w:rPr>
          <w:rFonts w:eastAsia="Times New Roman" w:cs="Times New Roman" w:ascii="Times New Roman" w:hAnsi="Times New Roman"/>
          <w:sz w:val="24"/>
          <w:szCs w:val="24"/>
        </w:rPr>
        <w:t>Educación del ciudadano como administrado, al alumnado se le inculca las ideas de democracia y solidaridad, así como también la idea de que la Administración está obligada a actuar eficazmente en favor de los intereses generales de la sociedad.</w:t>
      </w:r>
    </w:p>
    <w:p>
      <w:pPr>
        <w:pStyle w:val="Normal"/>
        <w:jc w:val="both"/>
        <w:rPr>
          <w:rFonts w:ascii="Times New Roman" w:hAnsi="Times New Roman"/>
          <w:sz w:val="24"/>
          <w:szCs w:val="24"/>
        </w:rPr>
      </w:pPr>
      <w:r>
        <w:rPr>
          <w:rFonts w:ascii="Times New Roman" w:hAnsi="Times New Roman"/>
          <w:sz w:val="24"/>
          <w:szCs w:val="24"/>
        </w:rPr>
      </w:r>
    </w:p>
    <w:p>
      <w:pPr>
        <w:pStyle w:val="Normal"/>
        <w:tabs>
          <w:tab w:val="clear" w:pos="708"/>
          <w:tab w:val="left" w:pos="566" w:leader="none"/>
        </w:tabs>
        <w:ind w:left="283" w:right="0" w:hanging="283"/>
        <w:jc w:val="both"/>
        <w:rPr>
          <w:rFonts w:ascii="Times New Roman" w:hAnsi="Times New Roman"/>
          <w:sz w:val="24"/>
          <w:szCs w:val="24"/>
        </w:rPr>
      </w:pPr>
      <w:r>
        <w:rPr>
          <w:rFonts w:eastAsia="Wingdings" w:cs="Wingdings" w:ascii="Times New Roman" w:hAnsi="Times New Roman"/>
          <w:sz w:val="24"/>
          <w:szCs w:val="24"/>
        </w:rPr>
        <w:t></w:t>
      </w:r>
      <w:r>
        <w:rPr>
          <w:rFonts w:eastAsia="Wingdings" w:cs="Wingdings" w:ascii="Times New Roman" w:hAnsi="Times New Roman"/>
          <w:sz w:val="24"/>
          <w:szCs w:val="24"/>
        </w:rPr>
        <w:tab/>
      </w:r>
      <w:r>
        <w:rPr>
          <w:rFonts w:eastAsia="Times New Roman" w:cs="Times New Roman" w:ascii="Times New Roman" w:hAnsi="Times New Roman"/>
          <w:sz w:val="24"/>
          <w:szCs w:val="24"/>
        </w:rPr>
        <w:t>Se potenciará la lectura de textos en relación con los contenidos dentro del desarrollo integral del alumno y como ánimo a la lectura.</w:t>
      </w:r>
    </w:p>
    <w:p>
      <w:pPr>
        <w:pStyle w:val="ListParagraph"/>
        <w:spacing w:before="120" w:after="120"/>
        <w:contextualSpacing/>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11. ACTIVIDADES COMPLEMENTARIAS Y EXTRAESCOLARES</w:t>
      </w:r>
    </w:p>
    <w:p>
      <w:pPr>
        <w:pStyle w:val="Normal"/>
        <w:spacing w:before="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Las que se programen deberán aparecer en la aportación del departamento al Plan Anual de Centro. </w:t>
      </w:r>
    </w:p>
    <w:p>
      <w:pPr>
        <w:pStyle w:val="Normal"/>
        <w:spacing w:before="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No se ha establecido ninguna actividad este curso escolar.</w:t>
      </w:r>
    </w:p>
    <w:p>
      <w:pPr>
        <w:pStyle w:val="ListParagraph"/>
        <w:spacing w:before="120" w:after="120"/>
        <w:ind w:left="0" w:right="0" w:hanging="0"/>
        <w:contextualSpacing/>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12. ATENCIÓN A LA DIVERSIDAD Y ADAPTACIONES CURRICULARES</w:t>
      </w:r>
    </w:p>
    <w:p>
      <w:pPr>
        <w:pStyle w:val="Normal"/>
        <w:spacing w:before="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Si a lo largo del curso se observara la necesidad de atender alumnos con altas capacidades o con necesidades educativas especiales, se intentará adaptar la metodología utilizada a la resolución del caso concreto, a través de actividades de refuerzo o de ampliación.</w:t>
      </w:r>
    </w:p>
    <w:p>
      <w:pPr>
        <w:pStyle w:val="ListParagraph"/>
        <w:spacing w:before="120" w:after="120"/>
        <w:ind w:left="0" w:right="0" w:hanging="0"/>
        <w:contextualSpacing/>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13. PROCEDIMIENTO DE SEGUIMIENTO DE LA PROGRAMACIÓN</w:t>
      </w:r>
    </w:p>
    <w:p>
      <w:pPr>
        <w:pStyle w:val="Normal"/>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El seguimiento de esta programación didáctica se llevará mediante la programación corta o de aula que se elaborará, a diario, en el cuaderno del profesor, dónde diariamente se irá anotando todas las actividades realizadas en el aula y fuera del aula. En este cuaderno del profesor es dónde se aplica la temporalización real de las unidades didácticas, con intención de adaptarlo cada vez con más exactitud en sucesivos cursos académicos, y si es necesario, modificar algún aspecto, como orden de los temas, novedades legislativas,  amplitud de los temas, etc.</w:t>
      </w:r>
    </w:p>
    <w:p>
      <w:pPr>
        <w:pStyle w:val="ListParagraph"/>
        <w:spacing w:before="120" w:after="120"/>
        <w:ind w:left="0" w:right="0" w:hanging="0"/>
        <w:contextualSpacing/>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BLOQUES TEMÁTICOS Y UNIDADES DIDÁCTICAS SEGÚN BLOQUES TEMÁTICOS Y TEMPORALIZACIÓN.</w:t>
      </w:r>
    </w:p>
    <w:p>
      <w:pPr>
        <w:pStyle w:val="Normal"/>
        <w:spacing w:before="0" w:after="240"/>
        <w:ind w:left="0" w:right="0" w:hanging="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BLOQUES TEMÁTICOS</w:t>
      </w:r>
    </w:p>
    <w:tbl>
      <w:tblPr>
        <w:tblW w:w="8550" w:type="dxa"/>
        <w:jc w:val="center"/>
        <w:tblInd w:w="0" w:type="dxa"/>
        <w:tblLayout w:type="fixed"/>
        <w:tblCellMar>
          <w:top w:w="0" w:type="dxa"/>
          <w:left w:w="70" w:type="dxa"/>
          <w:bottom w:w="0" w:type="dxa"/>
          <w:right w:w="70" w:type="dxa"/>
        </w:tblCellMar>
      </w:tblPr>
      <w:tblGrid>
        <w:gridCol w:w="1413"/>
        <w:gridCol w:w="7137"/>
      </w:tblGrid>
      <w:tr>
        <w:trPr/>
        <w:tc>
          <w:tcPr>
            <w:tcW w:w="1413"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Bloque</w:t>
            </w:r>
          </w:p>
        </w:tc>
        <w:tc>
          <w:tcPr>
            <w:tcW w:w="7137" w:type="dxa"/>
            <w:tcBorders>
              <w:top w:val="single" w:sz="4" w:space="0" w:color="000000"/>
              <w:left w:val="single" w:sz="4" w:space="0" w:color="000000"/>
              <w:bottom w:val="single" w:sz="4" w:space="0" w:color="000000"/>
              <w:right w:val="single" w:sz="4" w:space="0" w:color="000000"/>
            </w:tcBorders>
            <w:shd w:fill="C0C0C0" w:val="clear"/>
          </w:tcPr>
          <w:p>
            <w:pPr>
              <w:pStyle w:val="Normal"/>
              <w:widowControl w:val="false"/>
              <w:spacing w:before="120" w:after="12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Título</w:t>
            </w:r>
          </w:p>
        </w:tc>
      </w:tr>
      <w:tr>
        <w:trPr/>
        <w:tc>
          <w:tcPr>
            <w:tcW w:w="141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BLOQUE </w:t>
            </w:r>
            <w:r>
              <w:rPr>
                <w:rFonts w:eastAsia="Times New Roman" w:cs="Times New Roman" w:ascii="Times New Roman" w:hAnsi="Times New Roman"/>
                <w:sz w:val="24"/>
                <w:szCs w:val="24"/>
              </w:rPr>
              <w:t xml:space="preserve">1. </w:t>
            </w:r>
            <w:r>
              <w:rPr>
                <w:rFonts w:eastAsia="Times New Roman" w:cs="Times New Roman" w:ascii="Times New Roman" w:hAnsi="Times New Roman"/>
                <w:b/>
                <w:bCs/>
                <w:sz w:val="24"/>
                <w:szCs w:val="24"/>
              </w:rPr>
              <w:t>RA 4</w:t>
            </w:r>
          </w:p>
        </w:tc>
        <w:tc>
          <w:tcPr>
            <w:tcW w:w="713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8"/>
                <w:tab w:val="left" w:pos="414" w:leader="none"/>
                <w:tab w:val="left" w:pos="567" w:leader="none"/>
                <w:tab w:val="left" w:pos="1854" w:leader="none"/>
                <w:tab w:val="left" w:pos="2574" w:leader="none"/>
                <w:tab w:val="left" w:pos="3294" w:leader="none"/>
                <w:tab w:val="left" w:pos="4014" w:leader="none"/>
                <w:tab w:val="left" w:pos="4734" w:leader="none"/>
                <w:tab w:val="left" w:pos="5454" w:leader="none"/>
                <w:tab w:val="left" w:pos="6174" w:leader="none"/>
                <w:tab w:val="left" w:pos="6894" w:leader="none"/>
                <w:tab w:val="left" w:pos="7614" w:leader="none"/>
                <w:tab w:val="left" w:pos="8334" w:leader="none"/>
                <w:tab w:val="left" w:pos="31680" w:leader="none"/>
              </w:tabs>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w:t>
            </w:r>
            <w:r>
              <w:rPr>
                <w:rFonts w:eastAsia="Times New Roman" w:cs="Times New Roman" w:ascii="Times New Roman" w:hAnsi="Times New Roman"/>
                <w:sz w:val="24"/>
                <w:szCs w:val="24"/>
              </w:rPr>
              <w:t>IDEA DE EMPRESA, ENTORNO, MERCADO Y MARKETING.</w:t>
            </w:r>
          </w:p>
        </w:tc>
      </w:tr>
      <w:tr>
        <w:trPr/>
        <w:tc>
          <w:tcPr>
            <w:tcW w:w="141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b/>
                <w:bCs/>
                <w:sz w:val="24"/>
                <w:szCs w:val="24"/>
              </w:rPr>
              <w:t>RA 5</w:t>
            </w:r>
          </w:p>
        </w:tc>
        <w:tc>
          <w:tcPr>
            <w:tcW w:w="713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8"/>
                <w:tab w:val="left" w:pos="414" w:leader="none"/>
                <w:tab w:val="left" w:pos="567" w:leader="none"/>
                <w:tab w:val="left" w:pos="1854" w:leader="none"/>
                <w:tab w:val="left" w:pos="2574" w:leader="none"/>
                <w:tab w:val="left" w:pos="3294" w:leader="none"/>
                <w:tab w:val="left" w:pos="4014" w:leader="none"/>
                <w:tab w:val="left" w:pos="4734" w:leader="none"/>
                <w:tab w:val="left" w:pos="5454" w:leader="none"/>
                <w:tab w:val="left" w:pos="6174" w:leader="none"/>
                <w:tab w:val="left" w:pos="6894" w:leader="none"/>
                <w:tab w:val="left" w:pos="7614" w:leader="none"/>
                <w:tab w:val="left" w:pos="8334" w:leader="none"/>
                <w:tab w:val="left" w:pos="31680" w:leader="none"/>
              </w:tabs>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VIABILIDAD ECONÓMICA Y FINANCIERA. FORMAS JURÍDICA DE LA EMPRESA. TRÁMITES PARA MONTAR UNA EMPRESA. IMPUESTOS QUE AFECTAN A LA ACTIVIDAD ECONÓMICA.</w:t>
            </w:r>
          </w:p>
        </w:tc>
      </w:tr>
      <w:tr>
        <w:trPr/>
        <w:tc>
          <w:tcPr>
            <w:tcW w:w="141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BLOQUE</w:t>
            </w: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2. </w:t>
            </w:r>
            <w:r>
              <w:rPr>
                <w:rFonts w:eastAsia="Times New Roman" w:cs="Times New Roman" w:ascii="Times New Roman" w:hAnsi="Times New Roman"/>
                <w:b/>
                <w:bCs/>
                <w:sz w:val="24"/>
                <w:szCs w:val="24"/>
              </w:rPr>
              <w:t>RA1</w:t>
            </w:r>
          </w:p>
        </w:tc>
        <w:tc>
          <w:tcPr>
            <w:tcW w:w="713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pacing w:before="120" w:after="12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BÚSQUEDA DE EMPLEO </w:t>
            </w:r>
          </w:p>
        </w:tc>
      </w:tr>
      <w:tr>
        <w:trPr/>
        <w:tc>
          <w:tcPr>
            <w:tcW w:w="141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BLOQUE </w:t>
            </w:r>
            <w:r>
              <w:rPr>
                <w:rFonts w:eastAsia="Times New Roman" w:cs="Times New Roman" w:ascii="Times New Roman" w:hAnsi="Times New Roman"/>
                <w:sz w:val="24"/>
                <w:szCs w:val="24"/>
              </w:rPr>
              <w:t xml:space="preserve">3.          </w:t>
            </w:r>
            <w:r>
              <w:rPr>
                <w:rFonts w:eastAsia="Times New Roman" w:cs="Times New Roman" w:ascii="Times New Roman" w:hAnsi="Times New Roman"/>
                <w:b/>
                <w:bCs/>
                <w:sz w:val="24"/>
                <w:szCs w:val="24"/>
              </w:rPr>
              <w:t>RA2</w:t>
            </w:r>
          </w:p>
        </w:tc>
        <w:tc>
          <w:tcPr>
            <w:tcW w:w="713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8"/>
                <w:tab w:val="left" w:pos="414" w:leader="none"/>
                <w:tab w:val="left" w:pos="567" w:leader="none"/>
                <w:tab w:val="left" w:pos="1854" w:leader="none"/>
                <w:tab w:val="left" w:pos="2574" w:leader="none"/>
                <w:tab w:val="left" w:pos="3294" w:leader="none"/>
                <w:tab w:val="left" w:pos="4014" w:leader="none"/>
                <w:tab w:val="left" w:pos="4734" w:leader="none"/>
                <w:tab w:val="left" w:pos="5454" w:leader="none"/>
                <w:tab w:val="left" w:pos="6174" w:leader="none"/>
                <w:tab w:val="left" w:pos="6894" w:leader="none"/>
                <w:tab w:val="left" w:pos="7614" w:leader="none"/>
                <w:tab w:val="left" w:pos="8334" w:leader="none"/>
                <w:tab w:val="left" w:pos="31680" w:leader="none"/>
              </w:tabs>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HABILIDADES Y COMPETENCIAS PERSONALES Y SOCIALES  (dualizado)</w:t>
            </w:r>
          </w:p>
        </w:tc>
      </w:tr>
      <w:tr>
        <w:trPr/>
        <w:tc>
          <w:tcPr>
            <w:tcW w:w="141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RA3</w:t>
            </w:r>
          </w:p>
        </w:tc>
        <w:tc>
          <w:tcPr>
            <w:tcW w:w="713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8"/>
                <w:tab w:val="left" w:pos="414" w:leader="none"/>
                <w:tab w:val="left" w:pos="567" w:leader="none"/>
                <w:tab w:val="left" w:pos="1854" w:leader="none"/>
                <w:tab w:val="left" w:pos="2574" w:leader="none"/>
                <w:tab w:val="left" w:pos="3294" w:leader="none"/>
                <w:tab w:val="left" w:pos="4014" w:leader="none"/>
                <w:tab w:val="left" w:pos="4734" w:leader="none"/>
                <w:tab w:val="left" w:pos="5454" w:leader="none"/>
                <w:tab w:val="left" w:pos="6174" w:leader="none"/>
                <w:tab w:val="left" w:pos="6894" w:leader="none"/>
                <w:tab w:val="left" w:pos="7614" w:leader="none"/>
                <w:tab w:val="left" w:pos="8334" w:leader="none"/>
                <w:tab w:val="left" w:pos="31680" w:leader="none"/>
              </w:tabs>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EL EMPRENDIMIENTO . (dualizado)</w:t>
            </w:r>
          </w:p>
        </w:tc>
      </w:tr>
      <w:tr>
        <w:trPr/>
        <w:tc>
          <w:tcPr>
            <w:tcW w:w="141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tc>
        <w:tc>
          <w:tcPr>
            <w:tcW w:w="713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pacing w:before="120" w:after="120"/>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r>
      <w:tr>
        <w:trPr/>
        <w:tc>
          <w:tcPr>
            <w:tcW w:w="141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7137"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tabs>
                <w:tab w:val="clear" w:pos="708"/>
                <w:tab w:val="left" w:pos="414" w:leader="none"/>
                <w:tab w:val="left" w:pos="567" w:leader="none"/>
                <w:tab w:val="left" w:pos="1854" w:leader="none"/>
                <w:tab w:val="left" w:pos="2574" w:leader="none"/>
                <w:tab w:val="left" w:pos="3294" w:leader="none"/>
                <w:tab w:val="left" w:pos="4014" w:leader="none"/>
                <w:tab w:val="left" w:pos="4734" w:leader="none"/>
                <w:tab w:val="left" w:pos="5454" w:leader="none"/>
                <w:tab w:val="left" w:pos="6174" w:leader="none"/>
                <w:tab w:val="left" w:pos="6894" w:leader="none"/>
                <w:tab w:val="left" w:pos="7614" w:leader="none"/>
                <w:tab w:val="left" w:pos="8334" w:leader="none"/>
                <w:tab w:val="left" w:pos="31680" w:leader="none"/>
              </w:tabs>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r>
    </w:tbl>
    <w:tbl>
      <w:tblPr>
        <w:tblW w:w="8517" w:type="dxa"/>
        <w:jc w:val="left"/>
        <w:tblInd w:w="-13" w:type="dxa"/>
        <w:tblLayout w:type="fixed"/>
        <w:tblCellMar>
          <w:top w:w="0" w:type="dxa"/>
          <w:left w:w="0" w:type="dxa"/>
          <w:bottom w:w="0" w:type="dxa"/>
          <w:right w:w="0" w:type="dxa"/>
        </w:tblCellMar>
      </w:tblPr>
      <w:tblGrid>
        <w:gridCol w:w="1425"/>
        <w:gridCol w:w="7092"/>
      </w:tblGrid>
      <w:tr>
        <w:trPr/>
        <w:tc>
          <w:tcPr>
            <w:tcW w:w="1425" w:type="dxa"/>
            <w:tcBorders/>
          </w:tcPr>
          <w:p>
            <w:pPr>
              <w:pStyle w:val="Contenidodelatabla"/>
              <w:rPr>
                <w:rFonts w:ascii="Times New Roman" w:hAnsi="Times New Roman"/>
                <w:szCs w:val="24"/>
              </w:rPr>
            </w:pPr>
            <w:r>
              <w:rPr>
                <w:rFonts w:ascii="Times New Roman" w:hAnsi="Times New Roman"/>
                <w:szCs w:val="24"/>
              </w:rPr>
            </w:r>
          </w:p>
        </w:tc>
        <w:tc>
          <w:tcPr>
            <w:tcW w:w="7092" w:type="dxa"/>
            <w:tcBorders/>
          </w:tcPr>
          <w:p>
            <w:pPr>
              <w:pStyle w:val="Contenidodelatabla"/>
              <w:rPr>
                <w:rFonts w:ascii="Times New Roman" w:hAnsi="Times New Roman"/>
                <w:szCs w:val="24"/>
              </w:rPr>
            </w:pPr>
            <w:r>
              <w:rPr>
                <w:rFonts w:ascii="Times New Roman" w:hAnsi="Times New Roman"/>
                <w:szCs w:val="24"/>
              </w:rPr>
            </w:r>
          </w:p>
        </w:tc>
      </w:tr>
      <w:tr>
        <w:trPr/>
        <w:tc>
          <w:tcPr>
            <w:tcW w:w="1425" w:type="dxa"/>
            <w:tcBorders/>
          </w:tcPr>
          <w:p>
            <w:pPr>
              <w:pStyle w:val="Contenidodelatabla"/>
              <w:rPr>
                <w:rFonts w:ascii="Times New Roman" w:hAnsi="Times New Roman"/>
                <w:szCs w:val="24"/>
              </w:rPr>
            </w:pPr>
            <w:r>
              <w:rPr>
                <w:rFonts w:ascii="Times New Roman" w:hAnsi="Times New Roman"/>
                <w:szCs w:val="24"/>
              </w:rPr>
            </w:r>
          </w:p>
        </w:tc>
        <w:tc>
          <w:tcPr>
            <w:tcW w:w="7092" w:type="dxa"/>
            <w:tcBorders/>
          </w:tcPr>
          <w:p>
            <w:pPr>
              <w:pStyle w:val="Contenidodelatabla"/>
              <w:rPr>
                <w:rFonts w:ascii="Times New Roman" w:hAnsi="Times New Roman"/>
                <w:szCs w:val="24"/>
              </w:rPr>
            </w:pPr>
            <w:r>
              <w:rPr>
                <w:rFonts w:ascii="Times New Roman" w:hAnsi="Times New Roman"/>
                <w:szCs w:val="24"/>
              </w:rPr>
            </w:r>
          </w:p>
        </w:tc>
      </w:tr>
      <w:tr>
        <w:trPr/>
        <w:tc>
          <w:tcPr>
            <w:tcW w:w="1425" w:type="dxa"/>
            <w:tcBorders/>
          </w:tcPr>
          <w:p>
            <w:pPr>
              <w:pStyle w:val="Contenidodelatabla"/>
              <w:rPr>
                <w:rFonts w:ascii="Times New Roman" w:hAnsi="Times New Roman"/>
                <w:szCs w:val="24"/>
              </w:rPr>
            </w:pPr>
            <w:r>
              <w:rPr>
                <w:rFonts w:ascii="Times New Roman" w:hAnsi="Times New Roman"/>
                <w:szCs w:val="24"/>
              </w:rPr>
            </w:r>
          </w:p>
        </w:tc>
        <w:tc>
          <w:tcPr>
            <w:tcW w:w="7092" w:type="dxa"/>
            <w:tcBorders/>
          </w:tcPr>
          <w:p>
            <w:pPr>
              <w:pStyle w:val="Contenidodelatabla"/>
              <w:rPr>
                <w:rFonts w:ascii="Times New Roman" w:hAnsi="Times New Roman"/>
                <w:szCs w:val="24"/>
              </w:rPr>
            </w:pPr>
            <w:r>
              <w:rPr>
                <w:rFonts w:ascii="Times New Roman" w:hAnsi="Times New Roman"/>
                <w:szCs w:val="24"/>
              </w:rPr>
            </w:r>
          </w:p>
        </w:tc>
      </w:tr>
      <w:tr>
        <w:trPr/>
        <w:tc>
          <w:tcPr>
            <w:tcW w:w="1425" w:type="dxa"/>
            <w:tcBorders/>
          </w:tcPr>
          <w:p>
            <w:pPr>
              <w:pStyle w:val="Contenidodelatabla"/>
              <w:rPr>
                <w:rFonts w:ascii="Times New Roman" w:hAnsi="Times New Roman"/>
                <w:szCs w:val="24"/>
              </w:rPr>
            </w:pPr>
            <w:r>
              <w:rPr>
                <w:rFonts w:ascii="Times New Roman" w:hAnsi="Times New Roman"/>
                <w:szCs w:val="24"/>
              </w:rPr>
            </w:r>
          </w:p>
        </w:tc>
        <w:tc>
          <w:tcPr>
            <w:tcW w:w="7092" w:type="dxa"/>
            <w:tcBorders/>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r>
      <w:tr>
        <w:trPr/>
        <w:tc>
          <w:tcPr>
            <w:tcW w:w="1425" w:type="dxa"/>
            <w:tcBorders/>
          </w:tcPr>
          <w:p>
            <w:pPr>
              <w:pStyle w:val="Contenidodelatabla"/>
              <w:rPr>
                <w:rFonts w:ascii="Times New Roman" w:hAnsi="Times New Roman"/>
                <w:szCs w:val="24"/>
              </w:rPr>
            </w:pPr>
            <w:r>
              <w:rPr>
                <w:rFonts w:ascii="Times New Roman" w:hAnsi="Times New Roman"/>
                <w:szCs w:val="24"/>
              </w:rPr>
            </w:r>
          </w:p>
        </w:tc>
        <w:tc>
          <w:tcPr>
            <w:tcW w:w="7092" w:type="dxa"/>
            <w:tcBorders/>
          </w:tcPr>
          <w:p>
            <w:pPr>
              <w:pStyle w:val="Contenidodelatabla"/>
              <w:rPr>
                <w:rFonts w:ascii="Times New Roman" w:hAnsi="Times New Roman"/>
                <w:szCs w:val="24"/>
              </w:rPr>
            </w:pPr>
            <w:r>
              <w:rPr>
                <w:rFonts w:ascii="Times New Roman" w:hAnsi="Times New Roman"/>
                <w:szCs w:val="24"/>
              </w:rPr>
            </w:r>
          </w:p>
        </w:tc>
      </w:tr>
    </w:tbl>
    <w:p>
      <w:pPr>
        <w:pStyle w:val="Normal"/>
        <w:ind w:left="0" w:right="0" w:hanging="0"/>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RELACIÓN DE UNIDADES DIDÁCTICAS TEMPORALIZACIÓN PREVISTA POR UNIDAD DIDÁCTICA Y PERIODO EN EL QUE SE VAN A IMPARTIR.</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eastAsia="Times New Roman" w:cs="Times New Roman" w:ascii="Times New Roman" w:hAnsi="Times New Roman"/>
          <w:sz w:val="24"/>
          <w:szCs w:val="24"/>
        </w:rPr>
        <w:t>H</w:t>
      </w:r>
      <w:r>
        <w:rPr>
          <w:rFonts w:eastAsia="Times New Roman" w:cs="Times New Roman" w:ascii="Times New Roman" w:hAnsi="Times New Roman"/>
          <w:sz w:val="24"/>
          <w:szCs w:val="24"/>
          <w:u w:val="single"/>
        </w:rPr>
        <w:t>a</w:t>
      </w:r>
      <w:r>
        <w:rPr>
          <w:rFonts w:eastAsia="Times New Roman" w:cs="Times New Roman" w:ascii="Times New Roman" w:hAnsi="Times New Roman"/>
          <w:sz w:val="24"/>
          <w:szCs w:val="24"/>
        </w:rPr>
        <w:t xml:space="preserve">y que tener en cuenta que esta temporalización se tendrá que adaptar a cada grupo de alumnos/as, y podrá verse modificada en el cuaderno del profesor dónde aparecerá no solo la temporalización prevista, sino también la temporalización real, y las actividades realizadas día a día, con la finalidad de adaptarla realmente a las necesidades del grupo. Igualmente, en alguna ocasión, por necesidades del ejercicio de la práctica docente diaria, y dependiendo algunos factores, se podrá alterar el orden de los temas, para poder impartir con más amplitud aquellos más necesarios para el alumnado que va a iniciar su Formación en Centros de Trabajo, </w:t>
      </w:r>
      <w:r>
        <w:rPr>
          <w:rFonts w:eastAsia="Times New Roman" w:cs="Times New Roman" w:ascii="Times New Roman" w:hAnsi="Times New Roman"/>
          <w:sz w:val="24"/>
          <w:szCs w:val="24"/>
        </w:rPr>
        <w:t>u organismo equiparado,</w:t>
      </w:r>
      <w:r>
        <w:rPr>
          <w:rFonts w:eastAsia="Times New Roman" w:cs="Times New Roman" w:ascii="Times New Roman" w:hAnsi="Times New Roman"/>
          <w:sz w:val="24"/>
          <w:szCs w:val="24"/>
        </w:rPr>
        <w:t xml:space="preserve"> o por la necesidad de incorporar inmediatamente alguna novedad legislativa, o por el contrario, modificar alguna parte del temario que ha sido objeto de cambios normativos, etc.</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La temporalización prevista será:  </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Primer trimestre: </w:t>
      </w:r>
      <w:r>
        <w:rPr>
          <w:rFonts w:eastAsia="Times New Roman" w:cs="Times New Roman" w:ascii="Times New Roman" w:hAnsi="Times New Roman"/>
          <w:sz w:val="24"/>
          <w:szCs w:val="24"/>
        </w:rPr>
        <w:t>Unidades didácticas 1, 2 y parte de la Unidad 3</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Segundo trimestre:  </w:t>
      </w:r>
      <w:r>
        <w:rPr>
          <w:rFonts w:eastAsia="Times New Roman" w:cs="Times New Roman" w:ascii="Times New Roman" w:hAnsi="Times New Roman"/>
          <w:sz w:val="24"/>
          <w:szCs w:val="24"/>
        </w:rPr>
        <w:t>Parte de la Unidad 3, Unidad 4, 5, 6</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tbl>
      <w:tblPr>
        <w:tblW w:w="10070" w:type="dxa"/>
        <w:jc w:val="center"/>
        <w:tblInd w:w="0" w:type="dxa"/>
        <w:tblLayout w:type="fixed"/>
        <w:tblCellMar>
          <w:top w:w="0" w:type="dxa"/>
          <w:left w:w="70" w:type="dxa"/>
          <w:bottom w:w="0" w:type="dxa"/>
          <w:right w:w="70" w:type="dxa"/>
        </w:tblCellMar>
      </w:tblPr>
      <w:tblGrid>
        <w:gridCol w:w="1252"/>
        <w:gridCol w:w="1086"/>
        <w:gridCol w:w="5952"/>
        <w:gridCol w:w="1780"/>
      </w:tblGrid>
      <w:tr>
        <w:trPr/>
        <w:tc>
          <w:tcPr>
            <w:tcW w:w="1252"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Bloque Temático</w:t>
            </w:r>
          </w:p>
        </w:tc>
        <w:tc>
          <w:tcPr>
            <w:tcW w:w="1086"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Unidad Didáctica</w:t>
            </w:r>
          </w:p>
        </w:tc>
        <w:tc>
          <w:tcPr>
            <w:tcW w:w="5952"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Título</w:t>
            </w:r>
          </w:p>
        </w:tc>
        <w:tc>
          <w:tcPr>
            <w:tcW w:w="1780" w:type="dxa"/>
            <w:tcBorders>
              <w:top w:val="single" w:sz="4" w:space="0" w:color="000000"/>
              <w:left w:val="single" w:sz="4" w:space="0" w:color="000000"/>
              <w:bottom w:val="single" w:sz="4" w:space="0" w:color="000000"/>
              <w:right w:val="single" w:sz="4"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 xml:space="preserve">Temporalización en Horas </w:t>
            </w:r>
            <w:r>
              <w:rPr>
                <w:rFonts w:eastAsia="Times New Roman" w:cs="Times New Roman" w:ascii="Times New Roman" w:hAnsi="Times New Roman"/>
                <w:b/>
                <w:sz w:val="24"/>
                <w:szCs w:val="24"/>
              </w:rPr>
              <w:t>APROX.</w:t>
            </w:r>
          </w:p>
        </w:tc>
      </w:tr>
      <w:tr>
        <w:trPr/>
        <w:tc>
          <w:tcPr>
            <w:tcW w:w="12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sz w:val="24"/>
                <w:szCs w:val="24"/>
              </w:rPr>
            </w:pPr>
            <w:r>
              <w:rPr>
                <w:rFonts w:ascii="Times New Roman" w:hAnsi="Times New Roman"/>
                <w:sz w:val="24"/>
                <w:szCs w:val="24"/>
              </w:rPr>
              <w:t>1</w:t>
            </w:r>
          </w:p>
        </w:tc>
        <w:tc>
          <w:tcPr>
            <w:tcW w:w="1086"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w:t>
            </w:r>
          </w:p>
        </w:tc>
        <w:tc>
          <w:tcPr>
            <w:tcW w:w="59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IDEA DE NEGOCIO. EL ENTORNO DEL MERADO. MARKETING. RA 4</w:t>
            </w:r>
          </w:p>
        </w:tc>
        <w:tc>
          <w:tcPr>
            <w:tcW w:w="178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1ª EVAL- </w:t>
            </w:r>
            <w:r>
              <w:rPr>
                <w:rFonts w:eastAsia="Times New Roman" w:cs="Times New Roman" w:ascii="Times New Roman" w:hAnsi="Times New Roman"/>
                <w:sz w:val="24"/>
                <w:szCs w:val="24"/>
              </w:rPr>
              <w:t>1</w:t>
            </w:r>
            <w:r>
              <w:rPr>
                <w:rFonts w:eastAsia="Times New Roman" w:cs="Times New Roman" w:ascii="Times New Roman" w:hAnsi="Times New Roman"/>
                <w:sz w:val="24"/>
                <w:szCs w:val="24"/>
              </w:rPr>
              <w:t>8</w:t>
            </w:r>
            <w:r>
              <w:rPr>
                <w:rFonts w:eastAsia="Times New Roman" w:cs="Times New Roman" w:ascii="Times New Roman" w:hAnsi="Times New Roman"/>
                <w:sz w:val="24"/>
                <w:szCs w:val="24"/>
              </w:rPr>
              <w:t>H</w:t>
            </w:r>
          </w:p>
        </w:tc>
      </w:tr>
      <w:tr>
        <w:trPr/>
        <w:tc>
          <w:tcPr>
            <w:tcW w:w="12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sz w:val="24"/>
                <w:szCs w:val="24"/>
              </w:rPr>
            </w:pPr>
            <w:r>
              <w:rPr>
                <w:rFonts w:ascii="Times New Roman" w:hAnsi="Times New Roman"/>
                <w:sz w:val="24"/>
                <w:szCs w:val="24"/>
              </w:rPr>
            </w:r>
          </w:p>
        </w:tc>
        <w:tc>
          <w:tcPr>
            <w:tcW w:w="1086"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u w:val="single"/>
              </w:rPr>
            </w:pPr>
            <w:r>
              <w:rPr>
                <w:rFonts w:eastAsia="Times New Roman" w:cs="Times New Roman" w:ascii="Times New Roman" w:hAnsi="Times New Roman"/>
                <w:sz w:val="24"/>
                <w:szCs w:val="24"/>
                <w:u w:val="single"/>
              </w:rPr>
              <w:t>2</w:t>
            </w:r>
          </w:p>
        </w:tc>
        <w:tc>
          <w:tcPr>
            <w:tcW w:w="59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VIABILIDAD ECONÓMICO-FINANCIERA DE LA EMPRESA. COSTES DE EMPRESA, UMBRAL, BALANCES, RATIOS, RE Y RF. RA5</w:t>
            </w:r>
          </w:p>
        </w:tc>
        <w:tc>
          <w:tcPr>
            <w:tcW w:w="178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1ª EVAL -</w:t>
            </w:r>
            <w:r>
              <w:rPr>
                <w:rFonts w:eastAsia="Times New Roman" w:cs="Times New Roman" w:ascii="Times New Roman" w:hAnsi="Times New Roman"/>
                <w:sz w:val="24"/>
                <w:szCs w:val="24"/>
              </w:rPr>
              <w:t>21</w:t>
            </w:r>
            <w:r>
              <w:rPr>
                <w:rFonts w:eastAsia="Times New Roman" w:cs="Times New Roman" w:ascii="Times New Roman" w:hAnsi="Times New Roman"/>
                <w:sz w:val="24"/>
                <w:szCs w:val="24"/>
              </w:rPr>
              <w:t xml:space="preserve"> H</w:t>
            </w:r>
          </w:p>
        </w:tc>
      </w:tr>
      <w:tr>
        <w:trPr/>
        <w:tc>
          <w:tcPr>
            <w:tcW w:w="12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sz w:val="24"/>
                <w:szCs w:val="24"/>
              </w:rPr>
            </w:pPr>
            <w:r>
              <w:rPr>
                <w:rFonts w:ascii="Times New Roman" w:hAnsi="Times New Roman"/>
                <w:sz w:val="24"/>
                <w:szCs w:val="24"/>
              </w:rPr>
            </w:r>
          </w:p>
        </w:tc>
        <w:tc>
          <w:tcPr>
            <w:tcW w:w="1086"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u w:val="single"/>
              </w:rPr>
            </w:pPr>
            <w:r>
              <w:rPr>
                <w:rFonts w:eastAsia="Times New Roman" w:cs="Times New Roman" w:ascii="Times New Roman" w:hAnsi="Times New Roman"/>
                <w:sz w:val="24"/>
                <w:szCs w:val="24"/>
                <w:u w:val="single"/>
              </w:rPr>
              <w:t>3</w:t>
            </w:r>
          </w:p>
        </w:tc>
        <w:tc>
          <w:tcPr>
            <w:tcW w:w="59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sz w:val="24"/>
                <w:szCs w:val="24"/>
              </w:rPr>
            </w:pPr>
            <w:r>
              <w:rPr>
                <w:rFonts w:ascii="Times New Roman" w:hAnsi="Times New Roman"/>
                <w:sz w:val="24"/>
                <w:szCs w:val="24"/>
              </w:rPr>
              <w:t>TIPOS DE SOCIEDADES. TRÁMITES JURÍDICOS PARA MONTAR UNA EMPRESA. IMPUESTOS QUE AFECTAN A LA ACTIVIDAD ECONÓMICA. RA5</w:t>
            </w:r>
          </w:p>
        </w:tc>
        <w:tc>
          <w:tcPr>
            <w:tcW w:w="178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1ªE</w:t>
            </w:r>
            <w:r>
              <w:rPr>
                <w:rFonts w:eastAsia="Times New Roman" w:cs="Times New Roman" w:ascii="Times New Roman" w:hAnsi="Times New Roman"/>
                <w:sz w:val="24"/>
                <w:szCs w:val="24"/>
              </w:rPr>
              <w:t>VA</w:t>
            </w:r>
            <w:r>
              <w:rPr>
                <w:rFonts w:eastAsia="Times New Roman" w:cs="Times New Roman" w:ascii="Times New Roman" w:hAnsi="Times New Roman"/>
                <w:sz w:val="24"/>
                <w:szCs w:val="24"/>
              </w:rPr>
              <w:t>L-</w:t>
            </w:r>
            <w:r>
              <w:rPr>
                <w:rFonts w:eastAsia="Times New Roman" w:cs="Times New Roman" w:ascii="Times New Roman" w:hAnsi="Times New Roman"/>
                <w:sz w:val="24"/>
                <w:szCs w:val="24"/>
              </w:rPr>
              <w:t>8h</w:t>
            </w: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Y </w:t>
            </w:r>
            <w:r>
              <w:rPr>
                <w:rFonts w:eastAsia="Times New Roman" w:cs="Times New Roman" w:ascii="Times New Roman" w:hAnsi="Times New Roman"/>
                <w:sz w:val="24"/>
                <w:szCs w:val="24"/>
              </w:rPr>
              <w:t>2ª EVALUACIÓN-</w:t>
            </w:r>
            <w:r>
              <w:rPr>
                <w:rFonts w:eastAsia="Times New Roman" w:cs="Times New Roman" w:ascii="Times New Roman" w:hAnsi="Times New Roman"/>
                <w:sz w:val="24"/>
                <w:szCs w:val="24"/>
              </w:rPr>
              <w:t>14h</w:t>
            </w:r>
          </w:p>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total ud 3- </w:t>
            </w:r>
            <w:r>
              <w:rPr>
                <w:rFonts w:eastAsia="Times New Roman" w:cs="Times New Roman" w:ascii="Times New Roman" w:hAnsi="Times New Roman"/>
                <w:sz w:val="24"/>
                <w:szCs w:val="24"/>
              </w:rPr>
              <w:t>22H</w:t>
            </w:r>
          </w:p>
        </w:tc>
      </w:tr>
      <w:tr>
        <w:trPr/>
        <w:tc>
          <w:tcPr>
            <w:tcW w:w="12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sz w:val="24"/>
                <w:szCs w:val="24"/>
              </w:rPr>
            </w:pPr>
            <w:r>
              <w:rPr>
                <w:rFonts w:ascii="Times New Roman" w:hAnsi="Times New Roman"/>
                <w:sz w:val="24"/>
                <w:szCs w:val="24"/>
              </w:rPr>
              <w:t>2</w:t>
            </w:r>
          </w:p>
        </w:tc>
        <w:tc>
          <w:tcPr>
            <w:tcW w:w="1086"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u w:val="single"/>
              </w:rPr>
            </w:pPr>
            <w:r>
              <w:rPr>
                <w:rFonts w:eastAsia="Times New Roman" w:cs="Times New Roman" w:ascii="Times New Roman" w:hAnsi="Times New Roman"/>
                <w:sz w:val="24"/>
                <w:szCs w:val="24"/>
                <w:u w:val="single"/>
              </w:rPr>
              <w:t>4</w:t>
            </w:r>
          </w:p>
        </w:tc>
        <w:tc>
          <w:tcPr>
            <w:tcW w:w="59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MERCADO DE TRABAJO. BÚSQUEDA DE EMPLEO. RA1</w:t>
            </w:r>
          </w:p>
        </w:tc>
        <w:tc>
          <w:tcPr>
            <w:tcW w:w="178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2ª EVAL </w:t>
            </w:r>
            <w:r>
              <w:rPr>
                <w:rFonts w:eastAsia="Times New Roman" w:cs="Times New Roman" w:ascii="Times New Roman" w:hAnsi="Times New Roman"/>
                <w:sz w:val="24"/>
                <w:szCs w:val="24"/>
              </w:rPr>
              <w:t>8H</w:t>
            </w:r>
          </w:p>
        </w:tc>
      </w:tr>
      <w:tr>
        <w:trPr/>
        <w:tc>
          <w:tcPr>
            <w:tcW w:w="12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sz w:val="24"/>
                <w:szCs w:val="24"/>
              </w:rPr>
            </w:pPr>
            <w:r>
              <w:rPr>
                <w:rFonts w:ascii="Times New Roman" w:hAnsi="Times New Roman"/>
                <w:sz w:val="24"/>
                <w:szCs w:val="24"/>
              </w:rPr>
              <w:t>3</w:t>
            </w:r>
          </w:p>
        </w:tc>
        <w:tc>
          <w:tcPr>
            <w:tcW w:w="1086"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u w:val="single"/>
              </w:rPr>
            </w:pPr>
            <w:r>
              <w:rPr>
                <w:rFonts w:eastAsia="Times New Roman" w:cs="Times New Roman" w:ascii="Times New Roman" w:hAnsi="Times New Roman"/>
                <w:sz w:val="24"/>
                <w:szCs w:val="24"/>
                <w:u w:val="single"/>
              </w:rPr>
              <w:t>5</w:t>
            </w:r>
          </w:p>
        </w:tc>
        <w:tc>
          <w:tcPr>
            <w:tcW w:w="59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COMPETENCIAS PERSONALES, </w:t>
            </w:r>
            <w:r>
              <w:rPr>
                <w:rFonts w:eastAsia="Times New Roman" w:cs="Times New Roman" w:ascii="Times New Roman" w:hAnsi="Times New Roman"/>
                <w:sz w:val="24"/>
                <w:szCs w:val="24"/>
              </w:rPr>
              <w:t xml:space="preserve">SOCIALES Y EMOCIONALES </w:t>
            </w:r>
            <w:r>
              <w:rPr>
                <w:rFonts w:eastAsia="Times New Roman" w:cs="Times New Roman" w:ascii="Times New Roman" w:hAnsi="Times New Roman"/>
                <w:sz w:val="24"/>
                <w:szCs w:val="24"/>
              </w:rPr>
              <w:t xml:space="preserve">(TRABAJO EN EQUIPO, SOLUCIÓN DE CONFLICTOS…) </w:t>
            </w:r>
            <w:r>
              <w:rPr>
                <w:rFonts w:eastAsia="Times New Roman" w:cs="Times New Roman" w:ascii="Times New Roman" w:hAnsi="Times New Roman"/>
                <w:sz w:val="24"/>
                <w:szCs w:val="24"/>
              </w:rPr>
              <w:t>(RA2)</w:t>
            </w:r>
          </w:p>
        </w:tc>
        <w:tc>
          <w:tcPr>
            <w:tcW w:w="178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2ª EVALUACIÓN. </w:t>
            </w:r>
            <w:r>
              <w:rPr>
                <w:rFonts w:eastAsia="Times New Roman" w:cs="Times New Roman" w:ascii="Times New Roman" w:hAnsi="Times New Roman"/>
                <w:b/>
                <w:bCs/>
                <w:sz w:val="24"/>
                <w:szCs w:val="24"/>
              </w:rPr>
              <w:t xml:space="preserve">SE </w:t>
            </w:r>
            <w:r>
              <w:rPr>
                <w:rFonts w:eastAsia="Times New Roman" w:cs="Times New Roman" w:ascii="Times New Roman" w:hAnsi="Times New Roman"/>
                <w:b/>
                <w:bCs/>
                <w:sz w:val="24"/>
                <w:szCs w:val="24"/>
              </w:rPr>
              <w:t>REALIZA EN LA EMPRESA -</w:t>
            </w:r>
            <w:r>
              <w:rPr>
                <w:rFonts w:eastAsia="Times New Roman" w:cs="Times New Roman" w:ascii="Times New Roman" w:hAnsi="Times New Roman"/>
                <w:b/>
                <w:bCs/>
                <w:sz w:val="24"/>
                <w:szCs w:val="24"/>
              </w:rPr>
              <w:t>18H</w:t>
            </w:r>
          </w:p>
        </w:tc>
      </w:tr>
      <w:tr>
        <w:trPr/>
        <w:tc>
          <w:tcPr>
            <w:tcW w:w="12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sz w:val="24"/>
                <w:szCs w:val="24"/>
              </w:rPr>
            </w:pPr>
            <w:r>
              <w:rPr>
                <w:rFonts w:ascii="Times New Roman" w:hAnsi="Times New Roman"/>
                <w:sz w:val="24"/>
                <w:szCs w:val="24"/>
              </w:rPr>
            </w:r>
          </w:p>
        </w:tc>
        <w:tc>
          <w:tcPr>
            <w:tcW w:w="1086"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u w:val="single"/>
              </w:rPr>
            </w:pPr>
            <w:r>
              <w:rPr>
                <w:rFonts w:eastAsia="Times New Roman" w:cs="Times New Roman" w:ascii="Times New Roman" w:hAnsi="Times New Roman"/>
                <w:sz w:val="24"/>
                <w:szCs w:val="24"/>
                <w:u w:val="single"/>
              </w:rPr>
              <w:t>6</w:t>
            </w:r>
          </w:p>
        </w:tc>
        <w:tc>
          <w:tcPr>
            <w:tcW w:w="59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sz w:val="24"/>
                <w:szCs w:val="24"/>
              </w:rPr>
            </w:pPr>
            <w:r>
              <w:rPr>
                <w:rFonts w:ascii="Times New Roman" w:hAnsi="Times New Roman"/>
                <w:sz w:val="24"/>
                <w:szCs w:val="24"/>
              </w:rPr>
              <w:t xml:space="preserve">EL EMPRENDIMIENTO. </w:t>
            </w:r>
            <w:r>
              <w:rPr>
                <w:rFonts w:ascii="Times New Roman" w:hAnsi="Times New Roman"/>
                <w:sz w:val="24"/>
                <w:szCs w:val="24"/>
              </w:rPr>
              <w:t xml:space="preserve">HABILIDADES EMPRENDEDORAS </w:t>
            </w:r>
            <w:r>
              <w:rPr>
                <w:rFonts w:ascii="Times New Roman" w:hAnsi="Times New Roman"/>
                <w:sz w:val="24"/>
                <w:szCs w:val="24"/>
              </w:rPr>
              <w:t>(RA3)</w:t>
            </w:r>
          </w:p>
        </w:tc>
        <w:tc>
          <w:tcPr>
            <w:tcW w:w="178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2ª EVALUACIÓN.</w:t>
            </w:r>
            <w:r>
              <w:rPr>
                <w:rFonts w:eastAsia="Times New Roman" w:cs="Times New Roman" w:ascii="Times New Roman" w:hAnsi="Times New Roman"/>
                <w:sz w:val="24"/>
                <w:szCs w:val="24"/>
              </w:rPr>
              <w:t xml:space="preserve"> </w:t>
            </w:r>
            <w:r>
              <w:rPr>
                <w:rFonts w:eastAsia="Times New Roman" w:cs="Times New Roman" w:ascii="Times New Roman" w:hAnsi="Times New Roman"/>
                <w:b/>
                <w:bCs/>
                <w:sz w:val="24"/>
                <w:szCs w:val="24"/>
              </w:rPr>
              <w:t>SE REALIZA EN LA EMPRESA</w:t>
            </w:r>
            <w:r>
              <w:rPr>
                <w:rFonts w:eastAsia="Times New Roman" w:cs="Times New Roman" w:ascii="Times New Roman" w:hAnsi="Times New Roman"/>
                <w:sz w:val="24"/>
                <w:szCs w:val="24"/>
              </w:rPr>
              <w:t>-</w:t>
            </w:r>
            <w:r>
              <w:rPr>
                <w:rFonts w:eastAsia="Times New Roman" w:cs="Times New Roman" w:ascii="Times New Roman" w:hAnsi="Times New Roman"/>
                <w:sz w:val="24"/>
                <w:szCs w:val="24"/>
              </w:rPr>
              <w:t>18H</w:t>
            </w:r>
          </w:p>
        </w:tc>
      </w:tr>
      <w:tr>
        <w:trPr/>
        <w:tc>
          <w:tcPr>
            <w:tcW w:w="12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sz w:val="24"/>
                <w:szCs w:val="24"/>
              </w:rPr>
            </w:pPr>
            <w:r>
              <w:rPr>
                <w:rFonts w:ascii="Times New Roman" w:hAnsi="Times New Roman"/>
                <w:sz w:val="24"/>
                <w:szCs w:val="24"/>
              </w:rPr>
            </w:r>
          </w:p>
        </w:tc>
        <w:tc>
          <w:tcPr>
            <w:tcW w:w="1086"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sz w:val="24"/>
                <w:szCs w:val="24"/>
              </w:rPr>
            </w:pPr>
            <w:r>
              <w:rPr>
                <w:rFonts w:ascii="Times New Roman" w:hAnsi="Times New Roman"/>
                <w:sz w:val="24"/>
                <w:szCs w:val="24"/>
              </w:rPr>
            </w:r>
          </w:p>
        </w:tc>
        <w:tc>
          <w:tcPr>
            <w:tcW w:w="5952"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spacing w:before="120" w:after="120"/>
              <w:jc w:val="both"/>
              <w:rPr>
                <w:rFonts w:ascii="Times New Roman" w:hAnsi="Times New Roman"/>
                <w:sz w:val="24"/>
                <w:szCs w:val="24"/>
              </w:rPr>
            </w:pPr>
            <w:r>
              <w:rPr>
                <w:rFonts w:ascii="Times New Roman" w:hAnsi="Times New Roman"/>
                <w:sz w:val="24"/>
                <w:szCs w:val="24"/>
              </w:rPr>
              <w:t>FORMACIÓN EN CENTRO DE TRABAJO U ORGANISMO EQUIPARADO</w:t>
            </w:r>
          </w:p>
        </w:tc>
        <w:tc>
          <w:tcPr>
            <w:tcW w:w="1780"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pacing w:before="120" w:after="120"/>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 xml:space="preserve">36 H </w:t>
            </w:r>
            <w:r>
              <w:rPr>
                <w:rFonts w:ascii="Times New Roman" w:hAnsi="Times New Roman"/>
                <w:b/>
                <w:bCs/>
                <w:sz w:val="24"/>
                <w:szCs w:val="24"/>
              </w:rPr>
              <w:t>DU</w:t>
            </w:r>
            <w:r>
              <w:rPr>
                <w:rFonts w:ascii="Times New Roman" w:hAnsi="Times New Roman"/>
                <w:b/>
                <w:bCs/>
                <w:sz w:val="24"/>
                <w:szCs w:val="24"/>
              </w:rPr>
              <w:t>ALIZADAS. TEMAS 5 Y 6</w:t>
            </w:r>
          </w:p>
          <w:p>
            <w:pPr>
              <w:pStyle w:val="Normal"/>
              <w:widowControl w:val="false"/>
              <w:spacing w:before="120" w:after="120"/>
              <w:jc w:val="both"/>
              <w:rPr>
                <w:rFonts w:ascii="Times New Roman" w:hAnsi="Times New Roman"/>
                <w:b/>
                <w:b/>
                <w:bCs/>
                <w:sz w:val="24"/>
                <w:szCs w:val="24"/>
              </w:rPr>
            </w:pPr>
            <w:r>
              <w:rPr>
                <w:rFonts w:ascii="Times New Roman" w:hAnsi="Times New Roman"/>
                <w:b/>
                <w:bCs/>
                <w:sz w:val="24"/>
                <w:szCs w:val="24"/>
              </w:rPr>
            </w:r>
          </w:p>
          <w:p>
            <w:pPr>
              <w:pStyle w:val="Normal"/>
              <w:widowControl w:val="false"/>
              <w:spacing w:before="120" w:after="120"/>
              <w:jc w:val="both"/>
              <w:rPr>
                <w:rFonts w:ascii="Times New Roman" w:hAnsi="Times New Roman"/>
                <w:sz w:val="24"/>
                <w:szCs w:val="24"/>
              </w:rPr>
            </w:pPr>
            <w:r>
              <w:rPr>
                <w:rFonts w:ascii="Times New Roman" w:hAnsi="Times New Roman"/>
                <w:sz w:val="24"/>
                <w:szCs w:val="24"/>
              </w:rPr>
            </w:r>
          </w:p>
          <w:p>
            <w:pPr>
              <w:pStyle w:val="Normal"/>
              <w:widowControl w:val="false"/>
              <w:spacing w:before="120" w:after="120"/>
              <w:jc w:val="both"/>
              <w:rPr>
                <w:rFonts w:ascii="Times New Roman" w:hAnsi="Times New Roman"/>
                <w:sz w:val="24"/>
                <w:szCs w:val="24"/>
              </w:rPr>
            </w:pPr>
            <w:r>
              <w:rPr>
                <w:rFonts w:ascii="Times New Roman" w:hAnsi="Times New Roman"/>
                <w:sz w:val="24"/>
                <w:szCs w:val="24"/>
              </w:rPr>
            </w:r>
          </w:p>
          <w:p>
            <w:pPr>
              <w:pStyle w:val="Normal"/>
              <w:widowControl w:val="false"/>
              <w:spacing w:before="120" w:after="120"/>
              <w:jc w:val="both"/>
              <w:rPr>
                <w:rFonts w:ascii="Times New Roman" w:hAnsi="Times New Roman"/>
                <w:sz w:val="24"/>
                <w:szCs w:val="24"/>
              </w:rPr>
            </w:pPr>
            <w:r>
              <w:rPr>
                <w:rFonts w:ascii="Times New Roman" w:hAnsi="Times New Roman"/>
                <w:sz w:val="24"/>
                <w:szCs w:val="24"/>
              </w:rPr>
            </w:r>
          </w:p>
          <w:p>
            <w:pPr>
              <w:pStyle w:val="Normal"/>
              <w:widowControl w:val="false"/>
              <w:spacing w:before="120" w:after="120"/>
              <w:jc w:val="both"/>
              <w:rPr>
                <w:rFonts w:ascii="Times New Roman" w:hAnsi="Times New Roman"/>
                <w:b/>
                <w:b/>
                <w:bCs/>
                <w:sz w:val="24"/>
                <w:szCs w:val="24"/>
              </w:rPr>
            </w:pPr>
            <w:r>
              <w:rPr>
                <w:rFonts w:ascii="Times New Roman" w:hAnsi="Times New Roman"/>
                <w:b/>
                <w:bCs/>
                <w:sz w:val="24"/>
                <w:szCs w:val="24"/>
              </w:rPr>
              <w:t>TOTAL HORAS</w:t>
            </w:r>
          </w:p>
          <w:p>
            <w:pPr>
              <w:pStyle w:val="Normal"/>
              <w:widowControl w:val="false"/>
              <w:spacing w:before="120" w:after="120"/>
              <w:jc w:val="both"/>
              <w:rPr>
                <w:rFonts w:ascii="Times New Roman" w:hAnsi="Times New Roman"/>
                <w:b/>
                <w:b/>
                <w:bCs/>
                <w:sz w:val="24"/>
                <w:szCs w:val="24"/>
              </w:rPr>
            </w:pPr>
            <w:r>
              <w:rPr>
                <w:rFonts w:ascii="Times New Roman" w:hAnsi="Times New Roman"/>
                <w:b/>
                <w:bCs/>
                <w:sz w:val="24"/>
                <w:szCs w:val="24"/>
              </w:rPr>
              <w:t>DEL MÓDULO:</w:t>
            </w:r>
          </w:p>
          <w:p>
            <w:pPr>
              <w:pStyle w:val="Normal"/>
              <w:widowControl w:val="false"/>
              <w:spacing w:before="120" w:after="120"/>
              <w:jc w:val="both"/>
              <w:rPr>
                <w:rFonts w:ascii="Times New Roman" w:hAnsi="Times New Roman"/>
                <w:b/>
                <w:b/>
                <w:bCs/>
                <w:sz w:val="24"/>
                <w:szCs w:val="24"/>
              </w:rPr>
            </w:pPr>
            <w:r>
              <w:rPr>
                <w:rFonts w:ascii="Times New Roman" w:hAnsi="Times New Roman"/>
                <w:b/>
                <w:bCs/>
                <w:sz w:val="24"/>
                <w:szCs w:val="24"/>
              </w:rPr>
              <w:t>10</w:t>
            </w:r>
            <w:r>
              <w:rPr>
                <w:rFonts w:ascii="Times New Roman" w:hAnsi="Times New Roman"/>
                <w:b/>
                <w:bCs/>
                <w:sz w:val="24"/>
                <w:szCs w:val="24"/>
              </w:rPr>
              <w:t xml:space="preserve">5 </w:t>
            </w:r>
            <w:r>
              <w:rPr>
                <w:rFonts w:ascii="Times New Roman" w:hAnsi="Times New Roman"/>
                <w:b/>
                <w:bCs/>
                <w:sz w:val="24"/>
                <w:szCs w:val="24"/>
              </w:rPr>
              <w:t>HORA</w:t>
            </w:r>
            <w:r>
              <w:rPr>
                <w:rFonts w:ascii="Times New Roman" w:hAnsi="Times New Roman"/>
                <w:b/>
                <w:bCs/>
                <w:sz w:val="24"/>
                <w:szCs w:val="24"/>
              </w:rPr>
              <w:t>S</w:t>
            </w:r>
          </w:p>
          <w:p>
            <w:pPr>
              <w:pStyle w:val="Normal"/>
              <w:widowControl w:val="false"/>
              <w:spacing w:before="120" w:after="120"/>
              <w:jc w:val="both"/>
              <w:rPr>
                <w:rFonts w:ascii="Times New Roman" w:hAnsi="Times New Roman"/>
                <w:b/>
                <w:b/>
                <w:bCs/>
                <w:sz w:val="24"/>
                <w:szCs w:val="24"/>
              </w:rPr>
            </w:pPr>
            <w:r>
              <w:rPr>
                <w:rFonts w:ascii="Times New Roman" w:hAnsi="Times New Roman"/>
                <w:b/>
                <w:bCs/>
                <w:sz w:val="24"/>
                <w:szCs w:val="24"/>
              </w:rPr>
            </w:r>
          </w:p>
        </w:tc>
      </w:tr>
    </w:tbl>
    <w:p>
      <w:pPr>
        <w:pStyle w:val="Normal"/>
        <w:jc w:val="both"/>
        <w:rPr>
          <w:rFonts w:ascii="Times New Roman" w:hAnsi="Times New Roman"/>
          <w:sz w:val="24"/>
          <w:szCs w:val="24"/>
        </w:rPr>
      </w:pPr>
      <w:r>
        <w:rPr>
          <w:rFonts w:ascii="Times New Roman" w:hAnsi="Times New Roman"/>
          <w:sz w:val="24"/>
          <w:szCs w:val="24"/>
        </w:rPr>
      </w:r>
    </w:p>
    <w:p>
      <w:pPr>
        <w:pStyle w:val="ListParagraph"/>
        <w:spacing w:before="120" w:after="120"/>
        <w:ind w:left="0" w:right="0" w:hanging="0"/>
        <w:contextualSpacing/>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UNIDADES DIDÁCTICAS: OBJETIVOS – CONTENIDOS - CRITERIOS DE EVALUACIÓN</w:t>
      </w:r>
    </w:p>
    <w:tbl>
      <w:tblPr>
        <w:tblW w:w="10359" w:type="dxa"/>
        <w:jc w:val="left"/>
        <w:tblInd w:w="0" w:type="dxa"/>
        <w:tblLayout w:type="fixed"/>
        <w:tblCellMar>
          <w:top w:w="0" w:type="dxa"/>
          <w:left w:w="70" w:type="dxa"/>
          <w:bottom w:w="0" w:type="dxa"/>
          <w:right w:w="70" w:type="dxa"/>
        </w:tblCellMar>
      </w:tblPr>
      <w:tblGrid>
        <w:gridCol w:w="2467"/>
        <w:gridCol w:w="5539"/>
        <w:gridCol w:w="2353"/>
      </w:tblGrid>
      <w:tr>
        <w:trPr/>
        <w:tc>
          <w:tcPr>
            <w:tcW w:w="2467"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 xml:space="preserve">Unidad Didáctica Nº </w:t>
            </w:r>
            <w:r>
              <w:rPr>
                <w:rFonts w:eastAsia="Times New Roman" w:cs="Times New Roman" w:ascii="Times New Roman" w:hAnsi="Times New Roman"/>
                <w:b/>
                <w:sz w:val="24"/>
                <w:szCs w:val="24"/>
              </w:rPr>
              <w:t>1</w:t>
            </w:r>
          </w:p>
          <w:p>
            <w:pPr>
              <w:pStyle w:val="Normal"/>
              <w:widowControl w:val="false"/>
              <w:rPr>
                <w:rFonts w:ascii="Times New Roman" w:hAnsi="Times New Roman"/>
                <w:sz w:val="24"/>
                <w:szCs w:val="24"/>
              </w:rPr>
            </w:pPr>
            <w:r>
              <w:rPr>
                <w:rFonts w:ascii="Times New Roman" w:hAnsi="Times New Roman"/>
                <w:sz w:val="24"/>
                <w:szCs w:val="24"/>
              </w:rPr>
              <w:t>RA4</w:t>
            </w:r>
          </w:p>
        </w:tc>
        <w:tc>
          <w:tcPr>
            <w:tcW w:w="5539"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Título de la Unidad Didáctica</w:t>
            </w:r>
          </w:p>
          <w:p>
            <w:pPr>
              <w:pStyle w:val="Normal"/>
              <w:widowControl w:val="false"/>
              <w:jc w:val="center"/>
              <w:rPr>
                <w:rFonts w:ascii="Times New Roman" w:hAnsi="Times New Roman" w:eastAsia="Arial" w:cs="Arial"/>
                <w:sz w:val="24"/>
                <w:szCs w:val="24"/>
              </w:rPr>
            </w:pPr>
            <w:r>
              <w:rPr>
                <w:rFonts w:eastAsia="Arial" w:cs="Arial" w:ascii="Times New Roman" w:hAnsi="Times New Roman"/>
                <w:sz w:val="24"/>
                <w:szCs w:val="24"/>
              </w:rPr>
              <w:t xml:space="preserve">LA IDEA DE NEGOCIO. </w:t>
            </w:r>
            <w:r>
              <w:rPr>
                <w:rFonts w:eastAsia="Arial" w:cs="Arial" w:ascii="Times New Roman" w:hAnsi="Times New Roman"/>
                <w:sz w:val="24"/>
                <w:szCs w:val="24"/>
              </w:rPr>
              <w:t xml:space="preserve">EL ENTORNO DE LA EMPRESA. </w:t>
            </w:r>
            <w:r>
              <w:rPr>
                <w:rFonts w:eastAsia="Arial" w:cs="Arial" w:ascii="Times New Roman" w:hAnsi="Times New Roman"/>
                <w:sz w:val="24"/>
                <w:szCs w:val="24"/>
              </w:rPr>
              <w:t xml:space="preserve">EL MARKETING. </w:t>
            </w:r>
            <w:r>
              <w:rPr>
                <w:rFonts w:eastAsia="Arial" w:cs="Arial" w:ascii="Times New Roman" w:hAnsi="Times New Roman"/>
                <w:sz w:val="24"/>
                <w:szCs w:val="24"/>
              </w:rPr>
              <w:t>RA 4</w:t>
            </w:r>
          </w:p>
        </w:tc>
        <w:tc>
          <w:tcPr>
            <w:tcW w:w="2353" w:type="dxa"/>
            <w:tcBorders>
              <w:top w:val="single" w:sz="4" w:space="0" w:color="000000"/>
              <w:left w:val="single" w:sz="4" w:space="0" w:color="000000"/>
              <w:bottom w:val="single" w:sz="4" w:space="0" w:color="000000"/>
              <w:right w:val="single" w:sz="4"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Nº de horas previstas</w:t>
            </w:r>
          </w:p>
          <w:p>
            <w:pPr>
              <w:pStyle w:val="Normal"/>
              <w:widowControl w:val="false"/>
              <w:rPr>
                <w:rFonts w:ascii="Times New Roman" w:hAnsi="Times New Roman" w:eastAsia="Arial" w:cs="Arial"/>
                <w:sz w:val="24"/>
                <w:szCs w:val="24"/>
              </w:rPr>
            </w:pPr>
            <w:r>
              <w:rPr>
                <w:rFonts w:eastAsia="Arial" w:cs="Arial" w:ascii="Times New Roman" w:hAnsi="Times New Roman"/>
                <w:sz w:val="24"/>
                <w:szCs w:val="24"/>
              </w:rPr>
              <w:t xml:space="preserve">                   </w:t>
            </w:r>
          </w:p>
        </w:tc>
      </w:tr>
    </w:tbl>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eastAsia="Times New Roman" w:cs="Times New Roman" w:ascii="Times New Roman" w:hAnsi="Times New Roman"/>
          <w:b/>
          <w:sz w:val="24"/>
          <w:szCs w:val="24"/>
          <w:u w:val="single"/>
        </w:rPr>
        <w:t>Contenidos</w:t>
      </w:r>
      <w:r>
        <w:rPr>
          <w:rFonts w:eastAsia="Times New Roman" w:cs="Times New Roman" w:ascii="Times New Roman" w:hAnsi="Times New Roman"/>
          <w:b/>
          <w:sz w:val="24"/>
          <w:szCs w:val="24"/>
        </w:rPr>
        <w:t>:</w:t>
      </w:r>
      <w:r>
        <w:rPr>
          <w:rFonts w:eastAsia="Times New Roman" w:cs="Times New Roman" w:ascii="Times New Roman" w:hAnsi="Times New Roman"/>
          <w:sz w:val="24"/>
          <w:szCs w:val="24"/>
        </w:rPr>
        <w:t xml:space="preserve"> </w:t>
      </w:r>
    </w:p>
    <w:p>
      <w:pPr>
        <w:pStyle w:val="Normal"/>
        <w:jc w:val="both"/>
        <w:rPr>
          <w:rFonts w:ascii="Times New Roman" w:hAnsi="Times New Roman"/>
          <w:sz w:val="24"/>
          <w:szCs w:val="24"/>
        </w:rPr>
      </w:pPr>
      <w:r>
        <w:rPr>
          <w:rFonts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1.1 La idea.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1.2 Satisface necesidades.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1.3 Factores que influyen en la compra de un producto..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1.4 Nuevos yacimientos de empleo.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1.5 Toma de decisiones. Valoración de la idea.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w:t>
      </w: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El entorno de la empresa.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Factores político-legales, económicos, socio-culturales y tecnológicos. Análisis PEST.</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Factores propios del sector.</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El Análisis DAFO del entorno y de la empresa.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Cultura empresarial e imagen corporativa.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Responsabilidad social corporativa.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3.Estudio de mercado y el marketing</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El producto.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El precio.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El mercado.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El cliente.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La compra del producto.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.La competencia.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Canales de comunicación</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La empresa y su entorno.</w:t>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tbl>
      <w:tblPr>
        <w:tblW w:w="10329" w:type="dxa"/>
        <w:jc w:val="left"/>
        <w:tblInd w:w="0" w:type="dxa"/>
        <w:tblLayout w:type="fixed"/>
        <w:tblCellMar>
          <w:top w:w="0" w:type="dxa"/>
          <w:left w:w="70" w:type="dxa"/>
          <w:bottom w:w="0" w:type="dxa"/>
          <w:right w:w="70" w:type="dxa"/>
        </w:tblCellMar>
      </w:tblPr>
      <w:tblGrid>
        <w:gridCol w:w="6483"/>
        <w:gridCol w:w="1915"/>
        <w:gridCol w:w="1931"/>
      </w:tblGrid>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Actividades</w:t>
            </w:r>
          </w:p>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 xml:space="preserve">SUBIDAS A CLASS ROOM </w:t>
            </w:r>
            <w:r>
              <w:rPr>
                <w:rFonts w:eastAsia="Arial" w:cs="Arial" w:ascii="Times New Roman" w:hAnsi="Times New Roman"/>
                <w:b/>
                <w:sz w:val="24"/>
                <w:szCs w:val="24"/>
                <w:u w:val="single"/>
              </w:rPr>
              <w:t>Y ANEXO I</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Objetivos</w:t>
            </w:r>
          </w:p>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generales</w:t>
            </w:r>
          </w:p>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trabajados</w:t>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Competencias asociadas</w:t>
            </w:r>
          </w:p>
        </w:tc>
      </w:tr>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t>Batería de preguntas relacionadas con la unidad didáctica</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r>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t>Simulación de supuestos prácticos relacionados con la unidad</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0" w:firstLine="47"/>
              <w:jc w:val="both"/>
              <w:rPr>
                <w:rFonts w:ascii="Times New Roman" w:hAnsi="Times New Roman"/>
                <w:sz w:val="24"/>
                <w:szCs w:val="24"/>
              </w:rPr>
            </w:pPr>
            <w:r>
              <w:rPr>
                <w:rFonts w:ascii="Times New Roman" w:hAnsi="Times New Roman"/>
                <w:sz w:val="24"/>
                <w:szCs w:val="24"/>
              </w:rPr>
            </w:r>
          </w:p>
        </w:tc>
      </w:tr>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rPr>
                <w:rFonts w:ascii="Times New Roman" w:hAnsi="Times New Roman" w:eastAsia="Arial" w:cs="Arial"/>
                <w:color w:val="0000FF"/>
                <w:sz w:val="24"/>
                <w:szCs w:val="24"/>
              </w:rPr>
            </w:pPr>
            <w:r>
              <w:rPr>
                <w:rFonts w:eastAsia="Arial" w:cs="Arial" w:ascii="Times New Roman" w:hAnsi="Times New Roman"/>
                <w:color w:val="0000FF"/>
                <w:sz w:val="24"/>
                <w:szCs w:val="24"/>
              </w:rPr>
              <w:t>Debates, puestas en común, consultas de páginas web……</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rPr>
                <w:rFonts w:ascii="Times New Roman" w:hAnsi="Times New Roman"/>
                <w:sz w:val="24"/>
                <w:szCs w:val="24"/>
              </w:rPr>
            </w:pPr>
            <w:r>
              <w:rPr>
                <w:rFonts w:ascii="Times New Roman" w:hAnsi="Times New Roman"/>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r>
    </w:tbl>
    <w:p>
      <w:pPr>
        <w:pStyle w:val="Normal"/>
        <w:ind w:left="0" w:right="0" w:firstLine="709"/>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tbl>
      <w:tblPr>
        <w:tblW w:w="10100" w:type="dxa"/>
        <w:jc w:val="left"/>
        <w:tblInd w:w="-113" w:type="dxa"/>
        <w:tblLayout w:type="fixed"/>
        <w:tblCellMar>
          <w:top w:w="0" w:type="dxa"/>
          <w:left w:w="108" w:type="dxa"/>
          <w:bottom w:w="0" w:type="dxa"/>
          <w:right w:w="108" w:type="dxa"/>
        </w:tblCellMar>
      </w:tblPr>
      <w:tblGrid>
        <w:gridCol w:w="1537"/>
        <w:gridCol w:w="3046"/>
        <w:gridCol w:w="1478"/>
        <w:gridCol w:w="1927"/>
        <w:gridCol w:w="2112"/>
      </w:tblGrid>
      <w:tr>
        <w:trPr/>
        <w:tc>
          <w:tcPr>
            <w:tcW w:w="1537"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Resultado de aprendizaje </w:t>
            </w:r>
          </w:p>
        </w:tc>
        <w:tc>
          <w:tcPr>
            <w:tcW w:w="3046"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Criterios de evaluación</w:t>
            </w:r>
          </w:p>
        </w:tc>
        <w:tc>
          <w:tcPr>
            <w:tcW w:w="1478"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Actividades </w:t>
            </w:r>
          </w:p>
        </w:tc>
        <w:tc>
          <w:tcPr>
            <w:tcW w:w="1927"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Instrumento de evaluación</w:t>
            </w:r>
          </w:p>
        </w:tc>
        <w:tc>
          <w:tcPr>
            <w:tcW w:w="2112"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Técnicas </w:t>
            </w:r>
          </w:p>
        </w:tc>
      </w:tr>
      <w:tr>
        <w:trPr/>
        <w:tc>
          <w:tcPr>
            <w:tcW w:w="1537" w:type="dxa"/>
            <w:tcBorders>
              <w:top w:val="single" w:sz="4" w:space="0" w:color="000000"/>
              <w:left w:val="single" w:sz="4" w:space="0" w:color="000000"/>
              <w:bottom w:val="single" w:sz="4" w:space="0" w:color="000000"/>
              <w:right w:val="single" w:sz="4" w:space="0" w:color="000000"/>
            </w:tcBorders>
          </w:tcPr>
          <w:p>
            <w:pPr>
              <w:pStyle w:val="Normal"/>
              <w:spacing w:before="100" w:after="100"/>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RA 4: Identifica, define y valida ideas de emprendimiento generadoras de nuevas oportunidades a partir de estrategias de análisis del entorno socio productivo utilizando metodologías ágiles para el emprendimiento.</w:t>
            </w:r>
          </w:p>
        </w:tc>
        <w:tc>
          <w:tcPr>
            <w:tcW w:w="3046"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a) Se han identificado los problemas de las personas destinatarias potenciales del proyecto emprendedor como paso previo a la propuesta de soluciones que se convierta en oportunidades.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b) Se ha puesto en práctica el proceso creativo con el fin de conseguir una idea emprendedora que aporte valor económico, social y/o cultural.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c)Se ha diseñado un modelo de negocio y/o gestión derivado de la idea emprendedora.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d) Se han incorporado valores éticos y sociales a la idea emprendedora analizando modelos de balance social.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 Se ha analizado la contribución de la Economía Circular y la Economía del Bien Común al desarrollo de un modelo económico y social basado en la equidad, la justicia social y la sostenibilidad.</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f)Se han analizado los principales componentes del entorno general y específico, y su</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impacto en la idea emprendedora.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g) Se han realizado entrevistas de problema para validar el perfil y el problema de las personas destinatarias de la idea emprendedora.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h) Se ha validado la solución mediante la creación de prototipos buscando el encaje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problema-solución.</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i) Se ha experimentado con la puesta en práctica de estrategias de marketing para desarrollar destrezas en técnicas de comunicación y venta.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1478"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napToGrid w:val="false"/>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Subidas en class room</w:t>
            </w:r>
          </w:p>
        </w:tc>
        <w:tc>
          <w:tcPr>
            <w:tcW w:w="1927"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-Examen</w:t>
            </w:r>
            <w:r>
              <w:rPr>
                <w:rFonts w:cs="Arial" w:ascii="Times New Roman" w:hAnsi="Times New Roman"/>
                <w:spacing w:val="0"/>
                <w:sz w:val="24"/>
                <w:szCs w:val="24"/>
                <w:lang w:val="es-ES_tradnl"/>
              </w:rPr>
              <w:t>es</w:t>
            </w:r>
            <w:r>
              <w:rPr>
                <w:rFonts w:cs="Arial" w:ascii="Times New Roman" w:hAnsi="Times New Roman"/>
                <w:spacing w:val="0"/>
                <w:sz w:val="24"/>
                <w:szCs w:val="24"/>
                <w:lang w:val="es-ES_tradnl"/>
              </w:rPr>
              <w:t xml:space="preserve">  </w:t>
            </w:r>
            <w:r>
              <w:rPr>
                <w:rFonts w:cs="Arial" w:ascii="Times New Roman" w:hAnsi="Times New Roman"/>
                <w:spacing w:val="0"/>
                <w:sz w:val="24"/>
                <w:szCs w:val="24"/>
                <w:lang w:val="es-ES_tradnl"/>
              </w:rPr>
              <w:t>7</w:t>
            </w:r>
            <w:r>
              <w:rPr>
                <w:rFonts w:cs="Arial" w:ascii="Times New Roman" w:hAnsi="Times New Roman"/>
                <w:spacing w:val="0"/>
                <w:sz w:val="24"/>
                <w:szCs w:val="24"/>
                <w:lang w:val="es-ES_tradnl"/>
              </w:rPr>
              <w:t>0%</w:t>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-Actividades de clase e intervención e interacción en el aula </w:t>
            </w:r>
            <w:r>
              <w:rPr>
                <w:rFonts w:cs="Arial" w:ascii="Times New Roman" w:hAnsi="Times New Roman"/>
                <w:spacing w:val="0"/>
                <w:sz w:val="24"/>
                <w:szCs w:val="24"/>
                <w:lang w:val="es-ES_tradnl"/>
              </w:rPr>
              <w:t>3</w:t>
            </w:r>
            <w:r>
              <w:rPr>
                <w:rFonts w:cs="Arial" w:ascii="Times New Roman" w:hAnsi="Times New Roman"/>
                <w:spacing w:val="0"/>
                <w:sz w:val="24"/>
                <w:szCs w:val="24"/>
                <w:lang w:val="es-ES_tradnl"/>
              </w:rPr>
              <w:t>0%</w:t>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tc>
        <w:tc>
          <w:tcPr>
            <w:tcW w:w="2112"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-Escrit</w:t>
            </w:r>
            <w:r>
              <w:rPr>
                <w:rFonts w:cs="Arial" w:ascii="Times New Roman" w:hAnsi="Times New Roman"/>
                <w:spacing w:val="0"/>
                <w:sz w:val="24"/>
                <w:szCs w:val="24"/>
                <w:lang w:val="es-ES_tradnl"/>
              </w:rPr>
              <w:t>a</w:t>
            </w:r>
            <w:r>
              <w:rPr>
                <w:rFonts w:cs="Arial" w:ascii="Times New Roman" w:hAnsi="Times New Roman"/>
                <w:spacing w:val="0"/>
                <w:sz w:val="24"/>
                <w:szCs w:val="24"/>
                <w:lang w:val="es-ES_tradnl"/>
              </w:rPr>
              <w:t xml:space="preserve"> :</w:t>
            </w:r>
            <w:r>
              <w:rPr>
                <w:rFonts w:cs="Arial" w:ascii="Times New Roman" w:hAnsi="Times New Roman"/>
                <w:spacing w:val="0"/>
                <w:sz w:val="24"/>
                <w:szCs w:val="24"/>
                <w:lang w:val="es-ES_tradnl"/>
              </w:rPr>
              <w:t>Ejecución de pruebas, exámentes, actividades,etc</w:t>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-Oral; </w:t>
            </w:r>
            <w:r>
              <w:rPr>
                <w:rFonts w:cs="Arial" w:ascii="Times New Roman" w:hAnsi="Times New Roman"/>
                <w:spacing w:val="0"/>
                <w:sz w:val="24"/>
                <w:szCs w:val="24"/>
                <w:lang w:val="es-ES_tradnl"/>
              </w:rPr>
              <w:t>(intervención en el aula)</w:t>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-Observación:  </w:t>
            </w:r>
            <w:r>
              <w:rPr>
                <w:rFonts w:cs="Arial" w:ascii="Times New Roman" w:hAnsi="Times New Roman"/>
                <w:spacing w:val="0"/>
                <w:sz w:val="24"/>
                <w:szCs w:val="24"/>
                <w:lang w:val="es-ES_tradnl"/>
              </w:rPr>
              <w:t>del profesor/a en el aula</w:t>
            </w:r>
            <w:r>
              <w:rPr>
                <w:rFonts w:cs="Arial" w:ascii="Times New Roman" w:hAnsi="Times New Roman"/>
                <w:spacing w:val="0"/>
                <w:sz w:val="24"/>
                <w:szCs w:val="24"/>
                <w:lang w:val="es-ES_tradnl"/>
              </w:rPr>
              <w:t xml:space="preserve"> </w:t>
            </w:r>
          </w:p>
        </w:tc>
      </w:tr>
    </w:tbl>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eastAsia="Times New Roman" w:cs="Times New Roman" w:ascii="Times New Roman" w:hAnsi="Times New Roman"/>
          <w:b/>
          <w:sz w:val="24"/>
          <w:szCs w:val="24"/>
          <w:u w:val="single"/>
        </w:rPr>
        <w:t>Criterios de corrección</w:t>
      </w:r>
      <w:r>
        <w:rPr>
          <w:rFonts w:eastAsia="Times New Roman" w:cs="Times New Roman" w:ascii="Times New Roman" w:hAnsi="Times New Roman"/>
          <w:b/>
          <w:sz w:val="24"/>
          <w:szCs w:val="24"/>
        </w:rPr>
        <w:t>:</w:t>
      </w:r>
    </w:p>
    <w:p>
      <w:pPr>
        <w:pStyle w:val="Normal"/>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before="0" w:after="120"/>
        <w:rPr>
          <w:rFonts w:ascii="Times New Roman" w:hAnsi="Times New Roman" w:eastAsia="Times New Roman" w:cs="Times New Roman"/>
          <w:sz w:val="24"/>
          <w:szCs w:val="24"/>
        </w:rPr>
      </w:pPr>
      <w:r>
        <w:rPr>
          <w:rFonts w:eastAsia="Times New Roman" w:cs="Times New Roman" w:ascii="Times New Roman" w:hAnsi="Times New Roman"/>
          <w:sz w:val="24"/>
          <w:szCs w:val="24"/>
        </w:rPr>
        <w:t>En todo caso, se aplicarán los criterios y procedimientos de evaluación  establecidos en el apartado correspondiente de esta programación y los criterios generales de corrección de la misma.</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La nota de cada pregunta en las </w:t>
      </w:r>
      <w:r>
        <w:rPr>
          <w:rFonts w:eastAsia="Times New Roman" w:cs="Times New Roman" w:ascii="Times New Roman" w:hAnsi="Times New Roman"/>
          <w:b/>
          <w:sz w:val="24"/>
          <w:szCs w:val="24"/>
          <w:u w:val="single"/>
        </w:rPr>
        <w:t>pruebas escritas</w:t>
      </w:r>
      <w:r>
        <w:rPr>
          <w:rFonts w:eastAsia="Times New Roman" w:cs="Times New Roman" w:ascii="Times New Roman" w:hAnsi="Times New Roman"/>
          <w:sz w:val="24"/>
          <w:szCs w:val="24"/>
        </w:rPr>
        <w:t>, será establecida por el profesor/a en cada una de ellas</w:t>
      </w:r>
      <w:r>
        <w:rPr>
          <w:rFonts w:eastAsia="Times New Roman" w:cs="Times New Roman" w:ascii="Times New Roman" w:hAnsi="Times New Roman"/>
          <w:b/>
          <w:sz w:val="24"/>
          <w:szCs w:val="24"/>
        </w:rPr>
        <w:t>.</w:t>
      </w:r>
      <w:r>
        <w:rPr>
          <w:rFonts w:eastAsia="Times New Roman" w:cs="Times New Roman" w:ascii="Times New Roman" w:hAnsi="Times New Roman"/>
          <w:sz w:val="24"/>
          <w:szCs w:val="24"/>
        </w:rPr>
        <w:t xml:space="preserve"> </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concreto, en las pruebas tipo test cada dos preguntas mal resta una pregunta de las que sean correctas. Las preguntas en blanco ni suman ni restan.</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las pruebas con preguntas cortas o tipo desarrollo, el profesor/a comunicará al alumnado la nota de cada pregunta, así como otros criterios de corrección y calificación, como pueden ser, observación de faltas ortográficas en las pruebas y trabajos de clase, limpieza, claridad, expresión escrita, etc.</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Para la superación de cada prueba el alumno debe tener una nota igual o superior a 5.</w:t>
      </w:r>
    </w:p>
    <w:p>
      <w:pPr>
        <w:pStyle w:val="Normal"/>
        <w:spacing w:before="0" w:after="120"/>
        <w:ind w:left="567" w:right="0" w:hanging="425"/>
        <w:jc w:val="both"/>
        <w:rPr>
          <w:rFonts w:ascii="Times New Roman" w:hAnsi="Times New Roman"/>
          <w:sz w:val="24"/>
          <w:szCs w:val="24"/>
        </w:rPr>
      </w:pPr>
      <w:r>
        <w:rPr>
          <w:rFonts w:ascii="Times New Roman" w:hAnsi="Times New Roman"/>
          <w:sz w:val="24"/>
          <w:szCs w:val="24"/>
        </w:rPr>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En cuanto a los </w:t>
      </w:r>
      <w:r>
        <w:rPr>
          <w:rFonts w:eastAsia="Times New Roman" w:cs="Times New Roman" w:ascii="Times New Roman" w:hAnsi="Times New Roman"/>
          <w:b/>
          <w:sz w:val="24"/>
          <w:szCs w:val="24"/>
          <w:u w:val="single"/>
        </w:rPr>
        <w:t xml:space="preserve">trabajos y actividades de clase </w:t>
      </w:r>
      <w:r>
        <w:rPr>
          <w:rFonts w:eastAsia="Times New Roman" w:cs="Times New Roman" w:ascii="Times New Roman" w:hAnsi="Times New Roman"/>
          <w:b/>
          <w:sz w:val="24"/>
          <w:szCs w:val="24"/>
          <w:u w:val="single"/>
        </w:rPr>
        <w:t>y la interacción e intervención en el aula</w:t>
      </w:r>
      <w:r>
        <w:rPr>
          <w:rFonts w:eastAsia="Times New Roman" w:cs="Times New Roman" w:ascii="Times New Roman" w:hAnsi="Times New Roman"/>
          <w:sz w:val="24"/>
          <w:szCs w:val="24"/>
        </w:rPr>
        <w:t>,  se valorarán en función del porcentaje que se le haya dado en la programación. No se aceptarán trabajos copiados de unos alumnos a otros, bajados de Internet, etc. El trabajo se irá realizando en clase a mano o a ordenador y el alumno/ a lo presentará posteriormente al profesor/a como se determine para su corrección. Se podrá utilizar material complementario para la confección del trabajo, bien se el libro de texto, documentación bajada de Internet, otros libros consultados por el alumnado, etc.…</w:t>
      </w:r>
    </w:p>
    <w:p>
      <w:pPr>
        <w:pStyle w:val="Normal"/>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eastAsia="Arial" w:cs="Arial" w:ascii="Times New Roman" w:hAnsi="Times New Roman"/>
          <w:b/>
          <w:sz w:val="24"/>
          <w:szCs w:val="24"/>
          <w:u w:val="single"/>
        </w:rPr>
        <w:t>Criterios de recuperación</w:t>
      </w:r>
      <w:r>
        <w:rPr>
          <w:rFonts w:eastAsia="Arial" w:cs="Arial" w:ascii="Times New Roman" w:hAnsi="Times New Roman"/>
          <w:b/>
          <w:sz w:val="24"/>
          <w:szCs w:val="24"/>
        </w:rPr>
        <w:t>:</w:t>
      </w:r>
    </w:p>
    <w:p>
      <w:pPr>
        <w:pStyle w:val="Normal"/>
        <w:rPr>
          <w:rFonts w:ascii="Times New Roman" w:hAnsi="Times New Roman"/>
          <w:sz w:val="24"/>
          <w:szCs w:val="24"/>
        </w:rPr>
      </w:pPr>
      <w:r>
        <w:rPr>
          <w:rFonts w:ascii="Times New Roman" w:hAnsi="Times New Roman"/>
          <w:sz w:val="24"/>
          <w:szCs w:val="24"/>
        </w:rPr>
      </w:r>
    </w:p>
    <w:p>
      <w:pPr>
        <w:pStyle w:val="Normal"/>
        <w:ind w:left="48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Se realizará una recuperación fijada por el profesor/a, con una prueba escrita de similares características a la realizada en la evaluación correspondiente.</w:t>
      </w:r>
    </w:p>
    <w:p>
      <w:pPr>
        <w:pStyle w:val="Normal"/>
        <w:ind w:left="480" w:right="0" w:hanging="0"/>
        <w:rPr>
          <w:rFonts w:ascii="Times New Roman" w:hAnsi="Times New Roman"/>
          <w:sz w:val="24"/>
          <w:szCs w:val="24"/>
        </w:rPr>
      </w:pPr>
      <w:r>
        <w:rPr>
          <w:rFonts w:ascii="Times New Roman" w:hAnsi="Times New Roman"/>
          <w:sz w:val="24"/>
          <w:szCs w:val="24"/>
        </w:rPr>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Los alumnos/as que por evaluación continua no aprueben el módulo en por evaluaciones parciales, tendrán que presentarse a la prueba final de Junio con todos los contenidos teóricos y prácticos de módulo.</w:t>
      </w:r>
    </w:p>
    <w:p>
      <w:pPr>
        <w:pStyle w:val="Normal"/>
        <w:ind w:left="567" w:right="0" w:hanging="425"/>
        <w:rPr>
          <w:rFonts w:ascii="Times New Roman" w:hAnsi="Times New Roman"/>
          <w:sz w:val="24"/>
          <w:szCs w:val="24"/>
        </w:rPr>
      </w:pPr>
      <w:r>
        <w:rPr>
          <w:rFonts w:ascii="Times New Roman" w:hAnsi="Times New Roman"/>
          <w:sz w:val="24"/>
          <w:szCs w:val="24"/>
        </w:rPr>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Los criterios de calificación y corrección para superar dicha prueba serán los establecidos en cada prueba. Se atenderá aquí también a los criterios de evaluación , corrección y recuperación generales, establecidos en esta programación.</w:t>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caso de tener que recuperar algún trabajo de clase, el alumno dispondrá de un plazo adicional que le será comunicado por el profesor/a para volver a entregarlo. Si quedara suspenso algún trabajo o no se entregara, será en la convocatoria final de Junio dónde el alumnado podrá ya recuperarlo.</w:t>
      </w:r>
    </w:p>
    <w:p>
      <w:pPr>
        <w:pStyle w:val="Normal"/>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tbl>
      <w:tblPr>
        <w:tblW w:w="10291" w:type="dxa"/>
        <w:jc w:val="left"/>
        <w:tblInd w:w="0" w:type="dxa"/>
        <w:tblLayout w:type="fixed"/>
        <w:tblCellMar>
          <w:top w:w="0" w:type="dxa"/>
          <w:left w:w="70" w:type="dxa"/>
          <w:bottom w:w="0" w:type="dxa"/>
          <w:right w:w="70" w:type="dxa"/>
        </w:tblCellMar>
      </w:tblPr>
      <w:tblGrid>
        <w:gridCol w:w="10291"/>
      </w:tblGrid>
      <w:tr>
        <w:trPr/>
        <w:tc>
          <w:tcPr>
            <w:tcW w:w="1029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spacing w:before="40" w:after="40"/>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Temas transversales</w:t>
            </w:r>
          </w:p>
        </w:tc>
      </w:tr>
    </w:tbl>
    <w:p>
      <w:pPr>
        <w:pStyle w:val="Normal"/>
        <w:jc w:val="both"/>
        <w:rPr>
          <w:rFonts w:ascii="Times New Roman" w:hAnsi="Times New Roman"/>
          <w:sz w:val="24"/>
          <w:szCs w:val="24"/>
        </w:rPr>
      </w:pPr>
      <w:r>
        <w:rPr>
          <w:rFonts w:eastAsia="Times New Roman" w:cs="Times New Roman" w:ascii="Times New Roman" w:hAnsi="Times New Roman"/>
          <w:sz w:val="24"/>
          <w:szCs w:val="24"/>
        </w:rPr>
        <w:t>(Se puede especificar algunos de los temas transversales sobre los que se va a tra</w:t>
      </w:r>
      <w:r>
        <w:rPr>
          <w:rFonts w:eastAsia="Times New Roman" w:cs="Times New Roman" w:ascii="Times New Roman" w:hAnsi="Times New Roman"/>
          <w:sz w:val="24"/>
          <w:szCs w:val="24"/>
        </w:rPr>
        <w:t>bajar)</w:t>
      </w:r>
    </w:p>
    <w:p>
      <w:pPr>
        <w:pStyle w:val="Normal"/>
        <w:jc w:val="both"/>
        <w:rPr>
          <w:rFonts w:ascii="Times New Roman" w:hAnsi="Times New Roman"/>
          <w:sz w:val="24"/>
          <w:szCs w:val="24"/>
        </w:rPr>
      </w:pPr>
      <w:r>
        <w:rPr>
          <w:rFonts w:ascii="Times New Roman" w:hAnsi="Times New Roman"/>
          <w:sz w:val="24"/>
          <w:szCs w:val="24"/>
        </w:rPr>
      </w:r>
    </w:p>
    <w:tbl>
      <w:tblPr>
        <w:tblW w:w="10359" w:type="dxa"/>
        <w:jc w:val="left"/>
        <w:tblInd w:w="0" w:type="dxa"/>
        <w:tblLayout w:type="fixed"/>
        <w:tblCellMar>
          <w:top w:w="0" w:type="dxa"/>
          <w:left w:w="70" w:type="dxa"/>
          <w:bottom w:w="0" w:type="dxa"/>
          <w:right w:w="70" w:type="dxa"/>
        </w:tblCellMar>
      </w:tblPr>
      <w:tblGrid>
        <w:gridCol w:w="2467"/>
        <w:gridCol w:w="5539"/>
        <w:gridCol w:w="2353"/>
      </w:tblGrid>
      <w:tr>
        <w:trPr/>
        <w:tc>
          <w:tcPr>
            <w:tcW w:w="2467"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 xml:space="preserve">Unidad Didáctica Nº </w:t>
            </w:r>
            <w:r>
              <w:rPr>
                <w:rFonts w:eastAsia="Times New Roman" w:cs="Times New Roman" w:ascii="Times New Roman" w:hAnsi="Times New Roman"/>
                <w:b/>
                <w:sz w:val="24"/>
                <w:szCs w:val="24"/>
              </w:rPr>
              <w:t>2</w:t>
            </w:r>
          </w:p>
          <w:p>
            <w:pPr>
              <w:pStyle w:val="Normal"/>
              <w:widowControl w:val="false"/>
              <w:rPr>
                <w:rFonts w:ascii="Times New Roman" w:hAnsi="Times New Roman"/>
                <w:sz w:val="24"/>
                <w:szCs w:val="24"/>
              </w:rPr>
            </w:pPr>
            <w:r>
              <w:rPr>
                <w:rFonts w:ascii="Times New Roman" w:hAnsi="Times New Roman"/>
                <w:sz w:val="24"/>
                <w:szCs w:val="24"/>
              </w:rPr>
              <w:t>RA5</w:t>
            </w:r>
          </w:p>
        </w:tc>
        <w:tc>
          <w:tcPr>
            <w:tcW w:w="5539"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Título de la Unidad Didáctica</w:t>
            </w:r>
          </w:p>
          <w:p>
            <w:pPr>
              <w:pStyle w:val="Normal"/>
              <w:widowControl w:val="false"/>
              <w:spacing w:before="120" w:after="12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 xml:space="preserve">VIABILIDAD ECONÓMICA Y FINANCIERA. COSTES DE EMPRESA, UMBRAL DE RENTABILIDAD, RATIOS, RENTABILIDAD ECONÓMICA Y FINANCIERA . </w:t>
            </w:r>
            <w:r>
              <w:rPr>
                <w:rFonts w:eastAsia="Times New Roman" w:cs="Times New Roman" w:ascii="Times New Roman" w:hAnsi="Times New Roman"/>
                <w:b/>
                <w:sz w:val="24"/>
                <w:szCs w:val="24"/>
              </w:rPr>
              <w:t>RA 5</w:t>
            </w:r>
          </w:p>
          <w:p>
            <w:pPr>
              <w:pStyle w:val="Normal"/>
              <w:widowControl w:val="false"/>
              <w:rPr>
                <w:rFonts w:ascii="Times New Roman" w:hAnsi="Times New Roman"/>
                <w:sz w:val="24"/>
                <w:szCs w:val="24"/>
              </w:rPr>
            </w:pPr>
            <w:r>
              <w:rPr>
                <w:rFonts w:ascii="Times New Roman" w:hAnsi="Times New Roman"/>
                <w:sz w:val="24"/>
                <w:szCs w:val="24"/>
              </w:rPr>
            </w:r>
          </w:p>
        </w:tc>
        <w:tc>
          <w:tcPr>
            <w:tcW w:w="2353" w:type="dxa"/>
            <w:tcBorders>
              <w:top w:val="single" w:sz="4" w:space="0" w:color="000000"/>
              <w:left w:val="single" w:sz="4" w:space="0" w:color="000000"/>
              <w:bottom w:val="single" w:sz="4" w:space="0" w:color="000000"/>
              <w:right w:val="single" w:sz="4"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Nº de horas previstas</w:t>
            </w:r>
          </w:p>
          <w:p>
            <w:pPr>
              <w:pStyle w:val="Normal"/>
              <w:widowControl w:val="false"/>
              <w:rPr>
                <w:rFonts w:ascii="Times New Roman" w:hAnsi="Times New Roman" w:eastAsia="Arial" w:cs="Arial"/>
                <w:sz w:val="24"/>
                <w:szCs w:val="24"/>
              </w:rPr>
            </w:pPr>
            <w:r>
              <w:rPr>
                <w:rFonts w:eastAsia="Arial" w:cs="Arial" w:ascii="Times New Roman" w:hAnsi="Times New Roman"/>
                <w:sz w:val="24"/>
                <w:szCs w:val="24"/>
              </w:rPr>
              <w:t xml:space="preserve">                 </w:t>
            </w:r>
          </w:p>
        </w:tc>
      </w:tr>
    </w:tbl>
    <w:p>
      <w:pPr>
        <w:pStyle w:val="Normal"/>
        <w:jc w:val="both"/>
        <w:rPr>
          <w:rFonts w:ascii="Times New Roman" w:hAnsi="Times New Roman"/>
          <w:sz w:val="24"/>
          <w:szCs w:val="24"/>
        </w:rPr>
      </w:pPr>
      <w:r>
        <w:rPr>
          <w:rFonts w:eastAsia="Times New Roman" w:cs="Times New Roman" w:ascii="Times New Roman" w:hAnsi="Times New Roman"/>
          <w:b/>
          <w:sz w:val="24"/>
          <w:szCs w:val="24"/>
          <w:u w:val="single"/>
        </w:rPr>
        <w:t>Contenidos</w:t>
      </w:r>
      <w:r>
        <w:rPr>
          <w:rFonts w:eastAsia="Times New Roman" w:cs="Times New Roman" w:ascii="Times New Roman" w:hAnsi="Times New Roman"/>
          <w:b/>
          <w:sz w:val="24"/>
          <w:szCs w:val="24"/>
        </w:rPr>
        <w:t>:</w:t>
      </w:r>
      <w:r>
        <w:rPr>
          <w:rFonts w:eastAsia="Times New Roman" w:cs="Times New Roman" w:ascii="Times New Roman" w:hAnsi="Times New Roman"/>
          <w:sz w:val="24"/>
          <w:szCs w:val="24"/>
        </w:rPr>
        <w:t xml:space="preserve"> </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 Aprovisionamiento de materias primas y productos.</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 Gestión de existencias en almacén.</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 Cálculo de costes en la empresa.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5. Umbral de rentabilidad </w:t>
      </w:r>
      <w:r>
        <w:rPr>
          <w:rFonts w:eastAsia="Times New Roman" w:cs="Times New Roman" w:ascii="Times New Roman" w:hAnsi="Times New Roman"/>
          <w:sz w:val="24"/>
          <w:szCs w:val="24"/>
        </w:rPr>
        <w:t>o Punto Muerto.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 Balance previsional.</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7. Ratios </w:t>
      </w:r>
      <w:r>
        <w:rPr>
          <w:rFonts w:eastAsia="Times New Roman" w:cs="Times New Roman" w:ascii="Times New Roman" w:hAnsi="Times New Roman"/>
          <w:sz w:val="24"/>
          <w:szCs w:val="24"/>
        </w:rPr>
        <w:t>más utilizadas</w:t>
      </w:r>
      <w:r>
        <w:rPr>
          <w:rFonts w:eastAsia="Times New Roman" w:cs="Times New Roman" w:ascii="Times New Roman" w:hAnsi="Times New Roman"/>
          <w:sz w:val="24"/>
          <w:szCs w:val="24"/>
        </w:rPr>
        <w:t xml:space="preserve"> en la empresa.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8. Rentabilidad en la empresa.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9. Previsión de Tesorería.</w:t>
      </w:r>
    </w:p>
    <w:p>
      <w:pPr>
        <w:pStyle w:val="Normal"/>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r>
    </w:p>
    <w:p>
      <w:pPr>
        <w:pStyle w:val="Normal"/>
        <w:rPr>
          <w:rFonts w:ascii="Times New Roman" w:hAnsi="Times New Roman"/>
          <w:sz w:val="24"/>
          <w:szCs w:val="24"/>
        </w:rPr>
      </w:pPr>
      <w:r>
        <w:rPr>
          <w:rFonts w:ascii="Times New Roman" w:hAnsi="Times New Roman"/>
          <w:sz w:val="24"/>
          <w:szCs w:val="24"/>
        </w:rPr>
      </w:r>
    </w:p>
    <w:tbl>
      <w:tblPr>
        <w:tblW w:w="10329" w:type="dxa"/>
        <w:jc w:val="left"/>
        <w:tblInd w:w="0" w:type="dxa"/>
        <w:tblLayout w:type="fixed"/>
        <w:tblCellMar>
          <w:top w:w="0" w:type="dxa"/>
          <w:left w:w="70" w:type="dxa"/>
          <w:bottom w:w="0" w:type="dxa"/>
          <w:right w:w="70" w:type="dxa"/>
        </w:tblCellMar>
      </w:tblPr>
      <w:tblGrid>
        <w:gridCol w:w="6600"/>
        <w:gridCol w:w="1798"/>
        <w:gridCol w:w="1931"/>
      </w:tblGrid>
      <w:tr>
        <w:trPr/>
        <w:tc>
          <w:tcPr>
            <w:tcW w:w="6600"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Actividades</w:t>
            </w:r>
          </w:p>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 xml:space="preserve">SUBIDAS A CLASS ROOM </w:t>
            </w:r>
            <w:r>
              <w:rPr>
                <w:rFonts w:eastAsia="Arial" w:cs="Arial" w:ascii="Times New Roman" w:hAnsi="Times New Roman"/>
                <w:b/>
                <w:sz w:val="24"/>
                <w:szCs w:val="24"/>
                <w:u w:val="single"/>
              </w:rPr>
              <w:t>Y ANEXO I</w:t>
            </w:r>
          </w:p>
        </w:tc>
        <w:tc>
          <w:tcPr>
            <w:tcW w:w="1798"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Objetivos</w:t>
            </w:r>
          </w:p>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generales</w:t>
            </w:r>
          </w:p>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trabajados</w:t>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Competencias asociadas</w:t>
            </w:r>
          </w:p>
        </w:tc>
      </w:tr>
      <w:tr>
        <w:trPr/>
        <w:tc>
          <w:tcPr>
            <w:tcW w:w="6600"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t>Batería de preguntas relacionadas con la unidad didáctica</w:t>
            </w:r>
          </w:p>
        </w:tc>
        <w:tc>
          <w:tcPr>
            <w:tcW w:w="1798"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ind w:left="0" w:right="0" w:firstLine="9"/>
              <w:jc w:val="both"/>
              <w:rPr>
                <w:rFonts w:ascii="Times New Roman" w:hAnsi="Times New Roman" w:eastAsia="Arial" w:cs="Arial"/>
                <w:color w:val="0000FF"/>
                <w:sz w:val="24"/>
                <w:szCs w:val="24"/>
              </w:rPr>
            </w:pPr>
            <w:r>
              <w:rPr>
                <w:rFonts w:eastAsia="Arial" w:cs="Arial" w:ascii="Times New Roman" w:hAnsi="Times New Roman"/>
                <w:color w:val="0000FF"/>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r>
      <w:tr>
        <w:trPr/>
        <w:tc>
          <w:tcPr>
            <w:tcW w:w="6600"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t>Simulación de supuestos prácticos relacionados con la unidad</w:t>
            </w:r>
          </w:p>
        </w:tc>
        <w:tc>
          <w:tcPr>
            <w:tcW w:w="1798"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0" w:firstLine="47"/>
              <w:jc w:val="both"/>
              <w:rPr>
                <w:rFonts w:ascii="Times New Roman" w:hAnsi="Times New Roman"/>
                <w:sz w:val="24"/>
                <w:szCs w:val="24"/>
              </w:rPr>
            </w:pPr>
            <w:r>
              <w:rPr>
                <w:rFonts w:ascii="Times New Roman" w:hAnsi="Times New Roman"/>
                <w:sz w:val="24"/>
                <w:szCs w:val="24"/>
              </w:rPr>
            </w:r>
          </w:p>
        </w:tc>
      </w:tr>
      <w:tr>
        <w:trPr/>
        <w:tc>
          <w:tcPr>
            <w:tcW w:w="6600"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rPr>
                <w:rFonts w:ascii="Times New Roman" w:hAnsi="Times New Roman" w:eastAsia="Arial" w:cs="Arial"/>
                <w:color w:val="0000FF"/>
                <w:sz w:val="24"/>
                <w:szCs w:val="24"/>
              </w:rPr>
            </w:pPr>
            <w:r>
              <w:rPr>
                <w:rFonts w:eastAsia="Arial" w:cs="Arial" w:ascii="Times New Roman" w:hAnsi="Times New Roman"/>
                <w:color w:val="0000FF"/>
                <w:sz w:val="24"/>
                <w:szCs w:val="24"/>
              </w:rPr>
              <w:t>Debates, puestas en común, consultas de páginas web……</w:t>
            </w:r>
          </w:p>
        </w:tc>
        <w:tc>
          <w:tcPr>
            <w:tcW w:w="1798"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rPr>
                <w:rFonts w:ascii="Times New Roman" w:hAnsi="Times New Roman" w:eastAsia="Arial" w:cs="Arial"/>
                <w:color w:val="0000FF"/>
                <w:sz w:val="24"/>
                <w:szCs w:val="24"/>
              </w:rPr>
            </w:pPr>
            <w:r>
              <w:rPr>
                <w:rFonts w:eastAsia="Arial" w:cs="Arial" w:ascii="Times New Roman" w:hAnsi="Times New Roman"/>
                <w:color w:val="0000FF"/>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r>
    </w:tbl>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r>
    </w:p>
    <w:tbl>
      <w:tblPr>
        <w:tblW w:w="9984" w:type="dxa"/>
        <w:jc w:val="left"/>
        <w:tblInd w:w="-95" w:type="dxa"/>
        <w:tblLayout w:type="fixed"/>
        <w:tblCellMar>
          <w:top w:w="0" w:type="dxa"/>
          <w:left w:w="108" w:type="dxa"/>
          <w:bottom w:w="0" w:type="dxa"/>
          <w:right w:w="108" w:type="dxa"/>
        </w:tblCellMar>
      </w:tblPr>
      <w:tblGrid>
        <w:gridCol w:w="1813"/>
        <w:gridCol w:w="3222"/>
        <w:gridCol w:w="1369"/>
        <w:gridCol w:w="1930"/>
        <w:gridCol w:w="1650"/>
      </w:tblGrid>
      <w:tr>
        <w:trPr/>
        <w:tc>
          <w:tcPr>
            <w:tcW w:w="1813"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Resultado de aprendizaje </w:t>
            </w:r>
          </w:p>
        </w:tc>
        <w:tc>
          <w:tcPr>
            <w:tcW w:w="3222"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Criterios de evaluación</w:t>
            </w:r>
          </w:p>
        </w:tc>
        <w:tc>
          <w:tcPr>
            <w:tcW w:w="1369"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Actividades </w:t>
            </w:r>
          </w:p>
        </w:tc>
        <w:tc>
          <w:tcPr>
            <w:tcW w:w="1930"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Instrumento de evaluación</w:t>
            </w:r>
          </w:p>
        </w:tc>
        <w:tc>
          <w:tcPr>
            <w:tcW w:w="1650"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Técnicas </w:t>
            </w:r>
          </w:p>
        </w:tc>
      </w:tr>
      <w:tr>
        <w:trPr/>
        <w:tc>
          <w:tcPr>
            <w:tcW w:w="1813"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RA5</w:t>
            </w:r>
          </w:p>
          <w:p>
            <w:pPr>
              <w:pStyle w:val="Normal"/>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Desarrolla un proyecto emprendedor de innovación social y/o tecnológica aplicada en colaboración con el entorno.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3222" w:type="dxa"/>
            <w:tcBorders>
              <w:top w:val="single" w:sz="4" w:space="0" w:color="000000"/>
              <w:left w:val="single" w:sz="4" w:space="0" w:color="000000"/>
              <w:bottom w:val="single" w:sz="4" w:space="0" w:color="000000"/>
              <w:right w:val="single" w:sz="4" w:space="0" w:color="000000"/>
            </w:tcBorders>
          </w:tcPr>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a) Se han analizado los conceptos básicos del emprendimiento y la innovación social.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b) Se ha reflexionado sobre la necesidad del liderazgo ético y sostenible en las organizaciones.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c) Se ha reflexionado sobre la tecnología como base para el cambio del modelo productivo.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d) Se han puesto en marcha las estrategias propias del pensamiento de diseño para detectar necesidades sociales y medioambientales.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 Se han analizado los elementos del diseño de modelos de negocio ecosociales y/o de base tecnológica.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f) Se han alineado metas de desarrollo sostenible con el diseño de modelos de negocio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ecosociales y/o de base tecnológica.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g) Se han aplicado las estrategias necesarias para analizar la viabilidad del proyecto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emprendedor.</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h) Se han investigado las opciones financieras socialmente responsables.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i) Se han definido los agentes implicados en el proyecto, así como su participación en el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mismo.</w:t>
            </w:r>
          </w:p>
        </w:tc>
        <w:tc>
          <w:tcPr>
            <w:tcW w:w="1369"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napToGrid w:val="false"/>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Subidas en class room</w:t>
            </w:r>
          </w:p>
        </w:tc>
        <w:tc>
          <w:tcPr>
            <w:tcW w:w="1930"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-Exámenes.</w:t>
            </w:r>
            <w:r>
              <w:rPr>
                <w:rFonts w:cs="Arial" w:ascii="Times New Roman" w:hAnsi="Times New Roman"/>
                <w:spacing w:val="0"/>
                <w:sz w:val="24"/>
                <w:szCs w:val="24"/>
                <w:lang w:val="es-ES_tradnl"/>
              </w:rPr>
              <w:t>7</w:t>
            </w:r>
            <w:r>
              <w:rPr>
                <w:rFonts w:cs="Arial" w:ascii="Times New Roman" w:hAnsi="Times New Roman"/>
                <w:spacing w:val="0"/>
                <w:sz w:val="24"/>
                <w:szCs w:val="24"/>
                <w:lang w:val="es-ES_tradnl"/>
              </w:rPr>
              <w:t>0%</w:t>
            </w:r>
          </w:p>
          <w:p>
            <w:pPr>
              <w:pStyle w:val="Notaalpie"/>
              <w:widowControl w:val="false"/>
              <w:tabs>
                <w:tab w:val="clear" w:pos="560"/>
                <w:tab w:val="clear" w:pos="680"/>
              </w:tabs>
              <w:spacing w:lineRule="auto" w:line="240" w:before="0" w:after="0"/>
              <w:ind w:left="72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sz w:val="24"/>
                <w:szCs w:val="24"/>
              </w:rPr>
            </w:pPr>
            <w:r>
              <w:rPr>
                <w:rFonts w:cs="Arial" w:ascii="Times New Roman" w:hAnsi="Times New Roman"/>
                <w:spacing w:val="0"/>
                <w:sz w:val="24"/>
                <w:szCs w:val="24"/>
                <w:lang w:val="es-ES_tradnl"/>
              </w:rPr>
              <w:t>-</w:t>
            </w:r>
            <w:r>
              <w:rPr>
                <w:rFonts w:cs="Arial" w:ascii="Times New Roman" w:hAnsi="Times New Roman"/>
                <w:spacing w:val="0"/>
                <w:sz w:val="24"/>
                <w:szCs w:val="24"/>
                <w:lang w:val="es-ES_tradnl"/>
              </w:rPr>
              <w:t>Actividades de clase e intervención e interacción en el aula</w:t>
            </w:r>
            <w:r>
              <w:rPr>
                <w:rFonts w:cs="Arial" w:ascii="Times New Roman" w:hAnsi="Times New Roman"/>
                <w:spacing w:val="0"/>
                <w:sz w:val="24"/>
                <w:szCs w:val="24"/>
                <w:lang w:val="es-ES_tradnl"/>
              </w:rPr>
              <w:t>.</w:t>
            </w:r>
            <w:r>
              <w:rPr>
                <w:rFonts w:cs="Arial" w:ascii="Times New Roman" w:hAnsi="Times New Roman"/>
                <w:spacing w:val="0"/>
                <w:sz w:val="24"/>
                <w:szCs w:val="24"/>
                <w:lang w:val="es-ES_tradnl"/>
              </w:rPr>
              <w:t>3</w:t>
            </w:r>
            <w:r>
              <w:rPr>
                <w:rFonts w:cs="Arial" w:ascii="Times New Roman" w:hAnsi="Times New Roman"/>
                <w:spacing w:val="0"/>
                <w:sz w:val="24"/>
                <w:szCs w:val="24"/>
                <w:lang w:val="es-ES_tradnl"/>
              </w:rPr>
              <w:t>0%</w:t>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w:t>
            </w:r>
          </w:p>
        </w:tc>
        <w:tc>
          <w:tcPr>
            <w:tcW w:w="1650"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Ejecución de pruebas </w:t>
            </w:r>
            <w:r>
              <w:rPr>
                <w:rFonts w:cs="Arial" w:ascii="Times New Roman" w:hAnsi="Times New Roman"/>
                <w:spacing w:val="0"/>
                <w:sz w:val="24"/>
                <w:szCs w:val="24"/>
                <w:lang w:val="es-ES_tradnl"/>
              </w:rPr>
              <w:t>y actividades</w:t>
            </w:r>
            <w:r>
              <w:rPr>
                <w:rFonts w:cs="Arial" w:ascii="Times New Roman" w:hAnsi="Times New Roman"/>
                <w:spacing w:val="0"/>
                <w:sz w:val="24"/>
                <w:szCs w:val="24"/>
                <w:lang w:val="es-ES_tradnl"/>
              </w:rPr>
              <w:t xml:space="preserve"> escritas.</w:t>
            </w:r>
          </w:p>
          <w:p>
            <w:pPr>
              <w:pStyle w:val="Notaalpie"/>
              <w:widowControl w:val="false"/>
              <w:tabs>
                <w:tab w:val="clear" w:pos="560"/>
                <w:tab w:val="clear" w:pos="680"/>
              </w:tabs>
              <w:spacing w:lineRule="auto" w:line="240" w:before="0" w:after="0"/>
              <w:ind w:left="72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Ejecución de ejercicios </w:t>
            </w:r>
            <w:r>
              <w:rPr>
                <w:rFonts w:cs="Arial" w:ascii="Times New Roman" w:hAnsi="Times New Roman"/>
                <w:spacing w:val="0"/>
                <w:sz w:val="24"/>
                <w:szCs w:val="24"/>
                <w:lang w:val="es-ES_tradnl"/>
              </w:rPr>
              <w:t>escritos</w:t>
            </w:r>
            <w:r>
              <w:rPr>
                <w:rFonts w:cs="Arial" w:ascii="Times New Roman" w:hAnsi="Times New Roman"/>
                <w:spacing w:val="0"/>
                <w:sz w:val="24"/>
                <w:szCs w:val="24"/>
                <w:lang w:val="es-ES_tradnl"/>
              </w:rPr>
              <w:t xml:space="preserve"> de clase. </w:t>
            </w:r>
          </w:p>
          <w:p>
            <w:pPr>
              <w:pStyle w:val="Notaalpie"/>
              <w:widowControl w:val="false"/>
              <w:tabs>
                <w:tab w:val="clear" w:pos="560"/>
                <w:tab w:val="clear" w:pos="680"/>
              </w:tabs>
              <w:spacing w:lineRule="auto" w:line="240" w:before="0" w:after="0"/>
              <w:ind w:left="72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Observación  del profesor.</w:t>
            </w:r>
          </w:p>
        </w:tc>
      </w:tr>
    </w:tbl>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eastAsia="NewsGotT-Regu" w:cs="NewsGotT-Regu"/>
          <w:sz w:val="24"/>
          <w:szCs w:val="24"/>
        </w:rPr>
      </w:pPr>
      <w:r>
        <w:rPr>
          <w:rFonts w:eastAsia="NewsGotT-Regu" w:cs="NewsGotT-Regu" w:ascii="Times New Roman" w:hAnsi="Times New Roman"/>
          <w:sz w:val="24"/>
          <w:szCs w:val="24"/>
        </w:rPr>
      </w:r>
    </w:p>
    <w:p>
      <w:pPr>
        <w:pStyle w:val="Normal"/>
        <w:jc w:val="both"/>
        <w:rPr>
          <w:rFonts w:ascii="Times New Roman" w:hAnsi="Times New Roman"/>
          <w:sz w:val="24"/>
          <w:szCs w:val="24"/>
        </w:rPr>
      </w:pPr>
      <w:r>
        <w:rPr>
          <w:rFonts w:eastAsia="Times New Roman" w:cs="Times New Roman" w:ascii="Times New Roman" w:hAnsi="Times New Roman"/>
          <w:b/>
          <w:sz w:val="24"/>
          <w:szCs w:val="24"/>
          <w:u w:val="single"/>
        </w:rPr>
        <w:t>Criterios de corrección</w:t>
      </w:r>
      <w:r>
        <w:rPr>
          <w:rFonts w:eastAsia="Times New Roman" w:cs="Times New Roman" w:ascii="Times New Roman" w:hAnsi="Times New Roman"/>
          <w:b/>
          <w:sz w:val="24"/>
          <w:szCs w:val="24"/>
        </w:rPr>
        <w:t>:</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En todo caso, se aplicarán los criterios y procedimientos de evaluación  establecidos en esta programación y los criterios generales de corrección de la misma.      </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La nota de cada pregunta en las </w:t>
      </w:r>
      <w:r>
        <w:rPr>
          <w:rFonts w:eastAsia="Times New Roman" w:cs="Times New Roman" w:ascii="Times New Roman" w:hAnsi="Times New Roman"/>
          <w:b/>
          <w:sz w:val="24"/>
          <w:szCs w:val="24"/>
          <w:u w:val="single"/>
        </w:rPr>
        <w:t>pruebas escritas</w:t>
      </w:r>
      <w:r>
        <w:rPr>
          <w:rFonts w:eastAsia="Times New Roman" w:cs="Times New Roman" w:ascii="Times New Roman" w:hAnsi="Times New Roman"/>
          <w:sz w:val="24"/>
          <w:szCs w:val="24"/>
        </w:rPr>
        <w:t>, será establecida por el profesor/a en cada una de ellas</w:t>
      </w:r>
      <w:r>
        <w:rPr>
          <w:rFonts w:eastAsia="Times New Roman" w:cs="Times New Roman" w:ascii="Times New Roman" w:hAnsi="Times New Roman"/>
          <w:b/>
          <w:sz w:val="24"/>
          <w:szCs w:val="24"/>
        </w:rPr>
        <w:t>.</w:t>
      </w:r>
      <w:r>
        <w:rPr>
          <w:rFonts w:eastAsia="Times New Roman" w:cs="Times New Roman" w:ascii="Times New Roman" w:hAnsi="Times New Roman"/>
          <w:sz w:val="24"/>
          <w:szCs w:val="24"/>
        </w:rPr>
        <w:t xml:space="preserve"> </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concreto, en las pruebas tipo test cada dos preguntas mal resta una pregunta de las que sean correctas. Las preguntas en blanco ni suman ni restan.</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las pruebas con preguntas cortas o tipo desarrollo, el profesor/a comunicará al alumnado la nota de cada pregunta, así como otros criterios de corrección y calificación, como pueden ser, observación de faltas ortográficas en las pruebas y trabajos de clase, limpieza, claridad, expresión escrita, etc.</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Para la superación de cada prueba el alumno debe tener una nota igual o superior a 5.</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En cuanto a los </w:t>
      </w:r>
      <w:r>
        <w:rPr>
          <w:rFonts w:eastAsia="Times New Roman" w:cs="Times New Roman" w:ascii="Times New Roman" w:hAnsi="Times New Roman"/>
          <w:b/>
          <w:sz w:val="24"/>
          <w:szCs w:val="24"/>
          <w:u w:val="single"/>
        </w:rPr>
        <w:t>trabajos y actividades de clase</w:t>
      </w:r>
      <w:r>
        <w:rPr>
          <w:rFonts w:eastAsia="Times New Roman" w:cs="Times New Roman" w:ascii="Times New Roman" w:hAnsi="Times New Roman"/>
          <w:sz w:val="24"/>
          <w:szCs w:val="24"/>
        </w:rPr>
        <w:t>,  se valorarán en función del porcentaje que se le haya dado en la programación. No se aceptarán trabajos copiados de unos alumnos a otros, bajados de Internet, etc. El trabajo se irá realizando en clase a mano o a ordenador y el alumno/ a lo presentará posteriormente al profesor/a como se determine para su corrección. Se podrá utilizar material complementario para la confección del trabajo, bien se el libro de texto, documentación bajada de Internet, otros libros consultados por el alumnado, etc.…</w:t>
      </w:r>
    </w:p>
    <w:p>
      <w:pPr>
        <w:pStyle w:val="Normal"/>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eastAsia="Arial" w:cs="Arial" w:ascii="Times New Roman" w:hAnsi="Times New Roman"/>
          <w:b/>
          <w:sz w:val="24"/>
          <w:szCs w:val="24"/>
          <w:u w:val="single"/>
        </w:rPr>
        <w:t>Criterios de recuperación</w:t>
      </w:r>
      <w:r>
        <w:rPr>
          <w:rFonts w:eastAsia="Arial" w:cs="Arial" w:ascii="Times New Roman" w:hAnsi="Times New Roman"/>
          <w:b/>
          <w:sz w:val="24"/>
          <w:szCs w:val="24"/>
        </w:rPr>
        <w:t>:</w:t>
      </w:r>
    </w:p>
    <w:p>
      <w:pPr>
        <w:pStyle w:val="Normal"/>
        <w:rPr>
          <w:rFonts w:ascii="Times New Roman" w:hAnsi="Times New Roman"/>
          <w:sz w:val="24"/>
          <w:szCs w:val="24"/>
        </w:rPr>
      </w:pPr>
      <w:r>
        <w:rPr>
          <w:rFonts w:ascii="Times New Roman" w:hAnsi="Times New Roman"/>
          <w:sz w:val="24"/>
          <w:szCs w:val="24"/>
        </w:rPr>
      </w:r>
    </w:p>
    <w:p>
      <w:pPr>
        <w:pStyle w:val="Normal"/>
        <w:ind w:left="48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Se realizará una recuperación fijada por el profesor/a, con una prueba escrita de similares características a la realizada en la evaluación correspondiente.</w:t>
      </w:r>
    </w:p>
    <w:p>
      <w:pPr>
        <w:pStyle w:val="Normal"/>
        <w:ind w:left="480" w:right="0" w:hanging="0"/>
        <w:rPr>
          <w:rFonts w:ascii="Times New Roman" w:hAnsi="Times New Roman"/>
          <w:sz w:val="24"/>
          <w:szCs w:val="24"/>
        </w:rPr>
      </w:pPr>
      <w:r>
        <w:rPr>
          <w:rFonts w:ascii="Times New Roman" w:hAnsi="Times New Roman"/>
          <w:sz w:val="24"/>
          <w:szCs w:val="24"/>
        </w:rPr>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Los alumnos/as que por evaluación continua no aprueben el módulo en evaluaciones parciales, tendrán que presentarse a la prueba final de Junio con todos los contenidos teóricos y prácticos de módulo.</w:t>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Los criterios de calificación y corrección para superar dicha prueba serán los establecidos en cada prueba. Se atenderá aquí también a los criterios de evaluación, corrección y recuperación generales, establecidos en esta programación.</w:t>
      </w:r>
    </w:p>
    <w:p>
      <w:pPr>
        <w:pStyle w:val="Normal"/>
        <w:ind w:left="567" w:right="0" w:hanging="425"/>
        <w:rPr>
          <w:rFonts w:ascii="Times New Roman" w:hAnsi="Times New Roman"/>
          <w:sz w:val="24"/>
          <w:szCs w:val="24"/>
        </w:rPr>
      </w:pPr>
      <w:r>
        <w:rPr>
          <w:rFonts w:ascii="Times New Roman" w:hAnsi="Times New Roman"/>
          <w:sz w:val="24"/>
          <w:szCs w:val="24"/>
        </w:rPr>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caso de tener que recuperar algún trabajo de clase, el alumno dispondrá de un plazo adicional que le será comunicado por el profesor/a para volver a entregarlo. Si quedara suspenso algún trabajo o no se entregara, será en la convocatoria final de Junio dónde el alumnado podrá ya recuperarlo.</w:t>
      </w:r>
    </w:p>
    <w:p>
      <w:pPr>
        <w:pStyle w:val="Normal"/>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tbl>
      <w:tblPr>
        <w:tblW w:w="10359" w:type="dxa"/>
        <w:jc w:val="left"/>
        <w:tblInd w:w="0" w:type="dxa"/>
        <w:tblLayout w:type="fixed"/>
        <w:tblCellMar>
          <w:top w:w="0" w:type="dxa"/>
          <w:left w:w="70" w:type="dxa"/>
          <w:bottom w:w="0" w:type="dxa"/>
          <w:right w:w="70" w:type="dxa"/>
        </w:tblCellMar>
      </w:tblPr>
      <w:tblGrid>
        <w:gridCol w:w="2467"/>
        <w:gridCol w:w="5539"/>
        <w:gridCol w:w="2353"/>
      </w:tblGrid>
      <w:tr>
        <w:trPr/>
        <w:tc>
          <w:tcPr>
            <w:tcW w:w="2467"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 xml:space="preserve">Unidad Didáctica Nº </w:t>
            </w:r>
            <w:r>
              <w:rPr>
                <w:rFonts w:eastAsia="Times New Roman" w:cs="Times New Roman" w:ascii="Times New Roman" w:hAnsi="Times New Roman"/>
                <w:b/>
                <w:sz w:val="24"/>
                <w:szCs w:val="24"/>
              </w:rPr>
              <w:t>3</w:t>
            </w:r>
          </w:p>
          <w:p>
            <w:pPr>
              <w:pStyle w:val="Normal"/>
              <w:widowControl w:val="false"/>
              <w:rPr>
                <w:rFonts w:ascii="Times New Roman" w:hAnsi="Times New Roman"/>
                <w:sz w:val="24"/>
                <w:szCs w:val="24"/>
              </w:rPr>
            </w:pPr>
            <w:r>
              <w:rPr>
                <w:rFonts w:ascii="Times New Roman" w:hAnsi="Times New Roman"/>
                <w:sz w:val="24"/>
                <w:szCs w:val="24"/>
              </w:rPr>
              <w:t>RA5</w:t>
            </w:r>
          </w:p>
        </w:tc>
        <w:tc>
          <w:tcPr>
            <w:tcW w:w="5539"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Título de la Unidad Didáctica</w:t>
            </w:r>
          </w:p>
          <w:p>
            <w:pPr>
              <w:pStyle w:val="Normal"/>
              <w:widowControl w:val="false"/>
              <w:rPr>
                <w:rFonts w:ascii="Times New Roman" w:hAnsi="Times New Roman" w:eastAsia="Arial" w:cs="Arial"/>
                <w:sz w:val="24"/>
                <w:szCs w:val="24"/>
              </w:rPr>
            </w:pPr>
            <w:r>
              <w:rPr>
                <w:rFonts w:eastAsia="Arial" w:cs="Arial" w:ascii="Times New Roman" w:hAnsi="Times New Roman"/>
                <w:sz w:val="24"/>
                <w:szCs w:val="24"/>
              </w:rPr>
              <w:t xml:space="preserve"> </w:t>
            </w:r>
            <w:r>
              <w:rPr>
                <w:rFonts w:eastAsia="Arial" w:cs="Arial" w:ascii="Times New Roman" w:hAnsi="Times New Roman"/>
                <w:sz w:val="24"/>
                <w:szCs w:val="24"/>
              </w:rPr>
              <w:t xml:space="preserve">FORMA JURÍDICA EN LA EMPRESA </w:t>
            </w:r>
            <w:r>
              <w:rPr>
                <w:rFonts w:eastAsia="Arial" w:cs="Arial" w:ascii="Times New Roman" w:hAnsi="Times New Roman"/>
                <w:sz w:val="24"/>
                <w:szCs w:val="24"/>
              </w:rPr>
              <w:t xml:space="preserve">Y TRÁMITES PARA PONERLA EN MARCHA. </w:t>
            </w:r>
            <w:r>
              <w:rPr>
                <w:rFonts w:eastAsia="Arial" w:cs="Arial" w:ascii="Times New Roman" w:hAnsi="Times New Roman"/>
                <w:sz w:val="24"/>
                <w:szCs w:val="24"/>
              </w:rPr>
              <w:t xml:space="preserve">IMPUESTOS QUE AFECTAN A LA ACTIVIDAD ECONÓMICA.  </w:t>
            </w:r>
            <w:r>
              <w:rPr>
                <w:rFonts w:eastAsia="Arial" w:cs="Arial" w:ascii="Times New Roman" w:hAnsi="Times New Roman"/>
                <w:sz w:val="24"/>
                <w:szCs w:val="24"/>
              </w:rPr>
              <w:t>RA 5</w:t>
            </w:r>
          </w:p>
        </w:tc>
        <w:tc>
          <w:tcPr>
            <w:tcW w:w="2353" w:type="dxa"/>
            <w:tcBorders>
              <w:top w:val="single" w:sz="4" w:space="0" w:color="000000"/>
              <w:left w:val="single" w:sz="4" w:space="0" w:color="000000"/>
              <w:bottom w:val="single" w:sz="4" w:space="0" w:color="000000"/>
              <w:right w:val="single" w:sz="4"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Nº de horas previstas</w:t>
            </w:r>
          </w:p>
          <w:p>
            <w:pPr>
              <w:pStyle w:val="Normal"/>
              <w:widowControl w:val="false"/>
              <w:rPr>
                <w:rFonts w:ascii="Times New Roman" w:hAnsi="Times New Roman" w:eastAsia="Arial" w:cs="Arial"/>
                <w:sz w:val="24"/>
                <w:szCs w:val="24"/>
              </w:rPr>
            </w:pPr>
            <w:r>
              <w:rPr>
                <w:rFonts w:eastAsia="Arial" w:cs="Arial" w:ascii="Times New Roman" w:hAnsi="Times New Roman"/>
                <w:sz w:val="24"/>
                <w:szCs w:val="24"/>
              </w:rPr>
              <w:t xml:space="preserve">              </w:t>
            </w:r>
          </w:p>
        </w:tc>
      </w:tr>
    </w:tbl>
    <w:p>
      <w:pPr>
        <w:pStyle w:val="Normal"/>
        <w:jc w:val="both"/>
        <w:rPr>
          <w:rFonts w:ascii="Times New Roman" w:hAnsi="Times New Roman"/>
          <w:sz w:val="24"/>
          <w:szCs w:val="24"/>
        </w:rPr>
      </w:pPr>
      <w:r>
        <w:rPr>
          <w:rFonts w:eastAsia="Times New Roman" w:cs="Times New Roman" w:ascii="Times New Roman" w:hAnsi="Times New Roman"/>
          <w:b/>
          <w:sz w:val="24"/>
          <w:szCs w:val="24"/>
          <w:u w:val="single"/>
        </w:rPr>
        <w:t>Contenidos</w:t>
      </w:r>
      <w:r>
        <w:rPr>
          <w:rFonts w:eastAsia="Times New Roman" w:cs="Times New Roman" w:ascii="Times New Roman" w:hAnsi="Times New Roman"/>
          <w:b/>
          <w:sz w:val="24"/>
          <w:szCs w:val="24"/>
        </w:rPr>
        <w:t>:</w:t>
      </w:r>
      <w:r>
        <w:rPr>
          <w:rFonts w:eastAsia="Times New Roman" w:cs="Times New Roman" w:ascii="Times New Roman" w:hAnsi="Times New Roman"/>
          <w:sz w:val="24"/>
          <w:szCs w:val="24"/>
        </w:rPr>
        <w:t xml:space="preserve"> </w:t>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eastAsia="Arial" w:cs="Arial"/>
          <w:sz w:val="24"/>
          <w:szCs w:val="24"/>
        </w:rPr>
      </w:pPr>
      <w:r>
        <w:rPr>
          <w:rFonts w:eastAsia="Arial" w:cs="Arial" w:ascii="Times New Roman" w:hAnsi="Times New Roman"/>
          <w:sz w:val="24"/>
          <w:szCs w:val="24"/>
        </w:rPr>
        <w:t>1. Definición de empresa y características.</w:t>
      </w:r>
    </w:p>
    <w:p>
      <w:pPr>
        <w:pStyle w:val="Normal"/>
        <w:rPr>
          <w:rFonts w:ascii="Times New Roman" w:hAnsi="Times New Roman" w:eastAsia="Arial" w:cs="Arial"/>
          <w:sz w:val="24"/>
          <w:szCs w:val="24"/>
        </w:rPr>
      </w:pPr>
      <w:r>
        <w:rPr>
          <w:rFonts w:eastAsia="Arial" w:cs="Arial" w:ascii="Times New Roman" w:hAnsi="Times New Roman"/>
          <w:sz w:val="24"/>
          <w:szCs w:val="24"/>
        </w:rPr>
        <w:t>. Tipos de sociedades.</w:t>
      </w:r>
    </w:p>
    <w:p>
      <w:pPr>
        <w:pStyle w:val="Normal"/>
        <w:rPr>
          <w:rFonts w:ascii="Times New Roman" w:hAnsi="Times New Roman" w:eastAsia="Arial" w:cs="Arial"/>
          <w:sz w:val="24"/>
          <w:szCs w:val="24"/>
        </w:rPr>
      </w:pPr>
      <w:r>
        <w:rPr>
          <w:rFonts w:eastAsia="Arial" w:cs="Arial" w:ascii="Times New Roman" w:hAnsi="Times New Roman"/>
          <w:sz w:val="24"/>
          <w:szCs w:val="24"/>
        </w:rPr>
        <w:t>.Empresario individual. Trámites. Ventajas e inconvenientes.</w:t>
      </w:r>
    </w:p>
    <w:p>
      <w:pPr>
        <w:pStyle w:val="Normal"/>
        <w:rPr>
          <w:rFonts w:ascii="Times New Roman" w:hAnsi="Times New Roman" w:eastAsia="Arial" w:cs="Arial"/>
          <w:sz w:val="24"/>
          <w:szCs w:val="24"/>
        </w:rPr>
      </w:pPr>
      <w:r>
        <w:rPr>
          <w:rFonts w:eastAsia="Arial" w:cs="Arial" w:ascii="Times New Roman" w:hAnsi="Times New Roman"/>
          <w:sz w:val="24"/>
          <w:szCs w:val="24"/>
        </w:rPr>
        <w:t>.Sociedad colectiva.</w:t>
      </w:r>
    </w:p>
    <w:p>
      <w:pPr>
        <w:pStyle w:val="Normal"/>
        <w:rPr>
          <w:rFonts w:ascii="Times New Roman" w:hAnsi="Times New Roman" w:eastAsia="Arial" w:cs="Arial"/>
          <w:sz w:val="24"/>
          <w:szCs w:val="24"/>
        </w:rPr>
      </w:pPr>
      <w:r>
        <w:rPr>
          <w:rFonts w:eastAsia="Arial" w:cs="Arial" w:ascii="Times New Roman" w:hAnsi="Times New Roman"/>
          <w:sz w:val="24"/>
          <w:szCs w:val="24"/>
        </w:rPr>
        <w:t>.Sociedad limitada y limitada nueva empresa.</w:t>
      </w:r>
    </w:p>
    <w:p>
      <w:pPr>
        <w:pStyle w:val="Normal"/>
        <w:rPr>
          <w:rFonts w:ascii="Times New Roman" w:hAnsi="Times New Roman" w:eastAsia="Arial" w:cs="Arial"/>
          <w:sz w:val="24"/>
          <w:szCs w:val="24"/>
        </w:rPr>
      </w:pPr>
      <w:r>
        <w:rPr>
          <w:rFonts w:eastAsia="Arial" w:cs="Arial" w:ascii="Times New Roman" w:hAnsi="Times New Roman"/>
          <w:sz w:val="24"/>
          <w:szCs w:val="24"/>
        </w:rPr>
        <w:t>.Sociedad anónima.</w:t>
      </w:r>
    </w:p>
    <w:p>
      <w:pPr>
        <w:pStyle w:val="Normal"/>
        <w:rPr>
          <w:rFonts w:ascii="Times New Roman" w:hAnsi="Times New Roman" w:eastAsia="Arial" w:cs="Arial"/>
          <w:sz w:val="24"/>
          <w:szCs w:val="24"/>
        </w:rPr>
      </w:pPr>
      <w:r>
        <w:rPr>
          <w:rFonts w:eastAsia="Arial" w:cs="Arial" w:ascii="Times New Roman" w:hAnsi="Times New Roman"/>
          <w:sz w:val="24"/>
          <w:szCs w:val="24"/>
        </w:rPr>
        <w:t>.Sociedad laboral.</w:t>
      </w:r>
    </w:p>
    <w:p>
      <w:pPr>
        <w:pStyle w:val="Normal"/>
        <w:rPr>
          <w:rFonts w:ascii="Times New Roman" w:hAnsi="Times New Roman" w:eastAsia="Arial" w:cs="Arial"/>
          <w:sz w:val="24"/>
          <w:szCs w:val="24"/>
        </w:rPr>
      </w:pPr>
      <w:r>
        <w:rPr>
          <w:rFonts w:eastAsia="Arial" w:cs="Arial" w:ascii="Times New Roman" w:hAnsi="Times New Roman"/>
          <w:sz w:val="24"/>
          <w:szCs w:val="24"/>
        </w:rPr>
        <w:t>.Sociedad cooperativa.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2.</w:t>
      </w:r>
      <w:r>
        <w:rPr>
          <w:rFonts w:eastAsia="Times New Roman" w:cs="Times New Roman" w:ascii="Times New Roman" w:hAnsi="Times New Roman"/>
          <w:sz w:val="24"/>
          <w:szCs w:val="24"/>
        </w:rPr>
        <w:t xml:space="preserve"> Trámites </w:t>
      </w:r>
      <w:r>
        <w:rPr>
          <w:rFonts w:eastAsia="Times New Roman" w:cs="Times New Roman" w:ascii="Times New Roman" w:hAnsi="Times New Roman"/>
          <w:sz w:val="24"/>
          <w:szCs w:val="24"/>
        </w:rPr>
        <w:t>para la puesta en marcha de una Empresa.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Trámites en el registro mercantil.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Trámites en la </w:t>
      </w:r>
      <w:r>
        <w:rPr>
          <w:rFonts w:eastAsia="Times New Roman" w:cs="Times New Roman" w:ascii="Times New Roman" w:hAnsi="Times New Roman"/>
          <w:sz w:val="24"/>
          <w:szCs w:val="24"/>
        </w:rPr>
        <w:t>Delegación de Hacienda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Tramites en el ministerio de trabajo.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Trámites en el Ayuntamiento.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Tramites en el </w:t>
      </w:r>
      <w:r>
        <w:rPr>
          <w:rFonts w:eastAsia="Times New Roman" w:cs="Times New Roman" w:ascii="Times New Roman" w:hAnsi="Times New Roman"/>
          <w:sz w:val="24"/>
          <w:szCs w:val="24"/>
        </w:rPr>
        <w:t>Sepe o Sae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Otros trámites.</w:t>
      </w:r>
    </w:p>
    <w:p>
      <w:pPr>
        <w:pStyle w:val="Normal"/>
        <w:numPr>
          <w:ilvl w:val="0"/>
          <w:numId w:val="0"/>
        </w:numPr>
        <w:ind w:left="-360" w:right="0" w:hanging="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3.</w:t>
      </w:r>
      <w:r>
        <w:rPr>
          <w:rFonts w:eastAsia="Times New Roman" w:cs="Times New Roman" w:ascii="Times New Roman" w:hAnsi="Times New Roman"/>
          <w:sz w:val="24"/>
          <w:szCs w:val="24"/>
        </w:rPr>
        <w:t>Impuestos a los que están sometidas las diferentes empresas.</w:t>
      </w:r>
    </w:p>
    <w:p>
      <w:pPr>
        <w:pStyle w:val="Normal"/>
        <w:numPr>
          <w:ilvl w:val="0"/>
          <w:numId w:val="5"/>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Impuesto sobre actividades económicas.</w:t>
      </w:r>
    </w:p>
    <w:p>
      <w:pPr>
        <w:pStyle w:val="Normal"/>
        <w:numPr>
          <w:ilvl w:val="0"/>
          <w:numId w:val="5"/>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Impuesto de sociedades</w:t>
      </w:r>
    </w:p>
    <w:p>
      <w:pPr>
        <w:pStyle w:val="Normal"/>
        <w:numPr>
          <w:ilvl w:val="0"/>
          <w:numId w:val="5"/>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Impuesto sobre la renta de las personas físicas.</w:t>
      </w:r>
    </w:p>
    <w:p>
      <w:pPr>
        <w:pStyle w:val="Normal"/>
        <w:numPr>
          <w:ilvl w:val="0"/>
          <w:numId w:val="5"/>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Impuesto sobre el valor añadido.</w:t>
      </w:r>
    </w:p>
    <w:p>
      <w:pPr>
        <w:pStyle w:val="Normal"/>
        <w:numPr>
          <w:ilvl w:val="0"/>
          <w:numId w:val="5"/>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Impuesto de transmisiones patrimoniales y actos jurídicos documentados. Operaciones societarias.</w:t>
      </w:r>
    </w:p>
    <w:p>
      <w:pPr>
        <w:pStyle w:val="Normal"/>
        <w:numPr>
          <w:ilvl w:val="0"/>
          <w:numId w:val="5"/>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Otros impuesto</w:t>
      </w:r>
      <w:r>
        <w:rPr>
          <w:rFonts w:eastAsia="Times New Roman" w:cs="Times New Roman" w:ascii="Times New Roman" w:hAnsi="Times New Roman"/>
          <w:sz w:val="24"/>
          <w:szCs w:val="24"/>
        </w:rPr>
        <w:t>s</w:t>
      </w:r>
    </w:p>
    <w:p>
      <w:pPr>
        <w:pStyle w:val="Normal"/>
        <w:rPr>
          <w:rFonts w:ascii="Times New Roman" w:hAnsi="Times New Roman"/>
          <w:sz w:val="24"/>
          <w:szCs w:val="24"/>
        </w:rPr>
      </w:pPr>
      <w:r>
        <w:rPr>
          <w:rFonts w:ascii="Times New Roman" w:hAnsi="Times New Roman"/>
          <w:sz w:val="24"/>
          <w:szCs w:val="24"/>
        </w:rPr>
      </w:r>
    </w:p>
    <w:tbl>
      <w:tblPr>
        <w:tblW w:w="10329" w:type="dxa"/>
        <w:jc w:val="left"/>
        <w:tblInd w:w="0" w:type="dxa"/>
        <w:tblLayout w:type="fixed"/>
        <w:tblCellMar>
          <w:top w:w="0" w:type="dxa"/>
          <w:left w:w="70" w:type="dxa"/>
          <w:bottom w:w="0" w:type="dxa"/>
          <w:right w:w="70" w:type="dxa"/>
        </w:tblCellMar>
      </w:tblPr>
      <w:tblGrid>
        <w:gridCol w:w="6483"/>
        <w:gridCol w:w="1915"/>
        <w:gridCol w:w="1931"/>
      </w:tblGrid>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Actividades</w:t>
            </w:r>
          </w:p>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 xml:space="preserve">SUBIDAS A CLASS ROOM </w:t>
            </w:r>
            <w:r>
              <w:rPr>
                <w:rFonts w:eastAsia="Arial" w:cs="Arial" w:ascii="Times New Roman" w:hAnsi="Times New Roman"/>
                <w:b/>
                <w:sz w:val="24"/>
                <w:szCs w:val="24"/>
                <w:u w:val="single"/>
              </w:rPr>
              <w:t>Y ANEXO I</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Objetivos</w:t>
            </w:r>
          </w:p>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generales</w:t>
            </w:r>
          </w:p>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trabajados</w:t>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Competencias asociadas</w:t>
            </w:r>
          </w:p>
        </w:tc>
      </w:tr>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t>Batería de preguntas relacionadas con la unidad didáctica</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r>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t>Simulación de supuestos prácticos relacionados con la unidad</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0" w:firstLine="47"/>
              <w:jc w:val="both"/>
              <w:rPr>
                <w:rFonts w:ascii="Times New Roman" w:hAnsi="Times New Roman"/>
                <w:sz w:val="24"/>
                <w:szCs w:val="24"/>
              </w:rPr>
            </w:pPr>
            <w:r>
              <w:rPr>
                <w:rFonts w:ascii="Times New Roman" w:hAnsi="Times New Roman"/>
                <w:sz w:val="24"/>
                <w:szCs w:val="24"/>
              </w:rPr>
            </w:r>
          </w:p>
        </w:tc>
      </w:tr>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rPr>
                <w:rFonts w:ascii="Times New Roman" w:hAnsi="Times New Roman" w:eastAsia="Arial" w:cs="Arial"/>
                <w:color w:val="0000FF"/>
                <w:sz w:val="24"/>
                <w:szCs w:val="24"/>
              </w:rPr>
            </w:pPr>
            <w:r>
              <w:rPr>
                <w:rFonts w:eastAsia="Arial" w:cs="Arial" w:ascii="Times New Roman" w:hAnsi="Times New Roman"/>
                <w:color w:val="0000FF"/>
                <w:sz w:val="24"/>
                <w:szCs w:val="24"/>
              </w:rPr>
              <w:t>Debates, puestas en común, consultas de páginas web……</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r>
    </w:tbl>
    <w:p>
      <w:pPr>
        <w:pStyle w:val="Normal"/>
        <w:jc w:val="both"/>
        <w:rPr>
          <w:rFonts w:ascii="Times New Roman" w:hAnsi="Times New Roman"/>
          <w:sz w:val="24"/>
          <w:szCs w:val="24"/>
        </w:rPr>
      </w:pPr>
      <w:r>
        <w:rPr>
          <w:rFonts w:ascii="Times New Roman" w:hAnsi="Times New Roman"/>
          <w:sz w:val="24"/>
          <w:szCs w:val="24"/>
        </w:rPr>
      </w:r>
    </w:p>
    <w:tbl>
      <w:tblPr>
        <w:tblW w:w="9836" w:type="dxa"/>
        <w:jc w:val="left"/>
        <w:tblInd w:w="-95" w:type="dxa"/>
        <w:tblLayout w:type="fixed"/>
        <w:tblCellMar>
          <w:top w:w="0" w:type="dxa"/>
          <w:left w:w="108" w:type="dxa"/>
          <w:bottom w:w="0" w:type="dxa"/>
          <w:right w:w="108" w:type="dxa"/>
        </w:tblCellMar>
      </w:tblPr>
      <w:tblGrid>
        <w:gridCol w:w="2099"/>
        <w:gridCol w:w="2938"/>
        <w:gridCol w:w="1197"/>
        <w:gridCol w:w="2041"/>
        <w:gridCol w:w="1561"/>
      </w:tblGrid>
      <w:tr>
        <w:trPr/>
        <w:tc>
          <w:tcPr>
            <w:tcW w:w="2099"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Resultado de aprendizaje</w:t>
            </w:r>
          </w:p>
        </w:tc>
        <w:tc>
          <w:tcPr>
            <w:tcW w:w="2938"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Criterios de evaluación</w:t>
            </w:r>
          </w:p>
        </w:tc>
        <w:tc>
          <w:tcPr>
            <w:tcW w:w="1197"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Actividades </w:t>
            </w:r>
          </w:p>
        </w:tc>
        <w:tc>
          <w:tcPr>
            <w:tcW w:w="2041"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Instrumento de evaluación</w:t>
            </w:r>
          </w:p>
        </w:tc>
        <w:tc>
          <w:tcPr>
            <w:tcW w:w="1561"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Técnicas </w:t>
            </w:r>
          </w:p>
        </w:tc>
      </w:tr>
      <w:tr>
        <w:trPr/>
        <w:tc>
          <w:tcPr>
            <w:tcW w:w="2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RA5:</w:t>
            </w:r>
          </w:p>
          <w:p>
            <w:pPr>
              <w:pStyle w:val="Normal"/>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Desarrolla un proyecto emprendedor de innovación social y/o tecnológica aplicada en colaboración con el entorno.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293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4"/>
                <w:szCs w:val="24"/>
              </w:rPr>
            </w:pPr>
            <w:r>
              <w:rPr>
                <w:rFonts w:eastAsia="Times New Roman" w:cs="Times New Roman" w:ascii="Times New Roman" w:hAnsi="Times New Roman"/>
                <w:sz w:val="24"/>
                <w:szCs w:val="24"/>
              </w:rPr>
              <w:t xml:space="preserve"> </w:t>
            </w:r>
            <w:r>
              <w:rPr>
                <w:rFonts w:eastAsia="NewsGotT-Regu" w:cs="NewsGotT-Regu" w:ascii="Times New Roman" w:hAnsi="Times New Roman"/>
                <w:sz w:val="24"/>
                <w:szCs w:val="24"/>
              </w:rPr>
              <w:t xml:space="preserve">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a) Se han analizado los conceptos básicos del emprendimiento y la innovación social.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b) Se ha reflexionado sobre la necesidad del liderazgo ético y sostenible en las organizaciones.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c) Se ha reflexionado sobre la tecnología como base para el cambio del modelo productivo.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d) Se han puesto en marcha las estrategias propias del pensamiento de diseño para detectar necesidades sociales y medioambientales.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 Se han analizado los elementos del diseño de modelos de negocio ecosociales y/o de base tecnológica.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f) Se han alineado metas de desarrollo sostenible con el diseño de modelos de negocio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ecosociales y/o de base tecnológica.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g) Se han aplicado las estrategias necesarias para analizar la viabilidad del proyecto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emprendedor.</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h) Se han investigado las opciones financieras socialmente responsables.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i) Se han definido los agentes implicados en el proyecto, así como su participación en el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mismo.</w:t>
            </w:r>
          </w:p>
        </w:tc>
        <w:tc>
          <w:tcPr>
            <w:tcW w:w="1197"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napToGrid w:val="false"/>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Subidas en class room</w:t>
            </w:r>
          </w:p>
        </w:tc>
        <w:tc>
          <w:tcPr>
            <w:tcW w:w="2041"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-Exámenes.</w:t>
            </w:r>
            <w:r>
              <w:rPr>
                <w:rFonts w:cs="Arial" w:ascii="Times New Roman" w:hAnsi="Times New Roman"/>
                <w:spacing w:val="0"/>
                <w:sz w:val="24"/>
                <w:szCs w:val="24"/>
                <w:lang w:val="es-ES_tradnl"/>
              </w:rPr>
              <w:t>7</w:t>
            </w:r>
            <w:r>
              <w:rPr>
                <w:rFonts w:cs="Arial" w:ascii="Times New Roman" w:hAnsi="Times New Roman"/>
                <w:spacing w:val="0"/>
                <w:sz w:val="24"/>
                <w:szCs w:val="24"/>
                <w:lang w:val="es-ES_tradnl"/>
              </w:rPr>
              <w:t>0%</w:t>
            </w:r>
          </w:p>
          <w:p>
            <w:pPr>
              <w:pStyle w:val="Notaalpie"/>
              <w:widowControl w:val="false"/>
              <w:tabs>
                <w:tab w:val="clear" w:pos="560"/>
                <w:tab w:val="clear" w:pos="680"/>
              </w:tabs>
              <w:spacing w:lineRule="auto" w:line="240" w:before="0" w:after="0"/>
              <w:ind w:left="72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sz w:val="24"/>
                <w:szCs w:val="24"/>
              </w:rPr>
            </w:pPr>
            <w:r>
              <w:rPr>
                <w:rFonts w:cs="Arial" w:ascii="Times New Roman" w:hAnsi="Times New Roman"/>
                <w:spacing w:val="0"/>
                <w:sz w:val="24"/>
                <w:szCs w:val="24"/>
                <w:lang w:val="es-ES_tradnl"/>
              </w:rPr>
              <w:t xml:space="preserve">- </w:t>
            </w:r>
            <w:r>
              <w:rPr>
                <w:rFonts w:cs="Arial" w:ascii="Times New Roman" w:hAnsi="Times New Roman"/>
                <w:spacing w:val="0"/>
                <w:sz w:val="24"/>
                <w:szCs w:val="24"/>
                <w:lang w:val="es-ES_tradnl"/>
              </w:rPr>
              <w:t>Actividfades y e</w:t>
            </w:r>
            <w:r>
              <w:rPr>
                <w:rFonts w:cs="Arial" w:ascii="Times New Roman" w:hAnsi="Times New Roman"/>
                <w:spacing w:val="0"/>
                <w:sz w:val="24"/>
                <w:szCs w:val="24"/>
                <w:lang w:val="es-ES_tradnl"/>
              </w:rPr>
              <w:t>jercicios propuesto</w:t>
            </w:r>
            <w:r>
              <w:rPr>
                <w:rFonts w:cs="Arial" w:ascii="Times New Roman" w:hAnsi="Times New Roman"/>
                <w:spacing w:val="0"/>
                <w:sz w:val="24"/>
                <w:szCs w:val="24"/>
                <w:lang w:val="es-ES_tradnl"/>
              </w:rPr>
              <w:t>s e intervención e interacción en el aula</w:t>
            </w:r>
            <w:r>
              <w:rPr>
                <w:rFonts w:cs="Arial" w:ascii="Times New Roman" w:hAnsi="Times New Roman"/>
                <w:spacing w:val="0"/>
                <w:sz w:val="24"/>
                <w:szCs w:val="24"/>
                <w:lang w:val="es-ES_tradnl"/>
              </w:rPr>
              <w:t xml:space="preserve"> </w:t>
            </w:r>
            <w:r>
              <w:rPr>
                <w:rFonts w:cs="Arial" w:ascii="Times New Roman" w:hAnsi="Times New Roman"/>
                <w:spacing w:val="0"/>
                <w:sz w:val="24"/>
                <w:szCs w:val="24"/>
                <w:lang w:val="es-ES_tradnl"/>
              </w:rPr>
              <w:t>3</w:t>
            </w:r>
            <w:r>
              <w:rPr>
                <w:rFonts w:cs="Arial" w:ascii="Times New Roman" w:hAnsi="Times New Roman"/>
                <w:spacing w:val="0"/>
                <w:sz w:val="24"/>
                <w:szCs w:val="24"/>
                <w:lang w:val="es-ES_tradnl"/>
              </w:rPr>
              <w:t>0%</w:t>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tc>
        <w:tc>
          <w:tcPr>
            <w:tcW w:w="1561"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Ejecución de pruebas escritas.</w:t>
            </w:r>
          </w:p>
          <w:p>
            <w:pPr>
              <w:pStyle w:val="Notaalpie"/>
              <w:widowControl w:val="false"/>
              <w:tabs>
                <w:tab w:val="clear" w:pos="560"/>
                <w:tab w:val="clear" w:pos="680"/>
              </w:tabs>
              <w:spacing w:lineRule="auto" w:line="240" w:before="0" w:after="0"/>
              <w:ind w:left="72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Ejecución de ejercicios </w:t>
            </w:r>
            <w:r>
              <w:rPr>
                <w:rFonts w:cs="Arial" w:ascii="Times New Roman" w:hAnsi="Times New Roman"/>
                <w:spacing w:val="0"/>
                <w:sz w:val="24"/>
                <w:szCs w:val="24"/>
                <w:lang w:val="es-ES_tradnl"/>
              </w:rPr>
              <w:t>escritos</w:t>
            </w:r>
            <w:r>
              <w:rPr>
                <w:rFonts w:cs="Arial" w:ascii="Times New Roman" w:hAnsi="Times New Roman"/>
                <w:spacing w:val="0"/>
                <w:sz w:val="24"/>
                <w:szCs w:val="24"/>
                <w:lang w:val="es-ES_tradnl"/>
              </w:rPr>
              <w:t xml:space="preserve"> de clase. </w:t>
            </w:r>
          </w:p>
          <w:p>
            <w:pPr>
              <w:pStyle w:val="Notaalpie"/>
              <w:widowControl w:val="false"/>
              <w:tabs>
                <w:tab w:val="clear" w:pos="560"/>
                <w:tab w:val="clear" w:pos="680"/>
              </w:tabs>
              <w:spacing w:lineRule="auto" w:line="240" w:before="0" w:after="0"/>
              <w:ind w:left="72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Observación del cuaderno del profesor.</w:t>
            </w:r>
          </w:p>
        </w:tc>
      </w:tr>
    </w:tbl>
    <w:p>
      <w:pPr>
        <w:pStyle w:val="Normal"/>
        <w:jc w:val="both"/>
        <w:rPr>
          <w:rFonts w:ascii="Times New Roman" w:hAnsi="Times New Roman" w:eastAsia="NewsGotT-Regu" w:cs="NewsGotT-Regu"/>
          <w:sz w:val="24"/>
          <w:szCs w:val="24"/>
        </w:rPr>
      </w:pPr>
      <w:r>
        <w:rPr>
          <w:rFonts w:eastAsia="NewsGotT-Regu" w:cs="NewsGotT-Regu"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eastAsia="Times New Roman" w:cs="Times New Roman" w:ascii="Times New Roman" w:hAnsi="Times New Roman"/>
          <w:b/>
          <w:sz w:val="24"/>
          <w:szCs w:val="24"/>
          <w:u w:val="single"/>
        </w:rPr>
        <w:t>Criterios de corrección</w:t>
      </w:r>
      <w:r>
        <w:rPr>
          <w:rFonts w:eastAsia="Times New Roman" w:cs="Times New Roman" w:ascii="Times New Roman" w:hAnsi="Times New Roman"/>
          <w:b/>
          <w:sz w:val="24"/>
          <w:szCs w:val="24"/>
        </w:rPr>
        <w:t>:</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En todo caso, se aplicarán los criterios y procedimientos de evaluación  establecidos en esta programación y los criterios generales de corrección de la misma.     </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La nota de cada pregunta en las </w:t>
      </w:r>
      <w:r>
        <w:rPr>
          <w:rFonts w:eastAsia="Times New Roman" w:cs="Times New Roman" w:ascii="Times New Roman" w:hAnsi="Times New Roman"/>
          <w:b/>
          <w:sz w:val="24"/>
          <w:szCs w:val="24"/>
          <w:u w:val="single"/>
        </w:rPr>
        <w:t>pruebas escritas</w:t>
      </w:r>
      <w:r>
        <w:rPr>
          <w:rFonts w:eastAsia="Times New Roman" w:cs="Times New Roman" w:ascii="Times New Roman" w:hAnsi="Times New Roman"/>
          <w:sz w:val="24"/>
          <w:szCs w:val="24"/>
        </w:rPr>
        <w:t>, será establecida por el profesor/a en cada una de ellas</w:t>
      </w:r>
      <w:r>
        <w:rPr>
          <w:rFonts w:eastAsia="Times New Roman" w:cs="Times New Roman" w:ascii="Times New Roman" w:hAnsi="Times New Roman"/>
          <w:b/>
          <w:sz w:val="24"/>
          <w:szCs w:val="24"/>
        </w:rPr>
        <w:t>.</w:t>
      </w:r>
      <w:r>
        <w:rPr>
          <w:rFonts w:eastAsia="Times New Roman" w:cs="Times New Roman" w:ascii="Times New Roman" w:hAnsi="Times New Roman"/>
          <w:sz w:val="24"/>
          <w:szCs w:val="24"/>
        </w:rPr>
        <w:t xml:space="preserve"> </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concreto, en las pruebas tipo test cada dos preguntas mal resta una pregunta de las que sean correctas. Las preguntas en blanco ni suman ni restan.</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las pruebas con preguntas cortas o tipo desarrollo, el profesor/a comunicará al alumnado la nota de cada pregunta, así como otros criterios de corrección y calificación, como pueden ser, observación de faltas ortográficas en las pruebas y trabajos de clase, limpieza, claridad, expresión escrita, etc.</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Para la superación de cada prueba el alumno debe tener una nota igual o superior a 5.</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En cuanto a los </w:t>
      </w:r>
      <w:r>
        <w:rPr>
          <w:rFonts w:eastAsia="Times New Roman" w:cs="Times New Roman" w:ascii="Times New Roman" w:hAnsi="Times New Roman"/>
          <w:b/>
          <w:sz w:val="24"/>
          <w:szCs w:val="24"/>
          <w:u w:val="single"/>
        </w:rPr>
        <w:t>trabajos y actividades de clase</w:t>
      </w:r>
      <w:r>
        <w:rPr>
          <w:rFonts w:eastAsia="Times New Roman" w:cs="Times New Roman" w:ascii="Times New Roman" w:hAnsi="Times New Roman"/>
          <w:sz w:val="24"/>
          <w:szCs w:val="24"/>
        </w:rPr>
        <w:t>,  se valorarán en función del porcentaje que se le haya dado en la programación. No se aceptarán trabajos copiados de unos alumnos a otros, bajados de Internet, etc. El trabajo se irá realizando en clase a mano o a ordenador y el alumno/ a lo presentará posteriormente al profesor/a como se determine para su corrección. Se podrá utilizar material complementario para la confección del trabajo, bien se el libro de texto, documentación bajada de Internet, otros libros consultados por el alumnado, etc.…</w:t>
      </w:r>
    </w:p>
    <w:p>
      <w:pPr>
        <w:pStyle w:val="Normal"/>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eastAsia="Arial" w:cs="Arial" w:ascii="Times New Roman" w:hAnsi="Times New Roman"/>
          <w:b/>
          <w:sz w:val="24"/>
          <w:szCs w:val="24"/>
          <w:u w:val="single"/>
        </w:rPr>
        <w:t>Criterios de recuperación</w:t>
      </w:r>
      <w:r>
        <w:rPr>
          <w:rFonts w:eastAsia="Arial" w:cs="Arial" w:ascii="Times New Roman" w:hAnsi="Times New Roman"/>
          <w:b/>
          <w:sz w:val="24"/>
          <w:szCs w:val="24"/>
        </w:rPr>
        <w:t>:</w:t>
      </w:r>
    </w:p>
    <w:p>
      <w:pPr>
        <w:pStyle w:val="Normal"/>
        <w:rPr>
          <w:rFonts w:ascii="Times New Roman" w:hAnsi="Times New Roman"/>
          <w:sz w:val="24"/>
          <w:szCs w:val="24"/>
        </w:rPr>
      </w:pPr>
      <w:r>
        <w:rPr>
          <w:rFonts w:ascii="Times New Roman" w:hAnsi="Times New Roman"/>
          <w:sz w:val="24"/>
          <w:szCs w:val="24"/>
        </w:rPr>
      </w:r>
    </w:p>
    <w:p>
      <w:pPr>
        <w:pStyle w:val="Normal"/>
        <w:ind w:left="48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Se realizará una recuperación fijada por el profesor/a, con una prueba escrita de similares características a la realizada en la evaluación correspondiente.</w:t>
      </w:r>
    </w:p>
    <w:p>
      <w:pPr>
        <w:pStyle w:val="Normal"/>
        <w:ind w:left="480" w:right="0" w:hanging="0"/>
        <w:rPr>
          <w:rFonts w:ascii="Times New Roman" w:hAnsi="Times New Roman"/>
          <w:sz w:val="24"/>
          <w:szCs w:val="24"/>
        </w:rPr>
      </w:pPr>
      <w:r>
        <w:rPr>
          <w:rFonts w:ascii="Times New Roman" w:hAnsi="Times New Roman"/>
          <w:sz w:val="24"/>
          <w:szCs w:val="24"/>
        </w:rPr>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Los alumnos/as que por evaluación continua no aprueben el módulo por evaluaciones, tendrán que presentarse a la prueba final de Junio con todos los contenidos teóricos y prácticos de módulo.</w:t>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Los criterios de calificación y corrección para superar dicha prueba serán los establecidos en cada prueba. Se atenderá aquí también a los criterios de evaluación, corrección y recuperación generales, establecidos en esta programación.</w:t>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ind w:left="567" w:right="0" w:hanging="425"/>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caso de tener que recuperar algún trabajo de clase, el alumno dispondrá de un plazo adicional que le será comunicado por el profesor/a para volver a entregarlo. Si quedara suspenso algún trabajo o no se entregara, será en la convocatoria final de Junio dónde el alumnado podrá ya recuperarl</w:t>
      </w:r>
      <w:r>
        <w:rPr>
          <w:rFonts w:eastAsia="Times New Roman" w:cs="Times New Roman" w:ascii="Times New Roman" w:hAnsi="Times New Roman"/>
          <w:sz w:val="24"/>
          <w:szCs w:val="24"/>
        </w:rPr>
        <w:t>o.</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tbl>
      <w:tblPr>
        <w:tblW w:w="10359" w:type="dxa"/>
        <w:jc w:val="left"/>
        <w:tblInd w:w="0" w:type="dxa"/>
        <w:tblLayout w:type="fixed"/>
        <w:tblCellMar>
          <w:top w:w="0" w:type="dxa"/>
          <w:left w:w="70" w:type="dxa"/>
          <w:bottom w:w="0" w:type="dxa"/>
          <w:right w:w="70" w:type="dxa"/>
        </w:tblCellMar>
      </w:tblPr>
      <w:tblGrid>
        <w:gridCol w:w="2467"/>
        <w:gridCol w:w="5539"/>
        <w:gridCol w:w="2353"/>
      </w:tblGrid>
      <w:tr>
        <w:trPr/>
        <w:tc>
          <w:tcPr>
            <w:tcW w:w="2467"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 xml:space="preserve">Unidad Didáctica Nº </w:t>
            </w:r>
            <w:r>
              <w:rPr>
                <w:rFonts w:eastAsia="Times New Roman" w:cs="Times New Roman" w:ascii="Times New Roman" w:hAnsi="Times New Roman"/>
                <w:b/>
                <w:sz w:val="24"/>
                <w:szCs w:val="24"/>
              </w:rPr>
              <w:t>4</w:t>
            </w:r>
          </w:p>
          <w:p>
            <w:pPr>
              <w:pStyle w:val="Normal"/>
              <w:widowControl w:val="false"/>
              <w:rPr>
                <w:rFonts w:ascii="Times New Roman" w:hAnsi="Times New Roman"/>
                <w:sz w:val="24"/>
                <w:szCs w:val="24"/>
              </w:rPr>
            </w:pPr>
            <w:r>
              <w:rPr>
                <w:rFonts w:ascii="Times New Roman" w:hAnsi="Times New Roman"/>
                <w:sz w:val="24"/>
                <w:szCs w:val="24"/>
              </w:rPr>
              <w:t>RA1</w:t>
            </w:r>
          </w:p>
        </w:tc>
        <w:tc>
          <w:tcPr>
            <w:tcW w:w="5539"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Título de la Unidad Didáctica</w:t>
            </w:r>
          </w:p>
          <w:p>
            <w:pPr>
              <w:pStyle w:val="Normal"/>
              <w:widowControl w:val="false"/>
              <w:rPr>
                <w:rFonts w:ascii="Times New Roman" w:hAnsi="Times New Roman" w:eastAsia="Arial" w:cs="Arial"/>
                <w:sz w:val="24"/>
                <w:szCs w:val="24"/>
              </w:rPr>
            </w:pPr>
            <w:r>
              <w:rPr>
                <w:rFonts w:eastAsia="Arial" w:cs="Arial" w:ascii="Times New Roman" w:hAnsi="Times New Roman"/>
                <w:sz w:val="24"/>
                <w:szCs w:val="24"/>
              </w:rPr>
              <w:t xml:space="preserve">MERCADO DE TRABAJO </w:t>
            </w:r>
            <w:r>
              <w:rPr>
                <w:rFonts w:eastAsia="Arial" w:cs="Arial" w:ascii="Times New Roman" w:hAnsi="Times New Roman"/>
                <w:sz w:val="24"/>
                <w:szCs w:val="24"/>
              </w:rPr>
              <w:t xml:space="preserve">Y </w:t>
            </w:r>
            <w:r>
              <w:rPr>
                <w:rFonts w:eastAsia="Arial" w:cs="Arial" w:ascii="Times New Roman" w:hAnsi="Times New Roman"/>
                <w:sz w:val="24"/>
                <w:szCs w:val="24"/>
              </w:rPr>
              <w:t>BÚSQUEDA DE EMPLEO. CARTA DE PRESENTACIÓN-MOTIVACIÓN , CURRICULUM VI</w:t>
            </w:r>
            <w:r>
              <w:rPr>
                <w:rFonts w:eastAsia="Arial" w:cs="Arial" w:ascii="Times New Roman" w:hAnsi="Times New Roman"/>
                <w:sz w:val="24"/>
                <w:szCs w:val="24"/>
              </w:rPr>
              <w:t>TAE,</w:t>
            </w:r>
            <w:r>
              <w:rPr>
                <w:rFonts w:eastAsia="Arial" w:cs="Arial" w:ascii="Times New Roman" w:hAnsi="Times New Roman"/>
                <w:sz w:val="24"/>
                <w:szCs w:val="24"/>
              </w:rPr>
              <w:t xml:space="preserve"> ENTREVISTAS , </w:t>
            </w:r>
            <w:r>
              <w:rPr>
                <w:rFonts w:eastAsia="Arial" w:cs="Arial" w:ascii="Times New Roman" w:hAnsi="Times New Roman"/>
                <w:sz w:val="24"/>
                <w:szCs w:val="24"/>
              </w:rPr>
              <w:t xml:space="preserve">OTRAS </w:t>
            </w:r>
            <w:r>
              <w:rPr>
                <w:rFonts w:eastAsia="Arial" w:cs="Arial" w:ascii="Times New Roman" w:hAnsi="Times New Roman"/>
                <w:sz w:val="24"/>
                <w:szCs w:val="24"/>
              </w:rPr>
              <w:t xml:space="preserve">PRUEBAS, </w:t>
            </w:r>
            <w:r>
              <w:rPr>
                <w:rFonts w:eastAsia="Arial" w:cs="Arial" w:ascii="Times New Roman" w:hAnsi="Times New Roman"/>
                <w:sz w:val="24"/>
                <w:szCs w:val="24"/>
              </w:rPr>
              <w:t>ETC</w:t>
            </w:r>
            <w:r>
              <w:rPr>
                <w:rFonts w:eastAsia="Arial" w:cs="Arial" w:ascii="Times New Roman" w:hAnsi="Times New Roman"/>
                <w:sz w:val="24"/>
                <w:szCs w:val="24"/>
              </w:rPr>
              <w:t xml:space="preserve">. </w:t>
            </w:r>
            <w:r>
              <w:rPr>
                <w:rFonts w:eastAsia="Arial" w:cs="Arial" w:ascii="Times New Roman" w:hAnsi="Times New Roman"/>
                <w:sz w:val="24"/>
                <w:szCs w:val="24"/>
              </w:rPr>
              <w:t>RA1</w:t>
            </w:r>
          </w:p>
        </w:tc>
        <w:tc>
          <w:tcPr>
            <w:tcW w:w="2353" w:type="dxa"/>
            <w:tcBorders>
              <w:top w:val="single" w:sz="4" w:space="0" w:color="000000"/>
              <w:left w:val="single" w:sz="4" w:space="0" w:color="000000"/>
              <w:bottom w:val="single" w:sz="4" w:space="0" w:color="000000"/>
              <w:right w:val="single" w:sz="4"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Nº de horas previstas</w:t>
            </w:r>
          </w:p>
          <w:p>
            <w:pPr>
              <w:pStyle w:val="Normal"/>
              <w:widowControl w:val="false"/>
              <w:rPr>
                <w:rFonts w:ascii="Times New Roman" w:hAnsi="Times New Roman" w:eastAsia="Arial" w:cs="Arial"/>
                <w:sz w:val="24"/>
                <w:szCs w:val="24"/>
              </w:rPr>
            </w:pPr>
            <w:r>
              <w:rPr>
                <w:rFonts w:eastAsia="Arial" w:cs="Arial" w:ascii="Times New Roman" w:hAnsi="Times New Roman"/>
                <w:sz w:val="24"/>
                <w:szCs w:val="24"/>
              </w:rPr>
              <w:t xml:space="preserve">                   </w:t>
            </w:r>
          </w:p>
        </w:tc>
      </w:tr>
    </w:tbl>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 xml:space="preserve">Contenidos: </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widowControl w:val="false"/>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 xml:space="preserve">El mercado de trabajo y la búsqueda de empleo. </w:t>
      </w:r>
    </w:p>
    <w:p>
      <w:pPr>
        <w:pStyle w:val="Normal"/>
        <w:widowControl w:val="false"/>
        <w:rPr>
          <w:rFonts w:ascii="Times New Roman" w:hAnsi="Times New Roman"/>
          <w:sz w:val="24"/>
          <w:szCs w:val="24"/>
        </w:rPr>
      </w:pPr>
      <w:r>
        <w:rPr>
          <w:rFonts w:ascii="Times New Roman" w:hAnsi="Times New Roman"/>
          <w:sz w:val="24"/>
          <w:szCs w:val="24"/>
        </w:rPr>
        <w:t xml:space="preserve">-Técnicas de búsqueda de empleo: Métodos de búsqueda de empleo, el curriculum vitae, la carta de presentación… </w:t>
      </w:r>
    </w:p>
    <w:p>
      <w:pPr>
        <w:pStyle w:val="Normal"/>
        <w:widowControl w:val="false"/>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Proceso de selección en el empleo público</w:t>
      </w:r>
    </w:p>
    <w:p>
      <w:pPr>
        <w:pStyle w:val="Normal"/>
        <w:widowControl w:val="false"/>
        <w:rPr>
          <w:rFonts w:ascii="Times New Roman" w:hAnsi="Times New Roman"/>
          <w:sz w:val="24"/>
          <w:szCs w:val="24"/>
        </w:rPr>
      </w:pPr>
      <w:r>
        <w:rPr>
          <w:rFonts w:ascii="Times New Roman" w:hAnsi="Times New Roman"/>
          <w:sz w:val="24"/>
          <w:szCs w:val="24"/>
        </w:rPr>
        <w:t>.Digitalización en la búsqueda de empleo</w:t>
      </w:r>
    </w:p>
    <w:p>
      <w:pPr>
        <w:pStyle w:val="Normal"/>
        <w:widowControl w:val="false"/>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La marca personal</w:t>
      </w:r>
    </w:p>
    <w:p>
      <w:pPr>
        <w:pStyle w:val="Normal"/>
        <w:jc w:val="both"/>
        <w:rPr>
          <w:rFonts w:ascii="Times New Roman" w:hAnsi="Times New Roman"/>
          <w:sz w:val="24"/>
          <w:szCs w:val="24"/>
        </w:rPr>
      </w:pPr>
      <w:r>
        <w:rPr>
          <w:rFonts w:ascii="Times New Roman" w:hAnsi="Times New Roman"/>
          <w:sz w:val="24"/>
          <w:szCs w:val="24"/>
        </w:rPr>
      </w:r>
    </w:p>
    <w:tbl>
      <w:tblPr>
        <w:tblW w:w="10310" w:type="dxa"/>
        <w:jc w:val="left"/>
        <w:tblInd w:w="19" w:type="dxa"/>
        <w:tblLayout w:type="fixed"/>
        <w:tblCellMar>
          <w:top w:w="0" w:type="dxa"/>
          <w:left w:w="70" w:type="dxa"/>
          <w:bottom w:w="0" w:type="dxa"/>
          <w:right w:w="70" w:type="dxa"/>
        </w:tblCellMar>
      </w:tblPr>
      <w:tblGrid>
        <w:gridCol w:w="6465"/>
        <w:gridCol w:w="1920"/>
        <w:gridCol w:w="1925"/>
      </w:tblGrid>
      <w:tr>
        <w:trPr/>
        <w:tc>
          <w:tcPr>
            <w:tcW w:w="646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Actividades</w:t>
            </w:r>
          </w:p>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 xml:space="preserve">SUBIDAS A CLASS ROOM  </w:t>
            </w:r>
            <w:r>
              <w:rPr>
                <w:rFonts w:eastAsia="Arial" w:cs="Arial" w:ascii="Times New Roman" w:hAnsi="Times New Roman"/>
                <w:b/>
                <w:sz w:val="24"/>
                <w:szCs w:val="24"/>
                <w:u w:val="single"/>
              </w:rPr>
              <w:t>Y ANEXO I</w:t>
            </w:r>
          </w:p>
        </w:tc>
        <w:tc>
          <w:tcPr>
            <w:tcW w:w="1920"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Objetivos</w:t>
            </w:r>
          </w:p>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generales</w:t>
            </w:r>
          </w:p>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trabajados</w:t>
            </w:r>
          </w:p>
        </w:tc>
        <w:tc>
          <w:tcPr>
            <w:tcW w:w="1925"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Competencias asociadas</w:t>
            </w:r>
          </w:p>
        </w:tc>
      </w:tr>
      <w:tr>
        <w:trPr/>
        <w:tc>
          <w:tcPr>
            <w:tcW w:w="646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t>Batería de preguntas relacionadas con la unidad didáctica</w:t>
            </w:r>
          </w:p>
        </w:tc>
        <w:tc>
          <w:tcPr>
            <w:tcW w:w="1920"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c>
          <w:tcPr>
            <w:tcW w:w="1925"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r>
      <w:tr>
        <w:trPr/>
        <w:tc>
          <w:tcPr>
            <w:tcW w:w="646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t xml:space="preserve">Simulación de supuestos prácticos relacionados con la unidad </w:t>
            </w:r>
            <w:r>
              <w:rPr>
                <w:rFonts w:eastAsia="Arial" w:cs="Arial" w:ascii="Times New Roman" w:hAnsi="Times New Roman"/>
                <w:color w:val="0000FF"/>
                <w:sz w:val="24"/>
                <w:szCs w:val="24"/>
              </w:rPr>
              <w:t>y trabajo adicional establecido</w:t>
            </w:r>
          </w:p>
        </w:tc>
        <w:tc>
          <w:tcPr>
            <w:tcW w:w="1920"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c>
          <w:tcPr>
            <w:tcW w:w="1925"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0" w:firstLine="47"/>
              <w:jc w:val="both"/>
              <w:rPr>
                <w:rFonts w:ascii="Times New Roman" w:hAnsi="Times New Roman"/>
                <w:sz w:val="24"/>
                <w:szCs w:val="24"/>
              </w:rPr>
            </w:pPr>
            <w:r>
              <w:rPr>
                <w:rFonts w:ascii="Times New Roman" w:hAnsi="Times New Roman"/>
                <w:sz w:val="24"/>
                <w:szCs w:val="24"/>
              </w:rPr>
            </w:r>
          </w:p>
        </w:tc>
      </w:tr>
      <w:tr>
        <w:trPr/>
        <w:tc>
          <w:tcPr>
            <w:tcW w:w="646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rPr>
                <w:rFonts w:ascii="Times New Roman" w:hAnsi="Times New Roman" w:eastAsia="Arial" w:cs="Arial"/>
                <w:color w:val="0000FF"/>
                <w:sz w:val="24"/>
                <w:szCs w:val="24"/>
              </w:rPr>
            </w:pPr>
            <w:r>
              <w:rPr>
                <w:rFonts w:eastAsia="Arial" w:cs="Arial" w:ascii="Times New Roman" w:hAnsi="Times New Roman"/>
                <w:color w:val="0000FF"/>
                <w:sz w:val="24"/>
                <w:szCs w:val="24"/>
              </w:rPr>
              <w:t>Debates, puestas en común, consultas de páginas web……</w:t>
            </w:r>
          </w:p>
        </w:tc>
        <w:tc>
          <w:tcPr>
            <w:tcW w:w="1920"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rPr>
                <w:rFonts w:ascii="Times New Roman" w:hAnsi="Times New Roman"/>
                <w:sz w:val="24"/>
                <w:szCs w:val="24"/>
              </w:rPr>
            </w:pPr>
            <w:r>
              <w:rPr>
                <w:rFonts w:ascii="Times New Roman" w:hAnsi="Times New Roman"/>
                <w:sz w:val="24"/>
                <w:szCs w:val="24"/>
              </w:rPr>
            </w:r>
          </w:p>
        </w:tc>
        <w:tc>
          <w:tcPr>
            <w:tcW w:w="1925"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r>
    </w:tbl>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tbl>
      <w:tblPr>
        <w:tblW w:w="10100" w:type="dxa"/>
        <w:jc w:val="left"/>
        <w:tblInd w:w="-113" w:type="dxa"/>
        <w:tblLayout w:type="fixed"/>
        <w:tblCellMar>
          <w:top w:w="0" w:type="dxa"/>
          <w:left w:w="108" w:type="dxa"/>
          <w:bottom w:w="0" w:type="dxa"/>
          <w:right w:w="108" w:type="dxa"/>
        </w:tblCellMar>
      </w:tblPr>
      <w:tblGrid>
        <w:gridCol w:w="1537"/>
        <w:gridCol w:w="3046"/>
        <w:gridCol w:w="1478"/>
        <w:gridCol w:w="1927"/>
        <w:gridCol w:w="2112"/>
      </w:tblGrid>
      <w:tr>
        <w:trPr/>
        <w:tc>
          <w:tcPr>
            <w:tcW w:w="1537"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R</w:t>
            </w:r>
            <w:r>
              <w:rPr>
                <w:rFonts w:cs="Arial" w:ascii="Times New Roman" w:hAnsi="Times New Roman"/>
                <w:b/>
                <w:spacing w:val="0"/>
                <w:sz w:val="24"/>
                <w:szCs w:val="24"/>
                <w:lang w:val="es-ES_tradnl"/>
              </w:rPr>
              <w:t>esultado de aprendizaje</w:t>
            </w:r>
          </w:p>
        </w:tc>
        <w:tc>
          <w:tcPr>
            <w:tcW w:w="3046"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Criterios de evaluación</w:t>
            </w:r>
          </w:p>
        </w:tc>
        <w:tc>
          <w:tcPr>
            <w:tcW w:w="1478"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Actividades </w:t>
            </w:r>
          </w:p>
        </w:tc>
        <w:tc>
          <w:tcPr>
            <w:tcW w:w="1927"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Instrumento de evaluación</w:t>
            </w:r>
          </w:p>
        </w:tc>
        <w:tc>
          <w:tcPr>
            <w:tcW w:w="2112"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Técnicas </w:t>
            </w:r>
          </w:p>
        </w:tc>
      </w:tr>
      <w:tr>
        <w:trPr/>
        <w:tc>
          <w:tcPr>
            <w:tcW w:w="1537"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100" w:after="100"/>
              <w:rPr>
                <w:rFonts w:ascii="Times New Roman" w:hAnsi="Times New Roman" w:eastAsia="Times New Roman" w:cs="Arial"/>
                <w:b/>
                <w:b/>
                <w:sz w:val="24"/>
                <w:szCs w:val="24"/>
                <w:lang w:val="es-ES_tradnl"/>
              </w:rPr>
            </w:pPr>
            <w:r>
              <w:rPr>
                <w:rFonts w:eastAsia="Times New Roman" w:cs="Arial" w:ascii="Times New Roman" w:hAnsi="Times New Roman"/>
                <w:b/>
                <w:sz w:val="24"/>
                <w:szCs w:val="24"/>
                <w:lang w:val="es-ES_tradnl"/>
              </w:rPr>
              <w:t>RA 1:</w:t>
            </w:r>
          </w:p>
          <w:p>
            <w:pPr>
              <w:pStyle w:val="Normal"/>
              <w:widowControl w:val="false"/>
              <w:snapToGrid w:val="false"/>
              <w:spacing w:before="100" w:after="100"/>
              <w:rPr>
                <w:rFonts w:ascii="Times New Roman" w:hAnsi="Times New Roman" w:eastAsia="Times New Roman" w:cs="Arial"/>
                <w:b/>
                <w:b/>
                <w:sz w:val="24"/>
                <w:szCs w:val="24"/>
                <w:lang w:val="es-ES_tradnl"/>
              </w:rPr>
            </w:pPr>
            <w:r>
              <w:rPr>
                <w:rFonts w:eastAsia="Times New Roman" w:cs="Arial" w:ascii="Times New Roman" w:hAnsi="Times New Roman"/>
                <w:b/>
                <w:sz w:val="24"/>
                <w:szCs w:val="24"/>
                <w:lang w:val="es-ES_tradnl"/>
              </w:rPr>
              <w:t>Planifica y pone en marcha estrategias en los diferentes procesos s</w:t>
            </w:r>
            <w:r>
              <w:rPr>
                <w:rFonts w:eastAsia="Times New Roman" w:cs="Arial" w:ascii="Times New Roman" w:hAnsi="Times New Roman"/>
                <w:b/>
                <w:sz w:val="24"/>
                <w:szCs w:val="24"/>
                <w:lang w:val="es-ES_tradnl"/>
              </w:rPr>
              <w:t>e</w:t>
            </w:r>
            <w:r>
              <w:rPr>
                <w:rFonts w:eastAsia="Times New Roman" w:cs="Arial" w:ascii="Times New Roman" w:hAnsi="Times New Roman"/>
                <w:b/>
                <w:sz w:val="24"/>
                <w:szCs w:val="24"/>
                <w:lang w:val="es-ES_tradnl"/>
              </w:rPr>
              <w:t>lectivos de empleo que le permiten mejorar sus posibilidades de inserción laboral</w:t>
            </w:r>
          </w:p>
        </w:tc>
        <w:tc>
          <w:tcPr>
            <w:tcW w:w="3046" w:type="dxa"/>
            <w:tcBorders>
              <w:top w:val="single" w:sz="4" w:space="0" w:color="000000"/>
              <w:left w:val="single" w:sz="4" w:space="0" w:color="000000"/>
              <w:bottom w:val="single" w:sz="4" w:space="0" w:color="000000"/>
              <w:right w:val="single" w:sz="4" w:space="0" w:color="000000"/>
            </w:tcBorders>
          </w:tcPr>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a) Se han determinado las técnicas utilizadas actualmente en el sector para el proceso de</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selección de personal.</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b) Se han desarrollado estrategias para la búsqueda de empleo relacionadas con las técnicas</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actuales más utilizadas contextualizadas al sector.</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c) Se han valorado las actitudes y aptitudes que permiten superar procesos selectivos en el sector privado y en el sector público.</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d) Se ha construido una marca personal identificando las necesidades del mercado actual, sus habilidades, destrezas y su aporte de valor.</w:t>
            </w:r>
          </w:p>
        </w:tc>
        <w:tc>
          <w:tcPr>
            <w:tcW w:w="1478"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napToGrid w:val="false"/>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Subidas en class room</w:t>
            </w:r>
          </w:p>
        </w:tc>
        <w:tc>
          <w:tcPr>
            <w:tcW w:w="1927"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-Examen  </w:t>
            </w:r>
            <w:r>
              <w:rPr>
                <w:rFonts w:cs="Arial" w:ascii="Times New Roman" w:hAnsi="Times New Roman"/>
                <w:spacing w:val="0"/>
                <w:sz w:val="24"/>
                <w:szCs w:val="24"/>
                <w:lang w:val="es-ES_tradnl"/>
              </w:rPr>
              <w:t>7</w:t>
            </w:r>
            <w:r>
              <w:rPr>
                <w:rFonts w:cs="Arial" w:ascii="Times New Roman" w:hAnsi="Times New Roman"/>
                <w:spacing w:val="0"/>
                <w:sz w:val="24"/>
                <w:szCs w:val="24"/>
                <w:lang w:val="es-ES_tradnl"/>
              </w:rPr>
              <w:t>0%</w:t>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-Actividades de clas</w:t>
            </w:r>
            <w:r>
              <w:rPr>
                <w:rFonts w:cs="Arial" w:ascii="Times New Roman" w:hAnsi="Times New Roman"/>
                <w:spacing w:val="0"/>
                <w:sz w:val="24"/>
                <w:szCs w:val="24"/>
                <w:lang w:val="es-ES_tradnl"/>
              </w:rPr>
              <w:t>e</w:t>
            </w:r>
            <w:r>
              <w:rPr>
                <w:rFonts w:cs="Arial" w:ascii="Times New Roman" w:hAnsi="Times New Roman"/>
                <w:spacing w:val="0"/>
                <w:sz w:val="24"/>
                <w:szCs w:val="24"/>
                <w:lang w:val="es-ES_tradnl"/>
              </w:rPr>
              <w:t xml:space="preserve"> e intervención e interacción en el aula </w:t>
            </w:r>
            <w:r>
              <w:rPr>
                <w:rFonts w:cs="Arial" w:ascii="Times New Roman" w:hAnsi="Times New Roman"/>
                <w:spacing w:val="0"/>
                <w:sz w:val="24"/>
                <w:szCs w:val="24"/>
                <w:lang w:val="es-ES_tradnl"/>
              </w:rPr>
              <w:t>y trabajo establecido adicionalmente</w:t>
            </w:r>
            <w:r>
              <w:rPr>
                <w:rFonts w:cs="Arial" w:ascii="Times New Roman" w:hAnsi="Times New Roman"/>
                <w:spacing w:val="0"/>
                <w:sz w:val="24"/>
                <w:szCs w:val="24"/>
                <w:lang w:val="es-ES_tradnl"/>
              </w:rPr>
              <w:t xml:space="preserve"> </w:t>
            </w:r>
            <w:r>
              <w:rPr>
                <w:rFonts w:cs="Arial" w:ascii="Times New Roman" w:hAnsi="Times New Roman"/>
                <w:spacing w:val="0"/>
                <w:sz w:val="24"/>
                <w:szCs w:val="24"/>
                <w:lang w:val="es-ES_tradnl"/>
              </w:rPr>
              <w:t>3</w:t>
            </w:r>
            <w:r>
              <w:rPr>
                <w:rFonts w:cs="Arial" w:ascii="Times New Roman" w:hAnsi="Times New Roman"/>
                <w:spacing w:val="0"/>
                <w:sz w:val="24"/>
                <w:szCs w:val="24"/>
                <w:lang w:val="es-ES_tradnl"/>
              </w:rPr>
              <w:t>0%</w:t>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tc>
        <w:tc>
          <w:tcPr>
            <w:tcW w:w="2112"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-Escrit</w:t>
            </w:r>
            <w:r>
              <w:rPr>
                <w:rFonts w:cs="Arial" w:ascii="Times New Roman" w:hAnsi="Times New Roman"/>
                <w:spacing w:val="0"/>
                <w:sz w:val="24"/>
                <w:szCs w:val="24"/>
                <w:lang w:val="es-ES_tradnl"/>
              </w:rPr>
              <w:t>a</w:t>
            </w:r>
            <w:r>
              <w:rPr>
                <w:rFonts w:cs="Arial" w:ascii="Times New Roman" w:hAnsi="Times New Roman"/>
                <w:spacing w:val="0"/>
                <w:sz w:val="24"/>
                <w:szCs w:val="24"/>
                <w:lang w:val="es-ES_tradnl"/>
              </w:rPr>
              <w:t xml:space="preserve"> :</w:t>
            </w:r>
            <w:r>
              <w:rPr>
                <w:rFonts w:cs="Arial" w:ascii="Times New Roman" w:hAnsi="Times New Roman"/>
                <w:spacing w:val="0"/>
                <w:sz w:val="24"/>
                <w:szCs w:val="24"/>
                <w:lang w:val="es-ES_tradnl"/>
              </w:rPr>
              <w:t>Ejecución de pruebas, exámentes, actividades,etc</w:t>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-Oral; </w:t>
            </w:r>
            <w:r>
              <w:rPr>
                <w:rFonts w:cs="Arial" w:ascii="Times New Roman" w:hAnsi="Times New Roman"/>
                <w:spacing w:val="0"/>
                <w:sz w:val="24"/>
                <w:szCs w:val="24"/>
                <w:lang w:val="es-ES_tradnl"/>
              </w:rPr>
              <w:t>(intervención en el aula)</w:t>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-Observación:  </w:t>
            </w:r>
            <w:r>
              <w:rPr>
                <w:rFonts w:cs="Arial" w:ascii="Times New Roman" w:hAnsi="Times New Roman"/>
                <w:spacing w:val="0"/>
                <w:sz w:val="24"/>
                <w:szCs w:val="24"/>
                <w:lang w:val="es-ES_tradnl"/>
              </w:rPr>
              <w:t>del profesor/a en el aula</w:t>
            </w:r>
            <w:r>
              <w:rPr>
                <w:rFonts w:cs="Arial" w:ascii="Times New Roman" w:hAnsi="Times New Roman"/>
                <w:spacing w:val="0"/>
                <w:sz w:val="24"/>
                <w:szCs w:val="24"/>
                <w:lang w:val="es-ES_tradnl"/>
              </w:rPr>
              <w:t xml:space="preserve"> </w:t>
            </w:r>
          </w:p>
        </w:tc>
      </w:tr>
    </w:tbl>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eastAsia="Times New Roman" w:cs="Times New Roman" w:ascii="Times New Roman" w:hAnsi="Times New Roman"/>
          <w:b/>
          <w:sz w:val="24"/>
          <w:szCs w:val="24"/>
          <w:u w:val="single"/>
        </w:rPr>
        <w:t>Criterios de corrección</w:t>
      </w:r>
      <w:r>
        <w:rPr>
          <w:rFonts w:eastAsia="Times New Roman" w:cs="Times New Roman" w:ascii="Times New Roman" w:hAnsi="Times New Roman"/>
          <w:b/>
          <w:sz w:val="24"/>
          <w:szCs w:val="24"/>
        </w:rPr>
        <w:t>:</w:t>
      </w:r>
    </w:p>
    <w:p>
      <w:pPr>
        <w:pStyle w:val="Normal"/>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r>
    </w:p>
    <w:p>
      <w:pPr>
        <w:pStyle w:val="Normal"/>
        <w:spacing w:before="0" w:after="120"/>
        <w:rPr>
          <w:rFonts w:ascii="Times New Roman" w:hAnsi="Times New Roman" w:eastAsia="Times New Roman" w:cs="Times New Roman"/>
          <w:sz w:val="24"/>
          <w:szCs w:val="24"/>
        </w:rPr>
      </w:pPr>
      <w:r>
        <w:rPr>
          <w:rFonts w:eastAsia="Times New Roman" w:cs="Times New Roman" w:ascii="Times New Roman" w:hAnsi="Times New Roman"/>
          <w:sz w:val="24"/>
          <w:szCs w:val="24"/>
        </w:rPr>
        <w:t>En todo caso, se aplicarán los criterios y procedimientos de evaluación  establecidos en el apartado correspondiente de esta programación y los criterios generales de corrección de la misma.</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La nota de cada pregunta en las </w:t>
      </w:r>
      <w:r>
        <w:rPr>
          <w:rFonts w:eastAsia="Times New Roman" w:cs="Times New Roman" w:ascii="Times New Roman" w:hAnsi="Times New Roman"/>
          <w:b/>
          <w:sz w:val="24"/>
          <w:szCs w:val="24"/>
          <w:u w:val="single"/>
        </w:rPr>
        <w:t>pruebas escritas</w:t>
      </w:r>
      <w:r>
        <w:rPr>
          <w:rFonts w:eastAsia="Times New Roman" w:cs="Times New Roman" w:ascii="Times New Roman" w:hAnsi="Times New Roman"/>
          <w:sz w:val="24"/>
          <w:szCs w:val="24"/>
        </w:rPr>
        <w:t>, será establecida por el profesor/a en cada una de ellas</w:t>
      </w:r>
      <w:r>
        <w:rPr>
          <w:rFonts w:eastAsia="Times New Roman" w:cs="Times New Roman" w:ascii="Times New Roman" w:hAnsi="Times New Roman"/>
          <w:b/>
          <w:sz w:val="24"/>
          <w:szCs w:val="24"/>
        </w:rPr>
        <w:t>.</w:t>
      </w:r>
      <w:r>
        <w:rPr>
          <w:rFonts w:eastAsia="Times New Roman" w:cs="Times New Roman" w:ascii="Times New Roman" w:hAnsi="Times New Roman"/>
          <w:sz w:val="24"/>
          <w:szCs w:val="24"/>
        </w:rPr>
        <w:t xml:space="preserve"> </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concreto, en las pruebas tipo test cada dos preguntas mal resta una pregunta de las que sean correctas. Las preguntas en blanco ni suman ni restan.</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las pruebas con preguntas cortas o tipo desarrollo, el profesor/a comunicará al alumnado la nota de cada pregunta, así como otros criterios de corrección y calificación, como pueden ser, observación de faltas ortográficas en las pruebas y trabajos de clase, limpieza, claridad, expresión escrita, etc.</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Para la superación de cada prueba el alumno debe tener una nota igual o superior a 5.</w:t>
      </w:r>
    </w:p>
    <w:p>
      <w:pPr>
        <w:pStyle w:val="Normal"/>
        <w:spacing w:before="0" w:after="120"/>
        <w:ind w:left="567" w:right="0" w:hanging="425"/>
        <w:jc w:val="both"/>
        <w:rPr>
          <w:rFonts w:ascii="Times New Roman" w:hAnsi="Times New Roman"/>
          <w:sz w:val="24"/>
          <w:szCs w:val="24"/>
        </w:rPr>
      </w:pPr>
      <w:r>
        <w:rPr>
          <w:rFonts w:ascii="Times New Roman" w:hAnsi="Times New Roman"/>
          <w:sz w:val="24"/>
          <w:szCs w:val="24"/>
        </w:rPr>
      </w:r>
    </w:p>
    <w:p>
      <w:pPr>
        <w:pStyle w:val="Normal"/>
        <w:spacing w:before="0" w:after="120"/>
        <w:ind w:left="567" w:right="0" w:hanging="425"/>
        <w:jc w:val="both"/>
        <w:rPr>
          <w:rFonts w:ascii="Times New Roman" w:hAnsi="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En cuanto a los </w:t>
      </w:r>
      <w:r>
        <w:rPr>
          <w:rFonts w:eastAsia="Times New Roman" w:cs="Times New Roman" w:ascii="Times New Roman" w:hAnsi="Times New Roman"/>
          <w:b/>
          <w:sz w:val="24"/>
          <w:szCs w:val="24"/>
          <w:u w:val="single"/>
        </w:rPr>
        <w:t xml:space="preserve">trabajos y actividades de clase </w:t>
      </w:r>
      <w:r>
        <w:rPr>
          <w:rFonts w:eastAsia="Times New Roman" w:cs="Times New Roman" w:ascii="Times New Roman" w:hAnsi="Times New Roman"/>
          <w:b/>
          <w:sz w:val="24"/>
          <w:szCs w:val="24"/>
          <w:u w:val="single"/>
        </w:rPr>
        <w:t>y la interacción e intervención en el aula</w:t>
      </w:r>
      <w:r>
        <w:rPr>
          <w:rFonts w:eastAsia="Times New Roman" w:cs="Times New Roman" w:ascii="Times New Roman" w:hAnsi="Times New Roman"/>
          <w:sz w:val="24"/>
          <w:szCs w:val="24"/>
        </w:rPr>
        <w:t>,  se valorarán en función del porcentaje que se le haya dado en la programación. No se aceptarán trabajos copiados de unos alumnos a otros, bajados de Internet, etc. El trabajo se irá realizando en clase a mano o a ordenador y el alumno/ a lo presentará posteriormente al profesor/a como se determine para su corrección. Se podrá utilizar material complementario para la confección del trabajo, bien se el libro de texto, documentación bajada de Internet, otros libros consultados por el alumnado, etc.…</w:t>
      </w:r>
    </w:p>
    <w:p>
      <w:pPr>
        <w:pStyle w:val="Normal"/>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eastAsia="Arial" w:cs="Arial" w:ascii="Times New Roman" w:hAnsi="Times New Roman"/>
          <w:b/>
          <w:sz w:val="24"/>
          <w:szCs w:val="24"/>
          <w:u w:val="single"/>
        </w:rPr>
        <w:t>Criterios de recuperación</w:t>
      </w:r>
      <w:r>
        <w:rPr>
          <w:rFonts w:eastAsia="Arial" w:cs="Arial" w:ascii="Times New Roman" w:hAnsi="Times New Roman"/>
          <w:b/>
          <w:sz w:val="24"/>
          <w:szCs w:val="24"/>
        </w:rPr>
        <w:t>:</w:t>
      </w:r>
    </w:p>
    <w:p>
      <w:pPr>
        <w:pStyle w:val="Normal"/>
        <w:rPr>
          <w:rFonts w:ascii="Times New Roman" w:hAnsi="Times New Roman"/>
          <w:sz w:val="24"/>
          <w:szCs w:val="24"/>
        </w:rPr>
      </w:pPr>
      <w:r>
        <w:rPr>
          <w:rFonts w:ascii="Times New Roman" w:hAnsi="Times New Roman"/>
          <w:sz w:val="24"/>
          <w:szCs w:val="24"/>
        </w:rPr>
      </w:r>
    </w:p>
    <w:p>
      <w:pPr>
        <w:pStyle w:val="Normal"/>
        <w:ind w:left="48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Se realizará una recuperación fijada por el profesor/a, con una prueba escrita de similares características a la realizada en la evaluación correspondiente.</w:t>
      </w:r>
    </w:p>
    <w:p>
      <w:pPr>
        <w:pStyle w:val="Normal"/>
        <w:ind w:left="480" w:right="0" w:hanging="0"/>
        <w:rPr>
          <w:rFonts w:ascii="Times New Roman" w:hAnsi="Times New Roman"/>
          <w:sz w:val="24"/>
          <w:szCs w:val="24"/>
        </w:rPr>
      </w:pPr>
      <w:r>
        <w:rPr>
          <w:rFonts w:ascii="Times New Roman" w:hAnsi="Times New Roman"/>
          <w:sz w:val="24"/>
          <w:szCs w:val="24"/>
        </w:rPr>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Los alumnos/as que por evaluación continua no aprueben el módulo en por evaluaciones parciales, tendrán que presentarse a la prueba final de Junio con todos los contenidos teóricos y prácticos de módulo.</w:t>
      </w:r>
    </w:p>
    <w:p>
      <w:pPr>
        <w:pStyle w:val="Normal"/>
        <w:ind w:left="567" w:right="0" w:hanging="425"/>
        <w:rPr>
          <w:rFonts w:ascii="Times New Roman" w:hAnsi="Times New Roman"/>
          <w:sz w:val="24"/>
          <w:szCs w:val="24"/>
        </w:rPr>
      </w:pPr>
      <w:r>
        <w:rPr>
          <w:rFonts w:ascii="Times New Roman" w:hAnsi="Times New Roman"/>
          <w:sz w:val="24"/>
          <w:szCs w:val="24"/>
        </w:rPr>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Los criterios de calificación y corrección para superar dicha prueba serán los establecidos en cada prueba. Se atenderá aquí también a los criterios de evaluación , corrección y recuperación generales, establecidos en esta programación.</w:t>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En caso de tener que recuperar algún trabajo de clase, el alumno dispondrá de un plazo adicional que le será comunicado por el profesor/a para volver a entregarlo. Si quedara suspenso algún trabajo o no se entregara, será en la convocatoria final de Junio dónde el alumnado podrá ya recuperarlo.</w:t>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tbl>
      <w:tblPr>
        <w:tblW w:w="10359" w:type="dxa"/>
        <w:jc w:val="left"/>
        <w:tblInd w:w="0" w:type="dxa"/>
        <w:tblLayout w:type="fixed"/>
        <w:tblCellMar>
          <w:top w:w="0" w:type="dxa"/>
          <w:left w:w="70" w:type="dxa"/>
          <w:bottom w:w="0" w:type="dxa"/>
          <w:right w:w="70" w:type="dxa"/>
        </w:tblCellMar>
      </w:tblPr>
      <w:tblGrid>
        <w:gridCol w:w="2467"/>
        <w:gridCol w:w="5539"/>
        <w:gridCol w:w="2353"/>
      </w:tblGrid>
      <w:tr>
        <w:trPr/>
        <w:tc>
          <w:tcPr>
            <w:tcW w:w="2467"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both"/>
              <w:rPr>
                <w:rFonts w:ascii="Times New Roman" w:hAnsi="Times New Roman"/>
                <w:sz w:val="24"/>
                <w:szCs w:val="24"/>
              </w:rPr>
            </w:pPr>
            <w:r>
              <w:rPr>
                <w:rFonts w:eastAsia="Times New Roman" w:cs="Times New Roman" w:ascii="Times New Roman" w:hAnsi="Times New Roman"/>
                <w:b/>
                <w:sz w:val="24"/>
                <w:szCs w:val="24"/>
              </w:rPr>
              <w:t xml:space="preserve">Unidad Didáctica Nº </w:t>
            </w:r>
            <w:r>
              <w:rPr>
                <w:rFonts w:eastAsia="Times New Roman" w:cs="Times New Roman" w:ascii="Times New Roman" w:hAnsi="Times New Roman"/>
                <w:b/>
                <w:sz w:val="24"/>
                <w:szCs w:val="24"/>
              </w:rPr>
              <w:t>5</w:t>
            </w:r>
          </w:p>
          <w:p>
            <w:pPr>
              <w:pStyle w:val="Normal"/>
              <w:widowControl w:val="false"/>
              <w:spacing w:before="120" w:after="120"/>
              <w:jc w:val="both"/>
              <w:rPr>
                <w:rFonts w:ascii="Times New Roman" w:hAnsi="Times New Roman"/>
                <w:sz w:val="24"/>
                <w:szCs w:val="24"/>
              </w:rPr>
            </w:pPr>
            <w:r>
              <w:rPr>
                <w:rFonts w:eastAsia="Times New Roman" w:cs="Times New Roman" w:ascii="Times New Roman" w:hAnsi="Times New Roman"/>
                <w:b/>
                <w:sz w:val="24"/>
                <w:szCs w:val="24"/>
              </w:rPr>
              <w:t>R</w:t>
            </w:r>
            <w:r>
              <w:rPr>
                <w:rFonts w:eastAsia="Times New Roman" w:cs="Times New Roman" w:ascii="Times New Roman" w:hAnsi="Times New Roman"/>
                <w:b/>
                <w:sz w:val="24"/>
                <w:szCs w:val="24"/>
              </w:rPr>
              <w:t xml:space="preserve">A 2 </w:t>
            </w:r>
            <w:r>
              <w:rPr>
                <w:rFonts w:eastAsia="Times New Roman" w:cs="Times New Roman" w:ascii="Times New Roman" w:hAnsi="Times New Roman"/>
                <w:b/>
                <w:sz w:val="24"/>
                <w:szCs w:val="24"/>
              </w:rPr>
              <w:t>dualizado</w:t>
            </w:r>
          </w:p>
        </w:tc>
        <w:tc>
          <w:tcPr>
            <w:tcW w:w="5539"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Título de la Unidad Didáctica</w:t>
            </w:r>
          </w:p>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COMPETENCIAS PERSONALES, </w:t>
            </w:r>
            <w:r>
              <w:rPr>
                <w:rFonts w:eastAsia="Times New Roman" w:cs="Times New Roman" w:ascii="Times New Roman" w:hAnsi="Times New Roman"/>
                <w:sz w:val="24"/>
                <w:szCs w:val="24"/>
              </w:rPr>
              <w:t xml:space="preserve">SOCIALES Y EMOCIONALES </w:t>
            </w:r>
            <w:r>
              <w:rPr>
                <w:rFonts w:eastAsia="Times New Roman" w:cs="Times New Roman" w:ascii="Times New Roman" w:hAnsi="Times New Roman"/>
                <w:sz w:val="24"/>
                <w:szCs w:val="24"/>
              </w:rPr>
              <w:t xml:space="preserve">(TRABAJO EN EQUIPO, SOLUCIÓN DE CONFLICTOS…) </w:t>
            </w:r>
            <w:r>
              <w:rPr>
                <w:rFonts w:eastAsia="Times New Roman" w:cs="Times New Roman" w:ascii="Times New Roman" w:hAnsi="Times New Roman"/>
                <w:sz w:val="24"/>
                <w:szCs w:val="24"/>
              </w:rPr>
              <w:t>(RA2</w:t>
            </w:r>
            <w:r>
              <w:rPr>
                <w:rFonts w:eastAsia="Times New Roman" w:cs="Times New Roman" w:ascii="Times New Roman" w:hAnsi="Times New Roman"/>
                <w:sz w:val="24"/>
                <w:szCs w:val="24"/>
              </w:rPr>
              <w:t>)</w:t>
            </w:r>
          </w:p>
          <w:p>
            <w:pPr>
              <w:pStyle w:val="Normal"/>
              <w:widowControl w:val="false"/>
              <w:rPr>
                <w:rFonts w:ascii="Times New Roman" w:hAnsi="Times New Roman" w:eastAsia="Arial" w:cs="Arial"/>
                <w:sz w:val="24"/>
                <w:szCs w:val="24"/>
              </w:rPr>
            </w:pPr>
            <w:r>
              <w:rPr>
                <w:rFonts w:eastAsia="Arial" w:cs="Arial" w:ascii="Times New Roman" w:hAnsi="Times New Roman"/>
                <w:sz w:val="24"/>
                <w:szCs w:val="24"/>
              </w:rPr>
              <w:t>(dualizado)</w:t>
            </w:r>
          </w:p>
        </w:tc>
        <w:tc>
          <w:tcPr>
            <w:tcW w:w="2353" w:type="dxa"/>
            <w:tcBorders>
              <w:top w:val="single" w:sz="4" w:space="0" w:color="000000"/>
              <w:left w:val="single" w:sz="4" w:space="0" w:color="000000"/>
              <w:bottom w:val="single" w:sz="4" w:space="0" w:color="000000"/>
              <w:right w:val="single" w:sz="4"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Nº de horas previstas</w:t>
            </w:r>
          </w:p>
          <w:p>
            <w:pPr>
              <w:pStyle w:val="Normal"/>
              <w:widowControl w:val="false"/>
              <w:rPr>
                <w:rFonts w:ascii="Times New Roman" w:hAnsi="Times New Roman" w:eastAsia="Arial" w:cs="Arial"/>
                <w:sz w:val="24"/>
                <w:szCs w:val="24"/>
              </w:rPr>
            </w:pPr>
            <w:r>
              <w:rPr>
                <w:rFonts w:eastAsia="Arial" w:cs="Arial" w:ascii="Times New Roman" w:hAnsi="Times New Roman"/>
                <w:sz w:val="24"/>
                <w:szCs w:val="24"/>
              </w:rPr>
              <w:t xml:space="preserve">              </w:t>
            </w:r>
          </w:p>
        </w:tc>
      </w:tr>
    </w:tbl>
    <w:p>
      <w:pPr>
        <w:pStyle w:val="Normal"/>
        <w:jc w:val="both"/>
        <w:rPr>
          <w:rFonts w:ascii="Times New Roman" w:hAnsi="Times New Roman"/>
          <w:sz w:val="24"/>
          <w:szCs w:val="24"/>
        </w:rPr>
      </w:pPr>
      <w:r>
        <w:rPr>
          <w:rFonts w:eastAsia="Times New Roman" w:cs="Times New Roman" w:ascii="Times New Roman" w:hAnsi="Times New Roman"/>
          <w:b/>
          <w:sz w:val="24"/>
          <w:szCs w:val="24"/>
          <w:u w:val="single"/>
        </w:rPr>
        <w:t>Contenidos</w:t>
      </w:r>
      <w:r>
        <w:rPr>
          <w:rFonts w:eastAsia="Times New Roman" w:cs="Times New Roman" w:ascii="Times New Roman" w:hAnsi="Times New Roman"/>
          <w:b/>
          <w:sz w:val="24"/>
          <w:szCs w:val="24"/>
        </w:rPr>
        <w:t>:</w:t>
      </w:r>
      <w:r>
        <w:rPr>
          <w:rFonts w:eastAsia="Times New Roman" w:cs="Times New Roman" w:ascii="Times New Roman" w:hAnsi="Times New Roman"/>
          <w:sz w:val="24"/>
          <w:szCs w:val="24"/>
        </w:rPr>
        <w:t xml:space="preserve"> </w:t>
      </w:r>
    </w:p>
    <w:p>
      <w:pPr>
        <w:pStyle w:val="Normal"/>
        <w:rPr>
          <w:rFonts w:ascii="Times New Roman" w:hAnsi="Times New Roman"/>
          <w:sz w:val="24"/>
          <w:szCs w:val="24"/>
        </w:rPr>
      </w:pPr>
      <w:r>
        <w:rPr>
          <w:rFonts w:ascii="Times New Roman" w:hAnsi="Times New Roman"/>
          <w:sz w:val="24"/>
          <w:szCs w:val="24"/>
        </w:rPr>
        <w:t>1. Las competencias personales y sociales.</w:t>
      </w:r>
    </w:p>
    <w:p>
      <w:pPr>
        <w:pStyle w:val="Normal"/>
        <w:rPr>
          <w:rFonts w:ascii="Times New Roman" w:hAnsi="Times New Roman"/>
          <w:sz w:val="24"/>
          <w:szCs w:val="24"/>
        </w:rPr>
      </w:pPr>
      <w:r>
        <w:rPr>
          <w:rFonts w:ascii="Times New Roman" w:hAnsi="Times New Roman"/>
          <w:sz w:val="24"/>
          <w:szCs w:val="24"/>
        </w:rPr>
        <w:t>2. Equipos de trabajo. Ventajas e inconvenientes.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3.Inteligencia emocional y solución de conflictos.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4.La comunicación. La comunicación no verbal.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5.La gestión del tiempo y las tareas.</w:t>
      </w:r>
    </w:p>
    <w:p>
      <w:pPr>
        <w:pStyle w:val="Normal"/>
        <w:numPr>
          <w:ilvl w:val="0"/>
          <w:numId w:val="0"/>
        </w:numPr>
        <w:ind w:left="0" w:right="0" w:hanging="0"/>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r>
    </w:p>
    <w:p>
      <w:pPr>
        <w:pStyle w:val="Normal"/>
        <w:rPr>
          <w:rFonts w:ascii="Times New Roman" w:hAnsi="Times New Roman"/>
          <w:sz w:val="24"/>
          <w:szCs w:val="24"/>
        </w:rPr>
      </w:pPr>
      <w:r>
        <w:rPr>
          <w:rFonts w:ascii="Times New Roman" w:hAnsi="Times New Roman"/>
          <w:sz w:val="24"/>
          <w:szCs w:val="24"/>
        </w:rPr>
      </w:r>
    </w:p>
    <w:tbl>
      <w:tblPr>
        <w:tblW w:w="10329" w:type="dxa"/>
        <w:jc w:val="left"/>
        <w:tblInd w:w="0" w:type="dxa"/>
        <w:tblLayout w:type="fixed"/>
        <w:tblCellMar>
          <w:top w:w="0" w:type="dxa"/>
          <w:left w:w="70" w:type="dxa"/>
          <w:bottom w:w="0" w:type="dxa"/>
          <w:right w:w="70" w:type="dxa"/>
        </w:tblCellMar>
      </w:tblPr>
      <w:tblGrid>
        <w:gridCol w:w="6483"/>
        <w:gridCol w:w="1915"/>
        <w:gridCol w:w="1931"/>
      </w:tblGrid>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Actividades</w:t>
            </w:r>
          </w:p>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ESTABLECIDAS PARA LA FORMACIÓN EN CENTROS DE TRABAJO EN ESTA PROGRAMACIÓN</w:t>
            </w:r>
          </w:p>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Objetivos</w:t>
            </w:r>
          </w:p>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generales</w:t>
            </w:r>
          </w:p>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trabajados</w:t>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Competencias asociadas</w:t>
            </w:r>
          </w:p>
        </w:tc>
      </w:tr>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t>Batería de preguntas relacionadas con la unidad didáctica</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ind w:left="0" w:right="0" w:firstLine="9"/>
              <w:jc w:val="both"/>
              <w:rPr>
                <w:rFonts w:ascii="Times New Roman" w:hAnsi="Times New Roman" w:eastAsia="Arial" w:cs="Arial"/>
                <w:color w:val="0000FF"/>
                <w:sz w:val="24"/>
                <w:szCs w:val="24"/>
              </w:rPr>
            </w:pPr>
            <w:r>
              <w:rPr>
                <w:rFonts w:eastAsia="Arial" w:cs="Arial" w:ascii="Times New Roman" w:hAnsi="Times New Roman"/>
                <w:color w:val="0000FF"/>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r>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t>Simulación de supuestos prácticos relacionados con la unidad</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0" w:firstLine="47"/>
              <w:jc w:val="both"/>
              <w:rPr>
                <w:rFonts w:ascii="Times New Roman" w:hAnsi="Times New Roman"/>
                <w:sz w:val="24"/>
                <w:szCs w:val="24"/>
              </w:rPr>
            </w:pPr>
            <w:r>
              <w:rPr>
                <w:rFonts w:ascii="Times New Roman" w:hAnsi="Times New Roman"/>
                <w:sz w:val="24"/>
                <w:szCs w:val="24"/>
              </w:rPr>
            </w:r>
          </w:p>
        </w:tc>
      </w:tr>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rPr>
                <w:rFonts w:ascii="Times New Roman" w:hAnsi="Times New Roman" w:eastAsia="Arial" w:cs="Arial"/>
                <w:color w:val="0000FF"/>
                <w:sz w:val="24"/>
                <w:szCs w:val="24"/>
              </w:rPr>
            </w:pPr>
            <w:r>
              <w:rPr>
                <w:rFonts w:eastAsia="Arial" w:cs="Arial" w:ascii="Times New Roman" w:hAnsi="Times New Roman"/>
                <w:color w:val="0000FF"/>
                <w:sz w:val="24"/>
                <w:szCs w:val="24"/>
              </w:rPr>
              <w:t>Debates, puestas en común, consultas de páginas web……</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rPr>
                <w:rFonts w:ascii="Times New Roman" w:hAnsi="Times New Roman" w:eastAsia="Arial" w:cs="Arial"/>
                <w:color w:val="0000FF"/>
                <w:sz w:val="24"/>
                <w:szCs w:val="24"/>
              </w:rPr>
            </w:pPr>
            <w:r>
              <w:rPr>
                <w:rFonts w:eastAsia="Arial" w:cs="Arial" w:ascii="Times New Roman" w:hAnsi="Times New Roman"/>
                <w:color w:val="0000FF"/>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r>
    </w:tbl>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r>
    </w:p>
    <w:p>
      <w:pPr>
        <w:pStyle w:val="Normal"/>
        <w:jc w:val="both"/>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r>
    </w:p>
    <w:tbl>
      <w:tblPr>
        <w:tblW w:w="9836" w:type="dxa"/>
        <w:jc w:val="left"/>
        <w:tblInd w:w="-95" w:type="dxa"/>
        <w:tblLayout w:type="fixed"/>
        <w:tblCellMar>
          <w:top w:w="0" w:type="dxa"/>
          <w:left w:w="108" w:type="dxa"/>
          <w:bottom w:w="0" w:type="dxa"/>
          <w:right w:w="108" w:type="dxa"/>
        </w:tblCellMar>
      </w:tblPr>
      <w:tblGrid>
        <w:gridCol w:w="2099"/>
        <w:gridCol w:w="2938"/>
        <w:gridCol w:w="1584"/>
        <w:gridCol w:w="1887"/>
        <w:gridCol w:w="1328"/>
      </w:tblGrid>
      <w:tr>
        <w:trPr/>
        <w:tc>
          <w:tcPr>
            <w:tcW w:w="2099"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Resultado de aprendizaje</w:t>
            </w:r>
          </w:p>
        </w:tc>
        <w:tc>
          <w:tcPr>
            <w:tcW w:w="2938"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Criterios de evaluación</w:t>
            </w:r>
          </w:p>
        </w:tc>
        <w:tc>
          <w:tcPr>
            <w:tcW w:w="1584"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Actividades </w:t>
            </w:r>
          </w:p>
        </w:tc>
        <w:tc>
          <w:tcPr>
            <w:tcW w:w="1887"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Instrumento de evaluación</w:t>
            </w:r>
          </w:p>
        </w:tc>
        <w:tc>
          <w:tcPr>
            <w:tcW w:w="1328"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Técnicas </w:t>
            </w:r>
          </w:p>
        </w:tc>
      </w:tr>
      <w:tr>
        <w:trPr/>
        <w:tc>
          <w:tcPr>
            <w:tcW w:w="2099"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RA2</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RA 2: Aplica estrategias relacionadas con las competencias personales, sociales y emocionales para el empleo en búsqueda de la mejora de su empleabilidad..</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2938" w:type="dxa"/>
            <w:tcBorders>
              <w:top w:val="single" w:sz="4" w:space="0" w:color="000000"/>
              <w:left w:val="single" w:sz="4" w:space="0" w:color="000000"/>
              <w:bottom w:val="single" w:sz="4" w:space="0" w:color="000000"/>
              <w:right w:val="single" w:sz="4" w:space="0" w:color="000000"/>
            </w:tcBorders>
          </w:tcPr>
          <w:p>
            <w:pPr>
              <w:pStyle w:val="Normal"/>
              <w:widowControl w:val="false"/>
              <w:rPr>
                <w:rFonts w:ascii="Times New Roman" w:hAnsi="Times New Roman"/>
                <w:sz w:val="24"/>
                <w:szCs w:val="24"/>
              </w:rPr>
            </w:pPr>
            <w:r>
              <w:rPr>
                <w:rFonts w:eastAsia="Times New Roman" w:cs="Times New Roman" w:ascii="Times New Roman" w:hAnsi="Times New Roman"/>
                <w:sz w:val="24"/>
                <w:szCs w:val="24"/>
              </w:rPr>
              <w:t xml:space="preserve"> </w:t>
            </w:r>
            <w:r>
              <w:rPr>
                <w:rFonts w:eastAsia="NewsGotT-Regu" w:cs="NewsGotT-Regu" w:ascii="Times New Roman" w:hAnsi="Times New Roman"/>
                <w:sz w:val="24"/>
                <w:szCs w:val="24"/>
              </w:rPr>
              <w:t xml:space="preserve"> </w:t>
            </w:r>
            <w:r>
              <w:rPr>
                <w:rFonts w:eastAsia="Times New Roman" w:cs="Times New Roman" w:ascii="Times New Roman" w:hAnsi="Times New Roman"/>
                <w:b w:val="false"/>
                <w:bCs w:val="false"/>
                <w:sz w:val="24"/>
                <w:szCs w:val="24"/>
              </w:rPr>
              <w:t>a) Se ha valorado la importancia de las competencias personales y sociales en la empleabilidad en el sector de referencia.</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b) Se ha participado activamente en el establecimiento de los objetivos del equipo y en la toma de decisiones del mismo y asumido la responsabilidad de las acciones y decisiones del grupo, participando activamente en el logro de unos objetivos compartidos cooperando con otras personas y compartiendo el liderazgo.</w:t>
            </w:r>
          </w:p>
          <w:p>
            <w:pPr>
              <w:pStyle w:val="Normal"/>
              <w:widowControl w:val="false"/>
              <w:rPr>
                <w:rFonts w:ascii="Times New Roman" w:hAnsi="Times New Roman" w:eastAsia="NewsGotT-Regu" w:cs="NewsGotT-Regu"/>
                <w:b w:val="false"/>
                <w:b w:val="false"/>
                <w:bCs w:val="false"/>
                <w:sz w:val="24"/>
                <w:szCs w:val="24"/>
              </w:rPr>
            </w:pPr>
            <w:r>
              <w:rPr>
                <w:rFonts w:eastAsia="NewsGotT-Regu" w:cs="NewsGotT-Regu" w:ascii="Times New Roman" w:hAnsi="Times New Roman"/>
                <w:b w:val="false"/>
                <w:bCs w:val="false"/>
                <w:sz w:val="24"/>
                <w:szCs w:val="24"/>
              </w:rPr>
              <w:t>c) Se han incorporado al propio proceso de aprendizaje las técnicas y recursos de presentación y comunicación, tanto orales como escritos, adecuados para una comunicación efectiva y afectiva siendo capaz de adaptarlos a cada situación y circunstancias, valorando las oportunidades y dificultades que ofrece cada una de ellas.</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d) Se han aplicado técnicas y estrategias para la gestión del tiempo disponible para alcanzar los objetivos tanto individuales como del equipo y programado las actividades necesarias.</w:t>
            </w:r>
          </w:p>
          <w:p>
            <w:pPr>
              <w:pStyle w:val="Normal"/>
              <w:spacing w:before="100" w:after="100"/>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e) Se han aplicado estrategias para canalizar las emociones mostrando una actitud flexible en las relaciones con otras personas.</w:t>
            </w:r>
          </w:p>
          <w:p>
            <w:pPr>
              <w:pStyle w:val="Normal"/>
              <w:spacing w:before="100" w:after="100"/>
              <w:rPr>
                <w:rFonts w:ascii="Times New Roman" w:hAnsi="Times New Roman" w:eastAsia="NewsGotT-Regu" w:cs="NewsGotT-Regu"/>
                <w:sz w:val="24"/>
                <w:szCs w:val="24"/>
              </w:rPr>
            </w:pPr>
            <w:r>
              <w:rPr>
                <w:rFonts w:eastAsia="NewsGotT-Regu" w:cs="NewsGotT-Regu" w:ascii="Times New Roman" w:hAnsi="Times New Roman"/>
                <w:sz w:val="24"/>
                <w:szCs w:val="24"/>
              </w:rPr>
              <w:t>f)Se han desarrollado estrategias para la programación de actividades atendiendo a criterios de organización eficiente y previendo las posibles dificultades.</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g) Se ha reaccionado de forma flexible y positiva ante conflictos y situaciones nuevas,</w:t>
            </w:r>
          </w:p>
          <w:p>
            <w:pPr>
              <w:pStyle w:val="Normal"/>
              <w:spacing w:before="100" w:after="100"/>
              <w:rPr>
                <w:rFonts w:ascii="Times New Roman" w:hAnsi="Times New Roman" w:eastAsia="Times New Roman" w:cs="Times New Roman"/>
                <w:sz w:val="24"/>
                <w:szCs w:val="24"/>
              </w:rPr>
            </w:pPr>
            <w:r>
              <w:rPr>
                <w:rFonts w:eastAsia="NewsGotT-Regu" w:cs="NewsGotT-Regu" w:ascii="Times New Roman" w:hAnsi="Times New Roman"/>
                <w:sz w:val="24"/>
                <w:szCs w:val="24"/>
              </w:rPr>
              <w:t>aprovechando las oportunidades y gestionando las dificultades haciendo uso de estrategias relacionadas con la inteligencia emociona</w:t>
            </w:r>
            <w:r>
              <w:rPr>
                <w:rFonts w:eastAsia="NewsGotT-Regu" w:cs="NewsGotT-Regu" w:ascii="Times New Roman" w:hAnsi="Times New Roman"/>
                <w:sz w:val="24"/>
                <w:szCs w:val="24"/>
              </w:rPr>
              <w:t>l</w:t>
            </w:r>
          </w:p>
        </w:tc>
        <w:tc>
          <w:tcPr>
            <w:tcW w:w="1584"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napToGrid w:val="false"/>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Actvidades propuestas para la empresa </w:t>
            </w:r>
            <w:r>
              <w:rPr>
                <w:rFonts w:cs="Arial" w:ascii="Times New Roman" w:hAnsi="Times New Roman"/>
                <w:spacing w:val="0"/>
                <w:sz w:val="24"/>
                <w:szCs w:val="24"/>
                <w:lang w:val="es-ES_tradnl"/>
              </w:rPr>
              <w:t>que se entregarán al alumnado en un dosier antes de irse a la empresa y que aparecen al final de esta programación didáctica.</w:t>
            </w:r>
          </w:p>
        </w:tc>
        <w:tc>
          <w:tcPr>
            <w:tcW w:w="188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Actividades escritas</w:t>
            </w:r>
          </w:p>
        </w:tc>
        <w:tc>
          <w:tcPr>
            <w:tcW w:w="1328"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Ejecución de ejercicios </w:t>
            </w:r>
            <w:r>
              <w:rPr>
                <w:rFonts w:cs="Arial" w:ascii="Times New Roman" w:hAnsi="Times New Roman"/>
                <w:spacing w:val="0"/>
                <w:sz w:val="24"/>
                <w:szCs w:val="24"/>
                <w:lang w:val="es-ES_tradnl"/>
              </w:rPr>
              <w:t>escritos</w:t>
            </w:r>
            <w:r>
              <w:rPr>
                <w:rFonts w:cs="Arial" w:ascii="Times New Roman" w:hAnsi="Times New Roman"/>
                <w:spacing w:val="0"/>
                <w:sz w:val="24"/>
                <w:szCs w:val="24"/>
                <w:lang w:val="es-ES_tradnl"/>
              </w:rPr>
              <w:t xml:space="preserve"> </w:t>
            </w:r>
            <w:r>
              <w:rPr>
                <w:rFonts w:cs="Arial" w:ascii="Times New Roman" w:hAnsi="Times New Roman"/>
                <w:spacing w:val="0"/>
                <w:sz w:val="24"/>
                <w:szCs w:val="24"/>
                <w:lang w:val="es-ES_tradnl"/>
              </w:rPr>
              <w:t>en la empresa</w:t>
            </w:r>
          </w:p>
          <w:p>
            <w:pPr>
              <w:pStyle w:val="Notaalpie"/>
              <w:widowControl w:val="false"/>
              <w:tabs>
                <w:tab w:val="clear" w:pos="560"/>
                <w:tab w:val="clear" w:pos="680"/>
              </w:tabs>
              <w:spacing w:lineRule="auto" w:line="240" w:before="0" w:after="0"/>
              <w:ind w:left="72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Comunicación directa del profesor con el tutor laboral</w:t>
            </w:r>
          </w:p>
        </w:tc>
      </w:tr>
    </w:tbl>
    <w:p>
      <w:pPr>
        <w:pStyle w:val="Normal"/>
        <w:jc w:val="both"/>
        <w:rPr>
          <w:rFonts w:ascii="Times New Roman" w:hAnsi="Times New Roman"/>
          <w:sz w:val="24"/>
          <w:szCs w:val="24"/>
        </w:rPr>
      </w:pPr>
      <w:r>
        <w:rPr>
          <w:rFonts w:eastAsia="Times New Roman" w:cs="Times New Roman" w:ascii="Times New Roman" w:hAnsi="Times New Roman"/>
          <w:b/>
          <w:sz w:val="24"/>
          <w:szCs w:val="24"/>
          <w:u w:val="single"/>
        </w:rPr>
        <w:t>Criterios de corrección</w:t>
      </w:r>
      <w:r>
        <w:rPr>
          <w:rFonts w:eastAsia="Times New Roman" w:cs="Times New Roman" w:ascii="Times New Roman" w:hAnsi="Times New Roman"/>
          <w:b/>
          <w:sz w:val="24"/>
          <w:szCs w:val="24"/>
        </w:rPr>
        <w:t>:</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En todo caso, se aplicarán los criterios y procedimientos de evaluación  establecidos en esta programación </w:t>
      </w:r>
      <w:r>
        <w:rPr>
          <w:rFonts w:eastAsia="Times New Roman" w:cs="Times New Roman" w:ascii="Times New Roman" w:hAnsi="Times New Roman"/>
          <w:sz w:val="24"/>
          <w:szCs w:val="24"/>
        </w:rPr>
        <w:t xml:space="preserve">para dichas actividades </w:t>
      </w:r>
      <w:r>
        <w:rPr>
          <w:rFonts w:eastAsia="Times New Roman" w:cs="Times New Roman" w:ascii="Times New Roman" w:hAnsi="Times New Roman"/>
          <w:sz w:val="24"/>
          <w:szCs w:val="24"/>
        </w:rPr>
        <w:t xml:space="preserve">y los criterios generales de corrección de la misma.      </w:t>
      </w:r>
    </w:p>
    <w:p>
      <w:pPr>
        <w:pStyle w:val="Normal"/>
        <w:spacing w:before="0" w:after="120"/>
        <w:ind w:left="0" w:right="0" w:hanging="0"/>
        <w:jc w:val="both"/>
        <w:rPr>
          <w:rFonts w:ascii="Times New Roman" w:hAnsi="Times New Roman"/>
          <w:sz w:val="24"/>
          <w:szCs w:val="24"/>
        </w:rPr>
      </w:pPr>
      <w:r>
        <w:rPr>
          <w:rFonts w:eastAsia="Arial" w:cs="Arial" w:ascii="Times New Roman" w:hAnsi="Times New Roman"/>
          <w:b/>
          <w:sz w:val="24"/>
          <w:szCs w:val="24"/>
          <w:u w:val="single"/>
        </w:rPr>
        <w:t>Criterios de recuperación</w:t>
      </w:r>
      <w:r>
        <w:rPr>
          <w:rFonts w:eastAsia="Arial" w:cs="Arial" w:ascii="Times New Roman" w:hAnsi="Times New Roman"/>
          <w:b/>
          <w:sz w:val="24"/>
          <w:szCs w:val="24"/>
        </w:rPr>
        <w:t>:</w:t>
      </w:r>
    </w:p>
    <w:p>
      <w:pPr>
        <w:pStyle w:val="Normal"/>
        <w:rPr>
          <w:rFonts w:ascii="Times New Roman" w:hAnsi="Times New Roman"/>
          <w:sz w:val="24"/>
          <w:szCs w:val="24"/>
        </w:rPr>
      </w:pPr>
      <w:r>
        <w:rPr>
          <w:rFonts w:ascii="Times New Roman" w:hAnsi="Times New Roman"/>
          <w:sz w:val="24"/>
          <w:szCs w:val="24"/>
        </w:rPr>
        <w:t>En el caso excepcional de tener que recuperar el RA y CE de esta unidad didáctica dualizada, se establecerá por parte de profesor/a, bien unas nuevas actividades que deberá realizar el alumnado,  o una prueba escrita donde aparecerán  los criterios de corrección de la misma.</w:t>
      </w:r>
    </w:p>
    <w:p>
      <w:pPr>
        <w:pStyle w:val="Normal"/>
        <w:ind w:left="48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ind w:left="480" w:right="0" w:hanging="0"/>
        <w:rPr>
          <w:rFonts w:ascii="Times New Roman" w:hAnsi="Times New Roman"/>
          <w:sz w:val="24"/>
          <w:szCs w:val="24"/>
        </w:rPr>
      </w:pPr>
      <w:r>
        <w:rPr>
          <w:rFonts w:ascii="Times New Roman" w:hAnsi="Times New Roman"/>
          <w:sz w:val="24"/>
          <w:szCs w:val="24"/>
        </w:rPr>
      </w:r>
    </w:p>
    <w:p>
      <w:pPr>
        <w:pStyle w:val="Normal"/>
        <w:ind w:left="567" w:right="0" w:hanging="425"/>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r>
    </w:p>
    <w:tbl>
      <w:tblPr>
        <w:tblW w:w="10359" w:type="dxa"/>
        <w:jc w:val="left"/>
        <w:tblInd w:w="0" w:type="dxa"/>
        <w:tblLayout w:type="fixed"/>
        <w:tblCellMar>
          <w:top w:w="0" w:type="dxa"/>
          <w:left w:w="70" w:type="dxa"/>
          <w:bottom w:w="0" w:type="dxa"/>
          <w:right w:w="70" w:type="dxa"/>
        </w:tblCellMar>
      </w:tblPr>
      <w:tblGrid>
        <w:gridCol w:w="2467"/>
        <w:gridCol w:w="5539"/>
        <w:gridCol w:w="2353"/>
      </w:tblGrid>
      <w:tr>
        <w:trPr/>
        <w:tc>
          <w:tcPr>
            <w:tcW w:w="2467"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both"/>
              <w:rPr>
                <w:rFonts w:ascii="Times New Roman" w:hAnsi="Times New Roman"/>
                <w:sz w:val="24"/>
                <w:szCs w:val="24"/>
              </w:rPr>
            </w:pPr>
            <w:r>
              <w:rPr>
                <w:rFonts w:eastAsia="Times New Roman" w:cs="Times New Roman" w:ascii="Times New Roman" w:hAnsi="Times New Roman"/>
                <w:b/>
                <w:sz w:val="24"/>
                <w:szCs w:val="24"/>
              </w:rPr>
              <w:t xml:space="preserve">Unidad Didáctica Nº </w:t>
            </w:r>
            <w:r>
              <w:rPr>
                <w:rFonts w:eastAsia="Times New Roman" w:cs="Times New Roman" w:ascii="Times New Roman" w:hAnsi="Times New Roman"/>
                <w:b/>
                <w:sz w:val="24"/>
                <w:szCs w:val="24"/>
              </w:rPr>
              <w:t>6</w:t>
            </w:r>
          </w:p>
          <w:p>
            <w:pPr>
              <w:pStyle w:val="Normal"/>
              <w:widowControl w:val="false"/>
              <w:spacing w:before="120" w:after="120"/>
              <w:jc w:val="both"/>
              <w:rPr>
                <w:rFonts w:ascii="Times New Roman" w:hAnsi="Times New Roman"/>
                <w:sz w:val="24"/>
                <w:szCs w:val="24"/>
              </w:rPr>
            </w:pPr>
            <w:r>
              <w:rPr>
                <w:rFonts w:eastAsia="Times New Roman" w:cs="Times New Roman" w:ascii="Times New Roman" w:hAnsi="Times New Roman"/>
                <w:b/>
                <w:sz w:val="24"/>
                <w:szCs w:val="24"/>
              </w:rPr>
              <w:t>R</w:t>
            </w:r>
            <w:r>
              <w:rPr>
                <w:rFonts w:eastAsia="Times New Roman" w:cs="Times New Roman" w:ascii="Times New Roman" w:hAnsi="Times New Roman"/>
                <w:b/>
                <w:sz w:val="24"/>
                <w:szCs w:val="24"/>
              </w:rPr>
              <w:t xml:space="preserve">A 3 </w:t>
            </w:r>
            <w:r>
              <w:rPr>
                <w:rFonts w:eastAsia="Times New Roman" w:cs="Times New Roman" w:ascii="Times New Roman" w:hAnsi="Times New Roman"/>
                <w:b/>
                <w:sz w:val="24"/>
                <w:szCs w:val="24"/>
              </w:rPr>
              <w:t>dualizado</w:t>
            </w:r>
          </w:p>
          <w:p>
            <w:pPr>
              <w:pStyle w:val="Normal"/>
              <w:widowControl w:val="false"/>
              <w:spacing w:before="120" w:after="120"/>
              <w:jc w:val="both"/>
              <w:rPr>
                <w:rFonts w:ascii="Times New Roman" w:hAnsi="Times New Roman"/>
                <w:sz w:val="24"/>
                <w:szCs w:val="24"/>
              </w:rPr>
            </w:pPr>
            <w:r>
              <w:rPr>
                <w:rFonts w:ascii="Times New Roman" w:hAnsi="Times New Roman"/>
                <w:sz w:val="24"/>
                <w:szCs w:val="24"/>
              </w:rPr>
            </w:r>
          </w:p>
        </w:tc>
        <w:tc>
          <w:tcPr>
            <w:tcW w:w="5539" w:type="dxa"/>
            <w:tcBorders>
              <w:top w:val="single" w:sz="4" w:space="0" w:color="000000"/>
              <w:left w:val="single" w:sz="4" w:space="0" w:color="000000"/>
              <w:bottom w:val="single" w:sz="4" w:space="0" w:color="000000"/>
              <w:right w:val="single" w:sz="2" w:space="0" w:color="000000"/>
            </w:tcBorders>
            <w:shd w:fill="C0C0C0" w:val="clear"/>
          </w:tcPr>
          <w:p>
            <w:pPr>
              <w:pStyle w:val="Normal"/>
              <w:widowControl w:val="false"/>
              <w:spacing w:before="120" w:after="120"/>
              <w:jc w:val="center"/>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Título de la Unidad Didáctic</w:t>
            </w:r>
          </w:p>
          <w:p>
            <w:pPr>
              <w:pStyle w:val="Normal"/>
              <w:widowControl w:val="false"/>
              <w:spacing w:before="120" w:after="12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EL EMPRENDIMIENTO. HABILIDADES EMPRENDEDORAS. </w:t>
            </w:r>
            <w:r>
              <w:rPr>
                <w:rFonts w:eastAsia="Times New Roman" w:cs="Times New Roman" w:ascii="Times New Roman" w:hAnsi="Times New Roman"/>
                <w:sz w:val="24"/>
                <w:szCs w:val="24"/>
              </w:rPr>
              <w:t>RA 3</w:t>
            </w:r>
          </w:p>
          <w:p>
            <w:pPr>
              <w:pStyle w:val="Normal"/>
              <w:widowControl w:val="false"/>
              <w:rPr>
                <w:rFonts w:ascii="Times New Roman" w:hAnsi="Times New Roman" w:eastAsia="Arial" w:cs="Arial"/>
                <w:sz w:val="24"/>
                <w:szCs w:val="24"/>
              </w:rPr>
            </w:pPr>
            <w:r>
              <w:rPr>
                <w:rFonts w:eastAsia="Arial" w:cs="Arial" w:ascii="Times New Roman" w:hAnsi="Times New Roman"/>
                <w:sz w:val="24"/>
                <w:szCs w:val="24"/>
              </w:rPr>
              <w:t>(dualizado)</w:t>
            </w:r>
          </w:p>
        </w:tc>
        <w:tc>
          <w:tcPr>
            <w:tcW w:w="2353" w:type="dxa"/>
            <w:tcBorders>
              <w:top w:val="single" w:sz="4" w:space="0" w:color="000000"/>
              <w:left w:val="single" w:sz="4" w:space="0" w:color="000000"/>
              <w:bottom w:val="single" w:sz="4" w:space="0" w:color="000000"/>
              <w:right w:val="single" w:sz="4" w:space="0" w:color="000000"/>
            </w:tcBorders>
            <w:shd w:fill="C0C0C0" w:val="clear"/>
          </w:tcPr>
          <w:p>
            <w:pPr>
              <w:pStyle w:val="Normal"/>
              <w:widowControl w:val="false"/>
              <w:spacing w:before="120" w:after="120"/>
              <w:jc w:val="both"/>
              <w:rPr>
                <w:rFonts w:ascii="Times New Roman" w:hAnsi="Times New Roman" w:eastAsia="Times New Roman" w:cs="Times New Roman"/>
                <w:b/>
                <w:b/>
                <w:sz w:val="24"/>
                <w:szCs w:val="24"/>
              </w:rPr>
            </w:pPr>
            <w:r>
              <w:rPr>
                <w:rFonts w:eastAsia="Times New Roman" w:cs="Times New Roman" w:ascii="Times New Roman" w:hAnsi="Times New Roman"/>
                <w:b/>
                <w:sz w:val="24"/>
                <w:szCs w:val="24"/>
              </w:rPr>
              <w:t>Nº de horas previstas</w:t>
            </w:r>
          </w:p>
          <w:p>
            <w:pPr>
              <w:pStyle w:val="Normal"/>
              <w:widowControl w:val="false"/>
              <w:rPr>
                <w:rFonts w:ascii="Times New Roman" w:hAnsi="Times New Roman" w:eastAsia="Arial" w:cs="Arial"/>
                <w:sz w:val="24"/>
                <w:szCs w:val="24"/>
              </w:rPr>
            </w:pPr>
            <w:r>
              <w:rPr>
                <w:rFonts w:eastAsia="Arial" w:cs="Arial" w:ascii="Times New Roman" w:hAnsi="Times New Roman"/>
                <w:sz w:val="24"/>
                <w:szCs w:val="24"/>
              </w:rPr>
              <w:t xml:space="preserve">              </w:t>
            </w:r>
          </w:p>
        </w:tc>
      </w:tr>
    </w:tbl>
    <w:p>
      <w:pPr>
        <w:pStyle w:val="Normal"/>
        <w:jc w:val="both"/>
        <w:rPr>
          <w:rFonts w:ascii="Times New Roman" w:hAnsi="Times New Roman"/>
          <w:sz w:val="24"/>
          <w:szCs w:val="24"/>
        </w:rPr>
      </w:pPr>
      <w:r>
        <w:rPr>
          <w:rFonts w:eastAsia="Times New Roman" w:cs="Times New Roman" w:ascii="Times New Roman" w:hAnsi="Times New Roman"/>
          <w:b/>
          <w:sz w:val="24"/>
          <w:szCs w:val="24"/>
          <w:u w:val="single"/>
        </w:rPr>
        <w:t>Contenidos</w:t>
      </w:r>
      <w:r>
        <w:rPr>
          <w:rFonts w:eastAsia="Times New Roman" w:cs="Times New Roman" w:ascii="Times New Roman" w:hAnsi="Times New Roman"/>
          <w:b/>
          <w:sz w:val="24"/>
          <w:szCs w:val="24"/>
        </w:rPr>
        <w:t>:</w:t>
      </w:r>
      <w:r>
        <w:rPr>
          <w:rFonts w:eastAsia="Times New Roman" w:cs="Times New Roman" w:ascii="Times New Roman" w:hAnsi="Times New Roman"/>
          <w:sz w:val="24"/>
          <w:szCs w:val="24"/>
        </w:rPr>
        <w:t xml:space="preserve"> </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 El emprendedor/a y la innovación</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 habilidades emprendedoras. Trabajar por cuenta ajena o por cuenta propia. Características personales del emprendedor/a.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3. Metodologías para emprender</w:t>
      </w:r>
    </w:p>
    <w:p>
      <w:pPr>
        <w:pStyle w:val="Normal"/>
        <w:jc w:val="both"/>
        <w:rPr>
          <w:rFonts w:ascii="Times New Roman" w:hAnsi="Times New Roman"/>
          <w:sz w:val="24"/>
          <w:szCs w:val="24"/>
        </w:rPr>
      </w:pPr>
      <w:r>
        <w:rPr>
          <w:rFonts w:ascii="Times New Roman" w:hAnsi="Times New Roman"/>
          <w:sz w:val="24"/>
          <w:szCs w:val="24"/>
        </w:rPr>
      </w:r>
    </w:p>
    <w:tbl>
      <w:tblPr>
        <w:tblW w:w="10329" w:type="dxa"/>
        <w:jc w:val="left"/>
        <w:tblInd w:w="0" w:type="dxa"/>
        <w:tblLayout w:type="fixed"/>
        <w:tblCellMar>
          <w:top w:w="0" w:type="dxa"/>
          <w:left w:w="70" w:type="dxa"/>
          <w:bottom w:w="0" w:type="dxa"/>
          <w:right w:w="70" w:type="dxa"/>
        </w:tblCellMar>
      </w:tblPr>
      <w:tblGrid>
        <w:gridCol w:w="6483"/>
        <w:gridCol w:w="1915"/>
        <w:gridCol w:w="1931"/>
      </w:tblGrid>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Actividades</w:t>
            </w:r>
          </w:p>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ESTABLECIDAS PARA  LA FORMACIÓN EN CENTRO DE TRABAJO  EN ESTA PROGRAMACIÓN</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Objetivos</w:t>
            </w:r>
          </w:p>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generales</w:t>
            </w:r>
          </w:p>
          <w:p>
            <w:pPr>
              <w:pStyle w:val="Normal"/>
              <w:widowControl w:val="false"/>
              <w:ind w:left="0" w:right="0" w:firstLine="9"/>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trabajados</w:t>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center"/>
              <w:rPr>
                <w:rFonts w:ascii="Times New Roman" w:hAnsi="Times New Roman" w:eastAsia="Arial" w:cs="Arial"/>
                <w:b/>
                <w:b/>
                <w:sz w:val="24"/>
                <w:szCs w:val="24"/>
                <w:u w:val="single"/>
              </w:rPr>
            </w:pPr>
            <w:r>
              <w:rPr>
                <w:rFonts w:eastAsia="Arial" w:cs="Arial" w:ascii="Times New Roman" w:hAnsi="Times New Roman"/>
                <w:b/>
                <w:sz w:val="24"/>
                <w:szCs w:val="24"/>
                <w:u w:val="single"/>
              </w:rPr>
              <w:t>Competencias asociadas</w:t>
            </w:r>
          </w:p>
        </w:tc>
      </w:tr>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t>Batería de preguntas relacionadas con la unidad didáctica</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ind w:left="0" w:right="0" w:firstLine="9"/>
              <w:jc w:val="both"/>
              <w:rPr>
                <w:rFonts w:ascii="Times New Roman" w:hAnsi="Times New Roman" w:eastAsia="Arial" w:cs="Arial"/>
                <w:color w:val="0000FF"/>
                <w:sz w:val="24"/>
                <w:szCs w:val="24"/>
              </w:rPr>
            </w:pPr>
            <w:r>
              <w:rPr>
                <w:rFonts w:eastAsia="Arial" w:cs="Arial" w:ascii="Times New Roman" w:hAnsi="Times New Roman"/>
                <w:color w:val="0000FF"/>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r>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t>Simulación de supuestos prácticos relacionados con la unidad</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jc w:val="both"/>
              <w:rPr>
                <w:rFonts w:ascii="Times New Roman" w:hAnsi="Times New Roman" w:eastAsia="Arial" w:cs="Arial"/>
                <w:color w:val="0000FF"/>
                <w:sz w:val="24"/>
                <w:szCs w:val="24"/>
              </w:rPr>
            </w:pPr>
            <w:r>
              <w:rPr>
                <w:rFonts w:eastAsia="Arial" w:cs="Arial" w:ascii="Times New Roman" w:hAnsi="Times New Roman"/>
                <w:color w:val="0000FF"/>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ind w:left="0" w:right="0" w:firstLine="47"/>
              <w:jc w:val="both"/>
              <w:rPr>
                <w:rFonts w:ascii="Times New Roman" w:hAnsi="Times New Roman"/>
                <w:sz w:val="24"/>
                <w:szCs w:val="24"/>
              </w:rPr>
            </w:pPr>
            <w:r>
              <w:rPr>
                <w:rFonts w:ascii="Times New Roman" w:hAnsi="Times New Roman"/>
                <w:sz w:val="24"/>
                <w:szCs w:val="24"/>
              </w:rPr>
            </w:r>
          </w:p>
        </w:tc>
      </w:tr>
      <w:tr>
        <w:trPr/>
        <w:tc>
          <w:tcPr>
            <w:tcW w:w="6483"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rPr>
                <w:rFonts w:ascii="Times New Roman" w:hAnsi="Times New Roman" w:eastAsia="Arial" w:cs="Arial"/>
                <w:color w:val="0000FF"/>
                <w:sz w:val="24"/>
                <w:szCs w:val="24"/>
              </w:rPr>
            </w:pPr>
            <w:r>
              <w:rPr>
                <w:rFonts w:eastAsia="Arial" w:cs="Arial" w:ascii="Times New Roman" w:hAnsi="Times New Roman"/>
                <w:color w:val="0000FF"/>
                <w:sz w:val="24"/>
                <w:szCs w:val="24"/>
              </w:rPr>
              <w:t>Debates, puestas en común, consultas de páginas web……</w:t>
            </w:r>
          </w:p>
        </w:tc>
        <w:tc>
          <w:tcPr>
            <w:tcW w:w="1915" w:type="dxa"/>
            <w:tcBorders>
              <w:top w:val="single" w:sz="4" w:space="0" w:color="000000"/>
              <w:left w:val="single" w:sz="4" w:space="0" w:color="000000"/>
              <w:bottom w:val="single" w:sz="4" w:space="0" w:color="000000"/>
              <w:right w:val="single" w:sz="2" w:space="0" w:color="000000"/>
            </w:tcBorders>
            <w:shd w:fill="FFFFFF" w:val="clear"/>
          </w:tcPr>
          <w:p>
            <w:pPr>
              <w:pStyle w:val="Normal"/>
              <w:widowControl w:val="false"/>
              <w:rPr>
                <w:rFonts w:ascii="Times New Roman" w:hAnsi="Times New Roman" w:eastAsia="Arial" w:cs="Arial"/>
                <w:color w:val="0000FF"/>
                <w:sz w:val="24"/>
                <w:szCs w:val="24"/>
              </w:rPr>
            </w:pPr>
            <w:r>
              <w:rPr>
                <w:rFonts w:eastAsia="Arial" w:cs="Arial" w:ascii="Times New Roman" w:hAnsi="Times New Roman"/>
                <w:color w:val="0000FF"/>
                <w:sz w:val="24"/>
                <w:szCs w:val="24"/>
              </w:rPr>
            </w:r>
          </w:p>
        </w:tc>
        <w:tc>
          <w:tcPr>
            <w:tcW w:w="1931" w:type="dxa"/>
            <w:tcBorders>
              <w:top w:val="single" w:sz="4" w:space="0" w:color="000000"/>
              <w:left w:val="single" w:sz="4" w:space="0" w:color="000000"/>
              <w:bottom w:val="single" w:sz="4" w:space="0" w:color="000000"/>
              <w:right w:val="single" w:sz="4" w:space="0" w:color="000000"/>
            </w:tcBorders>
            <w:shd w:fill="FFFFFF" w:val="clear"/>
          </w:tcPr>
          <w:p>
            <w:pPr>
              <w:pStyle w:val="Normal"/>
              <w:widowControl w:val="false"/>
              <w:jc w:val="both"/>
              <w:rPr>
                <w:rFonts w:ascii="Times New Roman" w:hAnsi="Times New Roman"/>
                <w:sz w:val="24"/>
                <w:szCs w:val="24"/>
              </w:rPr>
            </w:pPr>
            <w:r>
              <w:rPr>
                <w:rFonts w:ascii="Times New Roman" w:hAnsi="Times New Roman"/>
                <w:sz w:val="24"/>
                <w:szCs w:val="24"/>
              </w:rPr>
            </w:r>
          </w:p>
        </w:tc>
      </w:tr>
    </w:tbl>
    <w:p>
      <w:pPr>
        <w:pStyle w:val="Normal"/>
        <w:jc w:val="both"/>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r>
    </w:p>
    <w:p>
      <w:pPr>
        <w:pStyle w:val="Normal"/>
        <w:jc w:val="both"/>
        <w:rPr>
          <w:rFonts w:ascii="Times New Roman" w:hAnsi="Times New Roman"/>
          <w:sz w:val="24"/>
          <w:szCs w:val="24"/>
        </w:rPr>
      </w:pPr>
      <w:r>
        <w:rPr>
          <w:rFonts w:ascii="Times New Roman" w:hAnsi="Times New Roman"/>
          <w:sz w:val="24"/>
          <w:szCs w:val="24"/>
        </w:rPr>
      </w:r>
    </w:p>
    <w:tbl>
      <w:tblPr>
        <w:tblW w:w="9840" w:type="dxa"/>
        <w:jc w:val="left"/>
        <w:tblInd w:w="-95" w:type="dxa"/>
        <w:tblLayout w:type="fixed"/>
        <w:tblCellMar>
          <w:top w:w="0" w:type="dxa"/>
          <w:left w:w="108" w:type="dxa"/>
          <w:bottom w:w="0" w:type="dxa"/>
          <w:right w:w="108" w:type="dxa"/>
        </w:tblCellMar>
      </w:tblPr>
      <w:tblGrid>
        <w:gridCol w:w="1988"/>
        <w:gridCol w:w="3049"/>
        <w:gridCol w:w="1698"/>
        <w:gridCol w:w="1317"/>
        <w:gridCol w:w="1788"/>
      </w:tblGrid>
      <w:tr>
        <w:trPr/>
        <w:tc>
          <w:tcPr>
            <w:tcW w:w="1988"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Resultado de aprendizaje</w:t>
            </w:r>
          </w:p>
        </w:tc>
        <w:tc>
          <w:tcPr>
            <w:tcW w:w="3049"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Criterios de evaluación</w:t>
            </w:r>
          </w:p>
        </w:tc>
        <w:tc>
          <w:tcPr>
            <w:tcW w:w="1698"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Actividades </w:t>
            </w:r>
          </w:p>
        </w:tc>
        <w:tc>
          <w:tcPr>
            <w:tcW w:w="1317"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Instrumento de evaluación</w:t>
            </w:r>
          </w:p>
        </w:tc>
        <w:tc>
          <w:tcPr>
            <w:tcW w:w="1788"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b/>
                <w:b/>
                <w:spacing w:val="0"/>
                <w:sz w:val="24"/>
                <w:szCs w:val="24"/>
                <w:lang w:val="es-ES_tradnl"/>
              </w:rPr>
            </w:pPr>
            <w:r>
              <w:rPr>
                <w:rFonts w:cs="Arial" w:ascii="Times New Roman" w:hAnsi="Times New Roman"/>
                <w:b/>
                <w:spacing w:val="0"/>
                <w:sz w:val="24"/>
                <w:szCs w:val="24"/>
                <w:lang w:val="es-ES_tradnl"/>
              </w:rPr>
              <w:t xml:space="preserve">Técnicas </w:t>
            </w:r>
          </w:p>
        </w:tc>
      </w:tr>
      <w:tr>
        <w:trPr/>
        <w:tc>
          <w:tcPr>
            <w:tcW w:w="1988" w:type="dxa"/>
            <w:tcBorders>
              <w:top w:val="single" w:sz="4" w:space="0" w:color="000000"/>
              <w:left w:val="single" w:sz="4" w:space="0" w:color="000000"/>
              <w:bottom w:val="single" w:sz="4" w:space="0" w:color="000000"/>
              <w:right w:val="single" w:sz="4" w:space="0" w:color="000000"/>
            </w:tcBorders>
          </w:tcPr>
          <w:p>
            <w:pPr>
              <w:pStyle w:val="Normal"/>
              <w:widowControl w:val="false"/>
              <w:snapToGrid w:val="false"/>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RA 3:</w:t>
            </w:r>
          </w:p>
          <w:p>
            <w:pPr>
              <w:pStyle w:val="Normal"/>
              <w:spacing w:before="100" w:after="100"/>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RA 3: Pone en práctica las habilidades emprendedoras necesarias para el desarrollo de procesos de innovación e investigación aplicadas que promuevan la modernización del sector productivo hacia un modelo sostenible.</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r>
          </w:p>
        </w:tc>
        <w:tc>
          <w:tcPr>
            <w:tcW w:w="3049" w:type="dxa"/>
            <w:tcBorders>
              <w:top w:val="single" w:sz="4" w:space="0" w:color="000000"/>
              <w:left w:val="single" w:sz="4" w:space="0" w:color="000000"/>
              <w:bottom w:val="single" w:sz="4" w:space="0" w:color="000000"/>
              <w:right w:val="single" w:sz="4" w:space="0" w:color="000000"/>
            </w:tcBorders>
          </w:tcPr>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a) Se ha identificado el concepto de innovación y su relación con la construcción de una</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sociedad más sostenible que mejore en el bienestar de los individuos.</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b) Se han analizado las distintas metodologías para emprender y su importancia para</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favorecer la innovación y como fuente de creación de empleo y bienestar social.</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c) Se han aplicado las habilidades emprendedoras necesarias para promover el</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emprendimiento y el intraemprendimiento.</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d) Se ha puesto en práctica el trabajo colaborativo como requisito para el desarrollo de</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procesos de innovación.</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e) Se ha desarrollado la competencia digital necesaria para la mejora de los procesos de</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innovación e investigación aplicadas que promuevan la modernización del sector</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productivo.</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f) Se han incorporado los objetivos de las políticas e iniciativas relacionadas con la</w:t>
            </w:r>
          </w:p>
          <w:p>
            <w:pPr>
              <w:pStyle w:val="Normal"/>
              <w:spacing w:before="100" w:after="100"/>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sostenibilidad y el medio ambiente a la estrategia empresarial enfocada al desarrollo de un modelo económico </w:t>
            </w:r>
            <w:r>
              <w:rPr>
                <w:rFonts w:eastAsia="Times New Roman" w:cs="Times New Roman" w:ascii="Times New Roman" w:hAnsi="Times New Roman"/>
                <w:sz w:val="24"/>
                <w:szCs w:val="24"/>
              </w:rPr>
              <w:t>y social sostenible.</w:t>
            </w:r>
          </w:p>
        </w:tc>
        <w:tc>
          <w:tcPr>
            <w:tcW w:w="1698"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Actividades propuestas para la empresa </w:t>
            </w:r>
            <w:r>
              <w:rPr>
                <w:rFonts w:cs="Arial" w:ascii="Times New Roman" w:hAnsi="Times New Roman"/>
                <w:spacing w:val="0"/>
                <w:sz w:val="24"/>
                <w:szCs w:val="24"/>
                <w:lang w:val="es-ES_tradnl"/>
              </w:rPr>
              <w:t>que se entregarán en un dossier para el alumnado antes de irse a la empresa, y que aparecen establecidas al final de esta programación</w:t>
            </w:r>
          </w:p>
        </w:tc>
        <w:tc>
          <w:tcPr>
            <w:tcW w:w="1317" w:type="dxa"/>
            <w:tcBorders>
              <w:top w:val="single" w:sz="4" w:space="0" w:color="000000"/>
              <w:left w:val="single" w:sz="4" w:space="0" w:color="000000"/>
              <w:bottom w:val="single" w:sz="4" w:space="0" w:color="000000"/>
              <w:right w:val="single" w:sz="4" w:space="0" w:color="000000"/>
            </w:tcBorders>
          </w:tcPr>
          <w:p>
            <w:pPr>
              <w:pStyle w:val="Normal"/>
              <w:widowControl w:val="false"/>
              <w:tabs>
                <w:tab w:val="clear" w:pos="708"/>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Actividades escritas</w:t>
            </w:r>
          </w:p>
        </w:tc>
        <w:tc>
          <w:tcPr>
            <w:tcW w:w="1788" w:type="dxa"/>
            <w:tcBorders>
              <w:top w:val="single" w:sz="4" w:space="0" w:color="000000"/>
              <w:left w:val="single" w:sz="4" w:space="0" w:color="000000"/>
              <w:bottom w:val="single" w:sz="4" w:space="0" w:color="000000"/>
              <w:right w:val="single" w:sz="4" w:space="0" w:color="000000"/>
            </w:tcBorders>
          </w:tcPr>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72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 xml:space="preserve">Ejecución de ejercicios </w:t>
            </w:r>
            <w:r>
              <w:rPr>
                <w:rFonts w:cs="Arial" w:ascii="Times New Roman" w:hAnsi="Times New Roman"/>
                <w:spacing w:val="0"/>
                <w:sz w:val="24"/>
                <w:szCs w:val="24"/>
                <w:lang w:val="es-ES_tradnl"/>
              </w:rPr>
              <w:t>escritos en la empresa</w:t>
            </w:r>
          </w:p>
          <w:p>
            <w:pPr>
              <w:pStyle w:val="Notaalpie"/>
              <w:widowControl w:val="false"/>
              <w:tabs>
                <w:tab w:val="clear" w:pos="560"/>
                <w:tab w:val="clear" w:pos="680"/>
              </w:tabs>
              <w:spacing w:lineRule="auto" w:line="240" w:before="0" w:after="0"/>
              <w:ind w:left="72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r>
          </w:p>
          <w:p>
            <w:pPr>
              <w:pStyle w:val="Notaalpie"/>
              <w:widowControl w:val="false"/>
              <w:tabs>
                <w:tab w:val="clear" w:pos="560"/>
                <w:tab w:val="clear" w:pos="680"/>
              </w:tabs>
              <w:spacing w:lineRule="auto" w:line="240" w:before="0" w:after="0"/>
              <w:ind w:left="0" w:right="0" w:hanging="0"/>
              <w:rPr>
                <w:rFonts w:ascii="Times New Roman" w:hAnsi="Times New Roman" w:cs="Arial"/>
                <w:spacing w:val="0"/>
                <w:sz w:val="24"/>
                <w:szCs w:val="24"/>
                <w:lang w:val="es-ES_tradnl"/>
              </w:rPr>
            </w:pPr>
            <w:r>
              <w:rPr>
                <w:rFonts w:cs="Arial" w:ascii="Times New Roman" w:hAnsi="Times New Roman"/>
                <w:spacing w:val="0"/>
                <w:sz w:val="24"/>
                <w:szCs w:val="24"/>
                <w:lang w:val="es-ES_tradnl"/>
              </w:rPr>
              <w:t>Comunicación directa del profesor con el tutor de la empresa</w:t>
            </w:r>
          </w:p>
        </w:tc>
      </w:tr>
    </w:tbl>
    <w:p>
      <w:pPr>
        <w:pStyle w:val="Normal"/>
        <w:rPr>
          <w:rFonts w:ascii="Times New Roman" w:hAnsi="Times New Roman" w:eastAsia="NewsGotT-Regu" w:cs="NewsGotT-Regu"/>
          <w:sz w:val="24"/>
          <w:szCs w:val="24"/>
        </w:rPr>
      </w:pPr>
      <w:r>
        <w:rPr>
          <w:rFonts w:eastAsia="NewsGotT-Regu" w:cs="NewsGotT-Regu" w:ascii="Times New Roman" w:hAnsi="Times New Roman"/>
          <w:sz w:val="24"/>
          <w:szCs w:val="24"/>
        </w:rPr>
      </w:r>
    </w:p>
    <w:p>
      <w:pPr>
        <w:pStyle w:val="Normal"/>
        <w:jc w:val="both"/>
        <w:rPr>
          <w:rFonts w:ascii="Times New Roman" w:hAnsi="Times New Roman"/>
          <w:sz w:val="24"/>
          <w:szCs w:val="24"/>
        </w:rPr>
      </w:pPr>
      <w:r>
        <w:rPr>
          <w:rFonts w:eastAsia="Times New Roman" w:cs="Times New Roman" w:ascii="Times New Roman" w:hAnsi="Times New Roman"/>
          <w:b/>
          <w:sz w:val="24"/>
          <w:szCs w:val="24"/>
          <w:u w:val="single"/>
        </w:rPr>
        <w:t>Criterios de corrección</w:t>
      </w:r>
      <w:r>
        <w:rPr>
          <w:rFonts w:eastAsia="Times New Roman" w:cs="Times New Roman" w:ascii="Times New Roman" w:hAnsi="Times New Roman"/>
          <w:b/>
          <w:sz w:val="24"/>
          <w:szCs w:val="24"/>
        </w:rPr>
        <w:t>:</w:t>
      </w:r>
    </w:p>
    <w:p>
      <w:pPr>
        <w:pStyle w:val="Normal"/>
        <w:spacing w:before="0" w:after="120"/>
        <w:ind w:left="567" w:right="0" w:hanging="425"/>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En todo caso, se aplicarán los criterios y procedimientos de evaluación  establecidos en esta programación </w:t>
      </w:r>
      <w:r>
        <w:rPr>
          <w:rFonts w:eastAsia="Times New Roman" w:cs="Times New Roman" w:ascii="Times New Roman" w:hAnsi="Times New Roman"/>
          <w:sz w:val="24"/>
          <w:szCs w:val="24"/>
        </w:rPr>
        <w:t xml:space="preserve">para dichas actividades </w:t>
      </w:r>
      <w:r>
        <w:rPr>
          <w:rFonts w:eastAsia="Times New Roman" w:cs="Times New Roman" w:ascii="Times New Roman" w:hAnsi="Times New Roman"/>
          <w:sz w:val="24"/>
          <w:szCs w:val="24"/>
        </w:rPr>
        <w:t xml:space="preserve">y los criterios generales de corrección de la misma.      </w:t>
      </w:r>
    </w:p>
    <w:p>
      <w:pPr>
        <w:pStyle w:val="Normal"/>
        <w:spacing w:before="0" w:after="120"/>
        <w:ind w:left="0" w:right="0" w:hanging="0"/>
        <w:jc w:val="both"/>
        <w:rPr>
          <w:rFonts w:ascii="Times New Roman" w:hAnsi="Times New Roman"/>
          <w:b/>
          <w:b/>
          <w:bCs/>
          <w:sz w:val="24"/>
          <w:szCs w:val="24"/>
        </w:rPr>
      </w:pPr>
      <w:r>
        <w:rPr>
          <w:rFonts w:eastAsia="Arial" w:cs="Arial" w:ascii="Times New Roman" w:hAnsi="Times New Roman"/>
          <w:b/>
          <w:bCs/>
          <w:sz w:val="24"/>
          <w:szCs w:val="24"/>
          <w:u w:val="single"/>
        </w:rPr>
        <w:t>Criterios de recuperación</w:t>
      </w:r>
      <w:r>
        <w:rPr>
          <w:rFonts w:eastAsia="Arial" w:cs="Arial" w:ascii="Times New Roman" w:hAnsi="Times New Roman"/>
          <w:b/>
          <w:bCs/>
          <w:sz w:val="24"/>
          <w:szCs w:val="24"/>
        </w:rPr>
        <w:t>:</w:t>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t>En el caso excepcional de tener que recuperar el RA y CE de esta unidad didáctica dualizada, se establecerá por parte de profesor/a, bien unas nuevas actividades que deberá realizar el alumnado,  o una prueba escrita donde aparecerán  los criterios de corrección de la misma.</w:t>
      </w:r>
    </w:p>
    <w:p>
      <w:pPr>
        <w:pStyle w:val="Normal"/>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t xml:space="preserve"> </w:t>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ascii="Times New Roman" w:hAnsi="Times New Roman"/>
          <w:b w:val="false"/>
          <w:bCs w:val="false"/>
          <w:sz w:val="24"/>
          <w:szCs w:val="24"/>
        </w:rPr>
      </w:r>
    </w:p>
    <w:p>
      <w:pPr>
        <w:pStyle w:val="Normal"/>
        <w:rPr>
          <w:rFonts w:ascii="Times New Roman" w:hAnsi="Times New Roman"/>
          <w:b w:val="false"/>
          <w:b w:val="false"/>
          <w:bCs w:val="false"/>
          <w:sz w:val="24"/>
          <w:szCs w:val="24"/>
        </w:rPr>
      </w:pPr>
      <w:r>
        <w:rPr>
          <w:rFonts w:eastAsia="Times New Roman" w:cs="Times New Roman" w:ascii="Times New Roman" w:hAnsi="Times New Roman"/>
          <w:b/>
          <w:bCs/>
          <w:sz w:val="28"/>
          <w:szCs w:val="28"/>
          <w:u w:val="single"/>
        </w:rPr>
        <w:t>ACTIVIDADES PARA LOS R</w:t>
      </w:r>
      <w:r>
        <w:rPr>
          <w:rFonts w:eastAsia="Times New Roman" w:cs="Times New Roman" w:ascii="Times New Roman" w:hAnsi="Times New Roman"/>
          <w:b/>
          <w:bCs/>
          <w:sz w:val="28"/>
          <w:szCs w:val="28"/>
          <w:u w:val="single"/>
        </w:rPr>
        <w:t xml:space="preserve">ESULTADOS DE APRENDIZAJE </w:t>
      </w:r>
      <w:r>
        <w:rPr>
          <w:rFonts w:eastAsia="Times New Roman" w:cs="Times New Roman" w:ascii="Times New Roman" w:hAnsi="Times New Roman"/>
          <w:b/>
          <w:bCs/>
          <w:sz w:val="28"/>
          <w:szCs w:val="28"/>
          <w:u w:val="single"/>
        </w:rPr>
        <w:t xml:space="preserve"> Y C</w:t>
      </w:r>
      <w:r>
        <w:rPr>
          <w:rFonts w:eastAsia="Times New Roman" w:cs="Times New Roman" w:ascii="Times New Roman" w:hAnsi="Times New Roman"/>
          <w:b/>
          <w:bCs/>
          <w:sz w:val="28"/>
          <w:szCs w:val="28"/>
          <w:u w:val="single"/>
        </w:rPr>
        <w:t>RITERIOS DE EVALUACIÓN</w:t>
      </w:r>
      <w:r>
        <w:rPr>
          <w:rFonts w:eastAsia="Times New Roman" w:cs="Times New Roman" w:ascii="Times New Roman" w:hAnsi="Times New Roman"/>
          <w:b/>
          <w:bCs/>
          <w:sz w:val="28"/>
          <w:szCs w:val="28"/>
          <w:u w:val="single"/>
        </w:rPr>
        <w:t xml:space="preserve"> DUALIZADOS </w:t>
      </w:r>
      <w:r>
        <w:rPr>
          <w:rFonts w:eastAsia="Times New Roman" w:cs="Times New Roman" w:ascii="Times New Roman" w:hAnsi="Times New Roman"/>
          <w:b/>
          <w:bCs/>
          <w:sz w:val="28"/>
          <w:szCs w:val="28"/>
        </w:rPr>
        <w:t xml:space="preserve">: </w:t>
      </w:r>
    </w:p>
    <w:p>
      <w:pPr>
        <w:pStyle w:val="Normal"/>
        <w:rPr>
          <w:b/>
          <w:b/>
          <w:bCs/>
        </w:rPr>
      </w:pPr>
      <w:r>
        <w:rPr>
          <w:b/>
          <w:bCs/>
        </w:rPr>
      </w:r>
    </w:p>
    <w:p>
      <w:pPr>
        <w:pStyle w:val="Normal"/>
        <w:rPr>
          <w:b/>
          <w:b/>
          <w:bCs/>
        </w:rPr>
      </w:pPr>
      <w:r>
        <w:rPr>
          <w:b/>
          <w:bCs/>
        </w:rPr>
        <w:t xml:space="preserve">DUALIZACIÓN IPE II. </w:t>
      </w:r>
      <w:r>
        <w:rPr>
          <w:b/>
          <w:bCs/>
        </w:rPr>
        <w:t>DUALIZACIÓN DE RA2 Y RA3</w:t>
      </w:r>
    </w:p>
    <w:p>
      <w:pPr>
        <w:pStyle w:val="Normal"/>
        <w:rPr>
          <w:b/>
          <w:b/>
          <w:bCs/>
        </w:rPr>
      </w:pPr>
      <w:r>
        <w:rPr>
          <w:b/>
          <w:bCs/>
        </w:rPr>
      </w:r>
    </w:p>
    <w:p>
      <w:pPr>
        <w:pStyle w:val="Normal"/>
        <w:rPr>
          <w:b/>
          <w:b/>
          <w:bCs/>
        </w:rPr>
      </w:pPr>
      <w:r>
        <w:rPr>
          <w:b/>
          <w:bCs/>
        </w:rPr>
        <w:t>ACTIVIDADES</w:t>
      </w:r>
    </w:p>
    <w:p>
      <w:pPr>
        <w:pStyle w:val="Normal"/>
        <w:rPr>
          <w:b/>
          <w:b/>
          <w:bCs/>
        </w:rPr>
      </w:pPr>
      <w:r>
        <w:rPr>
          <w:b/>
          <w:bCs/>
        </w:rPr>
      </w:r>
    </w:p>
    <w:p>
      <w:pPr>
        <w:pStyle w:val="Normal"/>
        <w:rPr>
          <w:rFonts w:ascii="Times New Roman" w:hAnsi="Times New Roman"/>
          <w:b/>
          <w:b/>
          <w:bCs/>
          <w:sz w:val="21"/>
          <w:szCs w:val="21"/>
        </w:rPr>
      </w:pPr>
      <w:r>
        <w:rPr>
          <w:rFonts w:ascii="Times New Roman" w:hAnsi="Times New Roman"/>
          <w:b/>
          <w:bCs/>
          <w:sz w:val="21"/>
          <w:szCs w:val="21"/>
        </w:rPr>
        <w:t>RA2: Aplica estrategias relacionadas con las competencias personales, sociales y emocionales para el empleo en búsqueda de la mejora de su empleabilidad.</w:t>
      </w:r>
    </w:p>
    <w:p>
      <w:pPr>
        <w:pStyle w:val="Normal"/>
        <w:spacing w:before="100" w:after="100"/>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t>RA 3: Pone en práctica las habilidades emprendedoras necesarias para el desarrollo de procesos de innovación e investigación aplicadas que promuevan la modernización del sector productivo hacia un modelo sostenible.</w:t>
      </w:r>
    </w:p>
    <w:p>
      <w:pPr>
        <w:pStyle w:val="Normal"/>
        <w:rPr>
          <w:rFonts w:ascii="Times New Roman" w:hAnsi="Times New Roman"/>
          <w:sz w:val="21"/>
          <w:szCs w:val="21"/>
        </w:rPr>
      </w:pPr>
      <w:r>
        <w:rPr>
          <w:rFonts w:ascii="Times New Roman" w:hAnsi="Times New Roman"/>
          <w:sz w:val="21"/>
          <w:szCs w:val="21"/>
        </w:rPr>
      </w:r>
    </w:p>
    <w:p>
      <w:pPr>
        <w:pStyle w:val="Normal"/>
        <w:rPr>
          <w:rFonts w:ascii="Times New Roman" w:hAnsi="Times New Roman"/>
          <w:sz w:val="21"/>
          <w:szCs w:val="21"/>
        </w:rPr>
      </w:pPr>
      <w:r>
        <w:rPr>
          <w:rFonts w:ascii="Times New Roman" w:hAnsi="Times New Roman"/>
          <w:b/>
          <w:bCs/>
          <w:sz w:val="21"/>
          <w:szCs w:val="21"/>
        </w:rPr>
        <w:t xml:space="preserve">ACTIVIDAD </w:t>
      </w:r>
      <w:r>
        <w:rPr>
          <w:rFonts w:ascii="Times New Roman" w:hAnsi="Times New Roman"/>
          <w:b/>
          <w:bCs/>
          <w:sz w:val="21"/>
          <w:szCs w:val="21"/>
        </w:rPr>
        <w:t>N.º</w:t>
      </w:r>
      <w:r>
        <w:rPr>
          <w:rFonts w:ascii="Times New Roman" w:hAnsi="Times New Roman"/>
          <w:b/>
          <w:bCs/>
          <w:sz w:val="21"/>
          <w:szCs w:val="21"/>
        </w:rPr>
        <w:t xml:space="preserve">1.  </w:t>
      </w:r>
      <w:r>
        <w:rPr>
          <w:rFonts w:ascii="Times New Roman" w:hAnsi="Times New Roman"/>
          <w:b/>
          <w:bCs/>
          <w:sz w:val="21"/>
          <w:szCs w:val="21"/>
        </w:rPr>
        <w:t xml:space="preserve">RA 2 </w:t>
      </w:r>
      <w:r>
        <w:rPr>
          <w:rFonts w:ascii="Times New Roman" w:hAnsi="Times New Roman"/>
          <w:b/>
          <w:bCs/>
          <w:sz w:val="21"/>
          <w:szCs w:val="21"/>
        </w:rPr>
        <w:t>CE a</w:t>
      </w:r>
      <w:r>
        <w:rPr>
          <w:rFonts w:ascii="Times New Roman" w:hAnsi="Times New Roman"/>
          <w:b/>
          <w:bCs/>
          <w:sz w:val="21"/>
          <w:szCs w:val="21"/>
        </w:rPr>
        <w:t>)</w:t>
      </w:r>
      <w:r>
        <w:rPr>
          <w:rFonts w:ascii="Times New Roman" w:hAnsi="Times New Roman"/>
          <w:b/>
          <w:bCs/>
          <w:sz w:val="21"/>
          <w:szCs w:val="21"/>
        </w:rPr>
        <w:t>,b</w:t>
      </w:r>
      <w:r>
        <w:rPr>
          <w:rFonts w:ascii="Times New Roman" w:hAnsi="Times New Roman"/>
          <w:b/>
          <w:bCs/>
          <w:sz w:val="21"/>
          <w:szCs w:val="21"/>
        </w:rPr>
        <w:t>)</w:t>
      </w:r>
      <w:r>
        <w:rPr>
          <w:rFonts w:ascii="Times New Roman" w:hAnsi="Times New Roman"/>
          <w:b/>
          <w:bCs/>
          <w:sz w:val="21"/>
          <w:szCs w:val="21"/>
        </w:rPr>
        <w:t>,c</w:t>
      </w:r>
      <w:r>
        <w:rPr>
          <w:rFonts w:ascii="Times New Roman" w:hAnsi="Times New Roman"/>
          <w:b/>
          <w:bCs/>
          <w:sz w:val="21"/>
          <w:szCs w:val="21"/>
        </w:rPr>
        <w:t>)</w:t>
      </w:r>
      <w:r>
        <w:rPr>
          <w:rFonts w:ascii="Times New Roman" w:hAnsi="Times New Roman"/>
          <w:b/>
          <w:bCs/>
          <w:sz w:val="21"/>
          <w:szCs w:val="21"/>
        </w:rPr>
        <w:t xml:space="preserve"> ,</w:t>
      </w:r>
      <w:r>
        <w:rPr>
          <w:rFonts w:ascii="Times New Roman" w:hAnsi="Times New Roman"/>
          <w:b/>
          <w:bCs/>
          <w:sz w:val="21"/>
          <w:szCs w:val="21"/>
        </w:rPr>
        <w:t>e)</w:t>
      </w:r>
    </w:p>
    <w:p>
      <w:pPr>
        <w:pStyle w:val="Normal"/>
        <w:rPr>
          <w:rFonts w:ascii="Times New Roman" w:hAnsi="Times New Roman"/>
          <w:sz w:val="21"/>
          <w:szCs w:val="21"/>
        </w:rPr>
      </w:pPr>
      <w:r>
        <w:rPr>
          <w:rFonts w:ascii="Times New Roman" w:hAnsi="Times New Roman"/>
          <w:sz w:val="21"/>
          <w:szCs w:val="21"/>
        </w:rPr>
        <w:t>Cumplimenta la</w:t>
      </w:r>
      <w:r>
        <w:rPr>
          <w:rFonts w:ascii="Times New Roman" w:hAnsi="Times New Roman"/>
          <w:sz w:val="21"/>
          <w:szCs w:val="21"/>
        </w:rPr>
        <w:t>s</w:t>
      </w:r>
      <w:r>
        <w:rPr>
          <w:rFonts w:ascii="Times New Roman" w:hAnsi="Times New Roman"/>
          <w:sz w:val="21"/>
          <w:szCs w:val="21"/>
        </w:rPr>
        <w:t xml:space="preserve"> siguiente tabla</w:t>
      </w:r>
      <w:r>
        <w:rPr>
          <w:rFonts w:ascii="Times New Roman" w:hAnsi="Times New Roman"/>
          <w:sz w:val="21"/>
          <w:szCs w:val="21"/>
        </w:rPr>
        <w:t>s</w:t>
      </w:r>
      <w:r>
        <w:rPr>
          <w:rFonts w:ascii="Times New Roman" w:hAnsi="Times New Roman"/>
          <w:sz w:val="21"/>
          <w:szCs w:val="21"/>
        </w:rPr>
        <w:t xml:space="preserve"> </w:t>
      </w:r>
      <w:r>
        <w:rPr>
          <w:rFonts w:ascii="Times New Roman" w:hAnsi="Times New Roman"/>
          <w:sz w:val="21"/>
          <w:szCs w:val="21"/>
        </w:rPr>
        <w:t>marcando con una X</w:t>
      </w:r>
      <w:r>
        <w:rPr>
          <w:rFonts w:ascii="Times New Roman" w:hAnsi="Times New Roman"/>
          <w:sz w:val="21"/>
          <w:szCs w:val="21"/>
        </w:rPr>
        <w:t>, excelente, bueno-satisfactorio o necesit</w:t>
      </w:r>
      <w:r>
        <w:rPr>
          <w:rFonts w:ascii="Times New Roman" w:hAnsi="Times New Roman"/>
          <w:sz w:val="21"/>
          <w:szCs w:val="21"/>
        </w:rPr>
        <w:t>a</w:t>
      </w:r>
      <w:r>
        <w:rPr>
          <w:rFonts w:ascii="Times New Roman" w:hAnsi="Times New Roman"/>
          <w:sz w:val="21"/>
          <w:szCs w:val="21"/>
        </w:rPr>
        <w:t xml:space="preserve"> mejorar, para poder valorar tus habilidades personales y sociales, así como la percepción de tu participación activa en el trabajo en equipo y habilidades de comunicación.</w:t>
      </w:r>
    </w:p>
    <w:p>
      <w:pPr>
        <w:pStyle w:val="Normal"/>
        <w:rPr>
          <w:rFonts w:ascii="Times New Roman" w:hAnsi="Times New Roman"/>
          <w:sz w:val="21"/>
          <w:szCs w:val="21"/>
        </w:rPr>
      </w:pPr>
      <w:r>
        <w:rPr>
          <w:rFonts w:ascii="Times New Roman" w:hAnsi="Times New Roman"/>
          <w:sz w:val="21"/>
          <w:szCs w:val="21"/>
        </w:rPr>
      </w:r>
    </w:p>
    <w:tbl>
      <w:tblPr>
        <w:tblW w:w="9696" w:type="dxa"/>
        <w:jc w:val="left"/>
        <w:tblInd w:w="0" w:type="dxa"/>
        <w:tblLayout w:type="fixed"/>
        <w:tblCellMar>
          <w:top w:w="0" w:type="dxa"/>
          <w:left w:w="0" w:type="dxa"/>
          <w:bottom w:w="0" w:type="dxa"/>
          <w:right w:w="0" w:type="dxa"/>
        </w:tblCellMar>
      </w:tblPr>
      <w:tblGrid>
        <w:gridCol w:w="1920"/>
        <w:gridCol w:w="1921"/>
        <w:gridCol w:w="2904"/>
        <w:gridCol w:w="2951"/>
      </w:tblGrid>
      <w:tr>
        <w:trPr/>
        <w:tc>
          <w:tcPr>
            <w:tcW w:w="1920" w:type="dxa"/>
            <w:tcBorders>
              <w:bottom w:val="single" w:sz="6" w:space="0" w:color="00599D"/>
            </w:tcBorders>
            <w:shd w:fill="00599D" w:val="clear"/>
          </w:tcPr>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COMPETENCIA</w:t>
            </w:r>
          </w:p>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S PERSONALES Y/O SOCIALES</w:t>
            </w:r>
          </w:p>
        </w:tc>
        <w:tc>
          <w:tcPr>
            <w:tcW w:w="1921" w:type="dxa"/>
            <w:tcBorders>
              <w:bottom w:val="single" w:sz="6" w:space="0" w:color="00599D"/>
            </w:tcBorders>
            <w:shd w:fill="00599D" w:val="clear"/>
          </w:tcPr>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 xml:space="preserve">Excelente </w:t>
            </w:r>
          </w:p>
        </w:tc>
        <w:tc>
          <w:tcPr>
            <w:tcW w:w="2904" w:type="dxa"/>
            <w:tcBorders>
              <w:bottom w:val="single" w:sz="6" w:space="0" w:color="00599D"/>
            </w:tcBorders>
            <w:shd w:fill="00599D" w:val="clear"/>
          </w:tcPr>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Bueno-</w:t>
            </w:r>
            <w:r>
              <w:rPr>
                <w:rFonts w:ascii="Times New Roman" w:hAnsi="Times New Roman"/>
                <w:b/>
                <w:bCs/>
                <w:i w:val="false"/>
                <w:iCs w:val="false"/>
                <w:strike w:val="false"/>
                <w:dstrike w:val="false"/>
                <w:outline w:val="false"/>
                <w:shadow w:val="false"/>
                <w:color w:val="FFFFFF"/>
                <w:sz w:val="21"/>
                <w:szCs w:val="21"/>
                <w:u w:val="none"/>
              </w:rPr>
              <w:t>satisfactorio</w:t>
            </w:r>
          </w:p>
        </w:tc>
        <w:tc>
          <w:tcPr>
            <w:tcW w:w="2951" w:type="dxa"/>
            <w:tcBorders>
              <w:bottom w:val="single" w:sz="6" w:space="0" w:color="00599D"/>
            </w:tcBorders>
            <w:shd w:fill="00599D" w:val="clear"/>
          </w:tcPr>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Necesita mejorar</w:t>
            </w:r>
          </w:p>
        </w:tc>
      </w:tr>
      <w:tr>
        <w:trPr/>
        <w:tc>
          <w:tcPr>
            <w:tcW w:w="1920"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Responsabilidad</w:t>
            </w:r>
          </w:p>
        </w:tc>
        <w:tc>
          <w:tcPr>
            <w:tcW w:w="192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04"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1"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0" w:type="dxa"/>
            <w:tcBorders>
              <w:lef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 xml:space="preserve">Autonomía </w:t>
            </w:r>
          </w:p>
        </w:tc>
        <w:tc>
          <w:tcPr>
            <w:tcW w:w="1921"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04"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1" w:type="dxa"/>
            <w:tcBorders>
              <w:righ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0"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Adaptación al cambio y resiliencia</w:t>
            </w:r>
          </w:p>
        </w:tc>
        <w:tc>
          <w:tcPr>
            <w:tcW w:w="192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04"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1"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0" w:type="dxa"/>
            <w:tcBorders>
              <w:lef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 xml:space="preserve">Disposición a aprender </w:t>
            </w:r>
            <w:r>
              <w:rPr>
                <w:rFonts w:ascii="Times New Roman" w:hAnsi="Times New Roman"/>
                <w:b w:val="false"/>
                <w:bCs w:val="false"/>
                <w:i w:val="false"/>
                <w:iCs w:val="false"/>
                <w:strike w:val="false"/>
                <w:dstrike w:val="false"/>
                <w:outline w:val="false"/>
                <w:shadow w:val="false"/>
                <w:color w:val="000000"/>
                <w:sz w:val="21"/>
                <w:szCs w:val="21"/>
                <w:u w:val="none"/>
              </w:rPr>
              <w:t>y actitud positiva</w:t>
            </w:r>
          </w:p>
        </w:tc>
        <w:tc>
          <w:tcPr>
            <w:tcW w:w="1921"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04"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1" w:type="dxa"/>
            <w:tcBorders>
              <w:righ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0"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Habilidades de comunicación</w:t>
            </w:r>
          </w:p>
        </w:tc>
        <w:tc>
          <w:tcPr>
            <w:tcW w:w="192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04"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1"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0" w:type="dxa"/>
            <w:tcBorders>
              <w:lef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Empatía</w:t>
            </w:r>
          </w:p>
        </w:tc>
        <w:tc>
          <w:tcPr>
            <w:tcW w:w="1921"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04"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1" w:type="dxa"/>
            <w:tcBorders>
              <w:righ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0"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 xml:space="preserve">Asertividad </w:t>
            </w:r>
          </w:p>
        </w:tc>
        <w:tc>
          <w:tcPr>
            <w:tcW w:w="192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04"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1"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0" w:type="dxa"/>
            <w:tcBorders>
              <w:lef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Iniciativa</w:t>
            </w:r>
          </w:p>
        </w:tc>
        <w:tc>
          <w:tcPr>
            <w:tcW w:w="1921"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04"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1" w:type="dxa"/>
            <w:tcBorders>
              <w:righ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0"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192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04"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1"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0" w:type="dxa"/>
            <w:tcBorders>
              <w:top w:val="single" w:sz="6" w:space="0" w:color="00599D"/>
              <w:left w:val="single" w:sz="6" w:space="0" w:color="00599D"/>
              <w:bottom w:val="single" w:sz="6" w:space="0" w:color="00599D"/>
            </w:tcBorders>
            <w:shd w:fill="ADC5E7" w:val="clear"/>
          </w:tcPr>
          <w:p>
            <w:pPr>
              <w:pStyle w:val="Contenidodelatabla"/>
              <w:jc w:val="left"/>
              <w:rPr>
                <w:rFonts w:ascii="Times New Roman" w:hAnsi="Times New Roman"/>
                <w:b/>
                <w:b/>
                <w:bCs/>
                <w:i w:val="false"/>
                <w:i w:val="false"/>
                <w:iCs w:val="false"/>
                <w:strike w:val="false"/>
                <w:dstrike w:val="false"/>
                <w:outline w:val="false"/>
                <w:shadow w:val="false"/>
                <w:color w:val="000000"/>
                <w:sz w:val="21"/>
                <w:szCs w:val="21"/>
                <w:u w:val="none"/>
              </w:rPr>
            </w:pPr>
            <w:r>
              <w:rPr>
                <w:rFonts w:ascii="Times New Roman" w:hAnsi="Times New Roman"/>
                <w:b/>
                <w:bCs/>
                <w:i w:val="false"/>
                <w:iCs w:val="false"/>
                <w:strike w:val="false"/>
                <w:dstrike w:val="false"/>
                <w:outline w:val="false"/>
                <w:shadow w:val="false"/>
                <w:color w:val="000000"/>
                <w:sz w:val="21"/>
                <w:szCs w:val="21"/>
                <w:u w:val="none"/>
              </w:rPr>
            </w:r>
          </w:p>
        </w:tc>
        <w:tc>
          <w:tcPr>
            <w:tcW w:w="1921" w:type="dxa"/>
            <w:tcBorders>
              <w:top w:val="single" w:sz="6" w:space="0" w:color="00599D"/>
              <w:bottom w:val="single" w:sz="6" w:space="0" w:color="00599D"/>
            </w:tcBorders>
            <w:shd w:fill="ADC5E7" w:val="clear"/>
          </w:tcPr>
          <w:p>
            <w:pPr>
              <w:pStyle w:val="Contenidodelatabla"/>
              <w:jc w:val="left"/>
              <w:rPr>
                <w:rFonts w:ascii="Times New Roman" w:hAnsi="Times New Roman"/>
                <w:b/>
                <w:b/>
                <w:bCs/>
                <w:i w:val="false"/>
                <w:i w:val="false"/>
                <w:iCs w:val="false"/>
                <w:strike w:val="false"/>
                <w:dstrike w:val="false"/>
                <w:outline w:val="false"/>
                <w:shadow w:val="false"/>
                <w:color w:val="000000"/>
                <w:sz w:val="21"/>
                <w:szCs w:val="21"/>
                <w:u w:val="none"/>
              </w:rPr>
            </w:pPr>
            <w:r>
              <w:rPr>
                <w:rFonts w:ascii="Times New Roman" w:hAnsi="Times New Roman"/>
                <w:b/>
                <w:bCs/>
                <w:i w:val="false"/>
                <w:iCs w:val="false"/>
                <w:strike w:val="false"/>
                <w:dstrike w:val="false"/>
                <w:outline w:val="false"/>
                <w:shadow w:val="false"/>
                <w:color w:val="000000"/>
                <w:sz w:val="21"/>
                <w:szCs w:val="21"/>
                <w:u w:val="none"/>
              </w:rPr>
            </w:r>
          </w:p>
        </w:tc>
        <w:tc>
          <w:tcPr>
            <w:tcW w:w="2904" w:type="dxa"/>
            <w:tcBorders>
              <w:top w:val="single" w:sz="6" w:space="0" w:color="00599D"/>
              <w:bottom w:val="single" w:sz="6" w:space="0" w:color="00599D"/>
            </w:tcBorders>
            <w:shd w:fill="ADC5E7" w:val="clear"/>
          </w:tcPr>
          <w:p>
            <w:pPr>
              <w:pStyle w:val="Contenidodelatabla"/>
              <w:jc w:val="left"/>
              <w:rPr>
                <w:rFonts w:ascii="Times New Roman" w:hAnsi="Times New Roman"/>
                <w:b/>
                <w:b/>
                <w:bCs/>
                <w:i w:val="false"/>
                <w:i w:val="false"/>
                <w:iCs w:val="false"/>
                <w:strike w:val="false"/>
                <w:dstrike w:val="false"/>
                <w:outline w:val="false"/>
                <w:shadow w:val="false"/>
                <w:color w:val="000000"/>
                <w:sz w:val="21"/>
                <w:szCs w:val="21"/>
                <w:u w:val="none"/>
              </w:rPr>
            </w:pPr>
            <w:r>
              <w:rPr>
                <w:rFonts w:ascii="Times New Roman" w:hAnsi="Times New Roman"/>
                <w:b/>
                <w:bCs/>
                <w:i w:val="false"/>
                <w:iCs w:val="false"/>
                <w:strike w:val="false"/>
                <w:dstrike w:val="false"/>
                <w:outline w:val="false"/>
                <w:shadow w:val="false"/>
                <w:color w:val="000000"/>
                <w:sz w:val="21"/>
                <w:szCs w:val="21"/>
                <w:u w:val="none"/>
              </w:rPr>
            </w:r>
          </w:p>
        </w:tc>
        <w:tc>
          <w:tcPr>
            <w:tcW w:w="2951" w:type="dxa"/>
            <w:tcBorders>
              <w:top w:val="single" w:sz="6" w:space="0" w:color="00599D"/>
              <w:bottom w:val="single" w:sz="6" w:space="0" w:color="00599D"/>
              <w:right w:val="single" w:sz="6" w:space="0" w:color="00599D"/>
            </w:tcBorders>
            <w:shd w:fill="ADC5E7" w:val="clear"/>
          </w:tcPr>
          <w:p>
            <w:pPr>
              <w:pStyle w:val="Contenidodelatabla"/>
              <w:jc w:val="left"/>
              <w:rPr>
                <w:rFonts w:ascii="Times New Roman" w:hAnsi="Times New Roman"/>
                <w:b/>
                <w:b/>
                <w:bCs/>
                <w:i w:val="false"/>
                <w:i w:val="false"/>
                <w:iCs w:val="false"/>
                <w:strike w:val="false"/>
                <w:dstrike w:val="false"/>
                <w:outline w:val="false"/>
                <w:shadow w:val="false"/>
                <w:color w:val="000000"/>
                <w:sz w:val="21"/>
                <w:szCs w:val="21"/>
                <w:u w:val="none"/>
              </w:rPr>
            </w:pPr>
            <w:r>
              <w:rPr>
                <w:rFonts w:ascii="Times New Roman" w:hAnsi="Times New Roman"/>
                <w:b/>
                <w:bCs/>
                <w:i w:val="false"/>
                <w:iCs w:val="false"/>
                <w:strike w:val="false"/>
                <w:dstrike w:val="false"/>
                <w:outline w:val="false"/>
                <w:shadow w:val="false"/>
                <w:color w:val="000000"/>
                <w:sz w:val="21"/>
                <w:szCs w:val="21"/>
                <w:u w:val="none"/>
              </w:rPr>
            </w:r>
          </w:p>
        </w:tc>
      </w:tr>
    </w:tbl>
    <w:tbl>
      <w:tblPr>
        <w:tblW w:w="9696" w:type="dxa"/>
        <w:jc w:val="left"/>
        <w:tblInd w:w="0" w:type="dxa"/>
        <w:tblLayout w:type="fixed"/>
        <w:tblCellMar>
          <w:top w:w="0" w:type="dxa"/>
          <w:left w:w="0" w:type="dxa"/>
          <w:bottom w:w="0" w:type="dxa"/>
          <w:right w:w="0" w:type="dxa"/>
        </w:tblCellMar>
      </w:tblPr>
      <w:tblGrid>
        <w:gridCol w:w="1927"/>
        <w:gridCol w:w="1928"/>
        <w:gridCol w:w="2891"/>
        <w:gridCol w:w="2950"/>
      </w:tblGrid>
      <w:tr>
        <w:trPr/>
        <w:tc>
          <w:tcPr>
            <w:tcW w:w="1927" w:type="dxa"/>
            <w:tcBorders>
              <w:bottom w:val="single" w:sz="6" w:space="0" w:color="00599D"/>
            </w:tcBorders>
            <w:shd w:fill="00599D" w:val="clear"/>
          </w:tcPr>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TRABAJO EN EQUIPO Y HABILIDADES COMUNICATIVAS</w:t>
            </w:r>
          </w:p>
        </w:tc>
        <w:tc>
          <w:tcPr>
            <w:tcW w:w="1928" w:type="dxa"/>
            <w:tcBorders>
              <w:bottom w:val="single" w:sz="6" w:space="0" w:color="00599D"/>
            </w:tcBorders>
            <w:shd w:fill="00599D" w:val="clear"/>
          </w:tcPr>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 xml:space="preserve">Excelente </w:t>
            </w:r>
          </w:p>
        </w:tc>
        <w:tc>
          <w:tcPr>
            <w:tcW w:w="2891" w:type="dxa"/>
            <w:tcBorders>
              <w:bottom w:val="single" w:sz="6" w:space="0" w:color="00599D"/>
            </w:tcBorders>
            <w:shd w:fill="00599D" w:val="clear"/>
          </w:tcPr>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Bueno-</w:t>
            </w:r>
            <w:r>
              <w:rPr>
                <w:rFonts w:ascii="Times New Roman" w:hAnsi="Times New Roman"/>
                <w:b/>
                <w:bCs/>
                <w:i w:val="false"/>
                <w:iCs w:val="false"/>
                <w:strike w:val="false"/>
                <w:dstrike w:val="false"/>
                <w:outline w:val="false"/>
                <w:shadow w:val="false"/>
                <w:color w:val="FFFFFF"/>
                <w:sz w:val="21"/>
                <w:szCs w:val="21"/>
                <w:u w:val="none"/>
              </w:rPr>
              <w:t>satisfactorio</w:t>
            </w:r>
          </w:p>
        </w:tc>
        <w:tc>
          <w:tcPr>
            <w:tcW w:w="2950" w:type="dxa"/>
            <w:tcBorders>
              <w:bottom w:val="single" w:sz="6" w:space="0" w:color="00599D"/>
            </w:tcBorders>
            <w:shd w:fill="00599D" w:val="clear"/>
          </w:tcPr>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Necesita mejorar</w:t>
            </w:r>
          </w:p>
        </w:tc>
      </w:tr>
      <w:tr>
        <w:trPr/>
        <w:tc>
          <w:tcPr>
            <w:tcW w:w="1927"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Colaboración cooperación y cohesión con el equipo</w:t>
            </w:r>
          </w:p>
        </w:tc>
        <w:tc>
          <w:tcPr>
            <w:tcW w:w="1928"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89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0"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7" w:type="dxa"/>
            <w:tcBorders>
              <w:lef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Resolución de conflictos</w:t>
            </w:r>
          </w:p>
        </w:tc>
        <w:tc>
          <w:tcPr>
            <w:tcW w:w="1928"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891"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0" w:type="dxa"/>
            <w:tcBorders>
              <w:righ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7"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 xml:space="preserve">Responsabilidad y cumplimiento </w:t>
            </w:r>
          </w:p>
        </w:tc>
        <w:tc>
          <w:tcPr>
            <w:tcW w:w="1928"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89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0"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7" w:type="dxa"/>
            <w:tcBorders>
              <w:lef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1928"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891"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0" w:type="dxa"/>
            <w:tcBorders>
              <w:righ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7"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Adaptabilidad al cambio</w:t>
            </w:r>
          </w:p>
        </w:tc>
        <w:tc>
          <w:tcPr>
            <w:tcW w:w="1928"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89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0"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7" w:type="dxa"/>
            <w:tcBorders>
              <w:lef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 xml:space="preserve">Trabajo bajo presión </w:t>
            </w:r>
          </w:p>
        </w:tc>
        <w:tc>
          <w:tcPr>
            <w:tcW w:w="1928"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891"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0" w:type="dxa"/>
            <w:tcBorders>
              <w:righ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7"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Respeto y tolerancia</w:t>
            </w:r>
          </w:p>
        </w:tc>
        <w:tc>
          <w:tcPr>
            <w:tcW w:w="1928"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89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0"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7" w:type="dxa"/>
            <w:tcBorders>
              <w:lef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Escucha activa</w:t>
            </w:r>
          </w:p>
        </w:tc>
        <w:tc>
          <w:tcPr>
            <w:tcW w:w="1928"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891"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0" w:type="dxa"/>
            <w:tcBorders>
              <w:righ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7"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Habilidad para argumentar y presentar</w:t>
            </w:r>
          </w:p>
        </w:tc>
        <w:tc>
          <w:tcPr>
            <w:tcW w:w="1928"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89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0"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7" w:type="dxa"/>
            <w:tcBorders>
              <w:lef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Control del lenguaje no verbal</w:t>
            </w:r>
          </w:p>
        </w:tc>
        <w:tc>
          <w:tcPr>
            <w:tcW w:w="1928"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891"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950" w:type="dxa"/>
            <w:tcBorders>
              <w:righ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1927" w:type="dxa"/>
            <w:tcBorders>
              <w:top w:val="single" w:sz="6" w:space="0" w:color="00599D"/>
              <w:left w:val="single" w:sz="6" w:space="0" w:color="00599D"/>
              <w:bottom w:val="single" w:sz="6" w:space="0" w:color="00599D"/>
            </w:tcBorders>
            <w:shd w:fill="ADC5E7" w:val="clear"/>
          </w:tcPr>
          <w:p>
            <w:pPr>
              <w:pStyle w:val="Contenidodelatabla"/>
              <w:jc w:val="left"/>
              <w:rPr>
                <w:rFonts w:ascii="Times New Roman" w:hAnsi="Times New Roman"/>
                <w:b/>
                <w:b/>
                <w:bCs/>
                <w:i w:val="false"/>
                <w:i w:val="false"/>
                <w:iCs w:val="false"/>
                <w:strike w:val="false"/>
                <w:dstrike w:val="false"/>
                <w:outline w:val="false"/>
                <w:shadow w:val="false"/>
                <w:color w:val="000000"/>
                <w:sz w:val="21"/>
                <w:szCs w:val="21"/>
                <w:u w:val="none"/>
              </w:rPr>
            </w:pPr>
            <w:r>
              <w:rPr>
                <w:rFonts w:ascii="Times New Roman" w:hAnsi="Times New Roman"/>
                <w:b/>
                <w:bCs/>
                <w:i w:val="false"/>
                <w:iCs w:val="false"/>
                <w:strike w:val="false"/>
                <w:dstrike w:val="false"/>
                <w:outline w:val="false"/>
                <w:shadow w:val="false"/>
                <w:color w:val="000000"/>
                <w:sz w:val="21"/>
                <w:szCs w:val="21"/>
                <w:u w:val="none"/>
              </w:rPr>
            </w:r>
          </w:p>
        </w:tc>
        <w:tc>
          <w:tcPr>
            <w:tcW w:w="1928" w:type="dxa"/>
            <w:tcBorders>
              <w:top w:val="single" w:sz="6" w:space="0" w:color="00599D"/>
              <w:bottom w:val="single" w:sz="6" w:space="0" w:color="00599D"/>
            </w:tcBorders>
            <w:shd w:fill="ADC5E7" w:val="clear"/>
          </w:tcPr>
          <w:p>
            <w:pPr>
              <w:pStyle w:val="Contenidodelatabla"/>
              <w:jc w:val="left"/>
              <w:rPr>
                <w:rFonts w:ascii="Times New Roman" w:hAnsi="Times New Roman"/>
                <w:b/>
                <w:b/>
                <w:bCs/>
                <w:i w:val="false"/>
                <w:i w:val="false"/>
                <w:iCs w:val="false"/>
                <w:strike w:val="false"/>
                <w:dstrike w:val="false"/>
                <w:outline w:val="false"/>
                <w:shadow w:val="false"/>
                <w:color w:val="000000"/>
                <w:sz w:val="21"/>
                <w:szCs w:val="21"/>
                <w:u w:val="none"/>
              </w:rPr>
            </w:pPr>
            <w:r>
              <w:rPr>
                <w:rFonts w:ascii="Times New Roman" w:hAnsi="Times New Roman"/>
                <w:b/>
                <w:bCs/>
                <w:i w:val="false"/>
                <w:iCs w:val="false"/>
                <w:strike w:val="false"/>
                <w:dstrike w:val="false"/>
                <w:outline w:val="false"/>
                <w:shadow w:val="false"/>
                <w:color w:val="000000"/>
                <w:sz w:val="21"/>
                <w:szCs w:val="21"/>
                <w:u w:val="none"/>
              </w:rPr>
            </w:r>
          </w:p>
        </w:tc>
        <w:tc>
          <w:tcPr>
            <w:tcW w:w="2891" w:type="dxa"/>
            <w:tcBorders>
              <w:top w:val="single" w:sz="6" w:space="0" w:color="00599D"/>
              <w:bottom w:val="single" w:sz="6" w:space="0" w:color="00599D"/>
            </w:tcBorders>
            <w:shd w:fill="ADC5E7" w:val="clear"/>
          </w:tcPr>
          <w:p>
            <w:pPr>
              <w:pStyle w:val="Contenidodelatabla"/>
              <w:jc w:val="left"/>
              <w:rPr>
                <w:rFonts w:ascii="Times New Roman" w:hAnsi="Times New Roman"/>
                <w:b/>
                <w:b/>
                <w:bCs/>
                <w:i w:val="false"/>
                <w:i w:val="false"/>
                <w:iCs w:val="false"/>
                <w:strike w:val="false"/>
                <w:dstrike w:val="false"/>
                <w:outline w:val="false"/>
                <w:shadow w:val="false"/>
                <w:color w:val="000000"/>
                <w:sz w:val="21"/>
                <w:szCs w:val="21"/>
                <w:u w:val="none"/>
              </w:rPr>
            </w:pPr>
            <w:r>
              <w:rPr>
                <w:rFonts w:ascii="Times New Roman" w:hAnsi="Times New Roman"/>
                <w:b/>
                <w:bCs/>
                <w:i w:val="false"/>
                <w:iCs w:val="false"/>
                <w:strike w:val="false"/>
                <w:dstrike w:val="false"/>
                <w:outline w:val="false"/>
                <w:shadow w:val="false"/>
                <w:color w:val="000000"/>
                <w:sz w:val="21"/>
                <w:szCs w:val="21"/>
                <w:u w:val="none"/>
              </w:rPr>
            </w:r>
          </w:p>
        </w:tc>
        <w:tc>
          <w:tcPr>
            <w:tcW w:w="2950" w:type="dxa"/>
            <w:tcBorders>
              <w:top w:val="single" w:sz="6" w:space="0" w:color="00599D"/>
              <w:bottom w:val="single" w:sz="6" w:space="0" w:color="00599D"/>
              <w:right w:val="single" w:sz="6" w:space="0" w:color="00599D"/>
            </w:tcBorders>
            <w:shd w:fill="ADC5E7" w:val="clear"/>
          </w:tcPr>
          <w:p>
            <w:pPr>
              <w:pStyle w:val="Contenidodelatabla"/>
              <w:jc w:val="left"/>
              <w:rPr>
                <w:rFonts w:ascii="Times New Roman" w:hAnsi="Times New Roman"/>
                <w:b/>
                <w:b/>
                <w:bCs/>
                <w:i w:val="false"/>
                <w:i w:val="false"/>
                <w:iCs w:val="false"/>
                <w:strike w:val="false"/>
                <w:dstrike w:val="false"/>
                <w:outline w:val="false"/>
                <w:shadow w:val="false"/>
                <w:color w:val="000000"/>
                <w:sz w:val="21"/>
                <w:szCs w:val="21"/>
                <w:u w:val="none"/>
              </w:rPr>
            </w:pPr>
            <w:r>
              <w:rPr>
                <w:rFonts w:ascii="Times New Roman" w:hAnsi="Times New Roman"/>
                <w:b/>
                <w:bCs/>
                <w:i w:val="false"/>
                <w:iCs w:val="false"/>
                <w:strike w:val="false"/>
                <w:dstrike w:val="false"/>
                <w:outline w:val="false"/>
                <w:shadow w:val="false"/>
                <w:color w:val="000000"/>
                <w:sz w:val="21"/>
                <w:szCs w:val="21"/>
                <w:u w:val="none"/>
              </w:rPr>
            </w:r>
          </w:p>
        </w:tc>
      </w:tr>
    </w:tbl>
    <w:p>
      <w:pPr>
        <w:pStyle w:val="Normal"/>
        <w:rPr>
          <w:rFonts w:ascii="Times New Roman" w:hAnsi="Times New Roman"/>
          <w:sz w:val="21"/>
          <w:szCs w:val="21"/>
        </w:rPr>
      </w:pPr>
      <w:r>
        <w:rPr>
          <w:rFonts w:ascii="Times New Roman" w:hAnsi="Times New Roman"/>
          <w:sz w:val="21"/>
          <w:szCs w:val="21"/>
        </w:rPr>
      </w:r>
    </w:p>
    <w:p>
      <w:pPr>
        <w:pStyle w:val="Normal"/>
        <w:rPr>
          <w:rFonts w:ascii="Times New Roman" w:hAnsi="Times New Roman"/>
          <w:sz w:val="21"/>
          <w:szCs w:val="21"/>
        </w:rPr>
      </w:pPr>
      <w:r>
        <w:rPr>
          <w:rFonts w:ascii="Times New Roman" w:hAnsi="Times New Roman"/>
          <w:sz w:val="21"/>
          <w:szCs w:val="21"/>
        </w:rPr>
        <w:t xml:space="preserve">Anota y valora aquellas competencias personales y sociales, así como los aspectos del trabajo en equipo y habilidades comunicativas </w:t>
      </w:r>
      <w:r>
        <w:rPr>
          <w:rFonts w:ascii="Times New Roman" w:hAnsi="Times New Roman"/>
          <w:sz w:val="21"/>
          <w:szCs w:val="21"/>
        </w:rPr>
        <w:t>en las que hayas marcado</w:t>
      </w:r>
      <w:r>
        <w:rPr>
          <w:rFonts w:ascii="Times New Roman" w:hAnsi="Times New Roman"/>
          <w:sz w:val="21"/>
          <w:szCs w:val="21"/>
        </w:rPr>
        <w:t xml:space="preserve"> </w:t>
      </w:r>
      <w:r>
        <w:rPr>
          <w:rFonts w:ascii="Times New Roman" w:hAnsi="Times New Roman"/>
          <w:sz w:val="21"/>
          <w:szCs w:val="21"/>
        </w:rPr>
        <w:t>NECESITA MEJORAR</w:t>
      </w:r>
      <w:r>
        <w:rPr>
          <w:rFonts w:ascii="Times New Roman" w:hAnsi="Times New Roman"/>
          <w:sz w:val="21"/>
          <w:szCs w:val="21"/>
        </w:rPr>
        <w:t xml:space="preserve">, porque serán tus puntos débiles. </w:t>
      </w:r>
      <w:r>
        <w:rPr>
          <w:rFonts w:ascii="Times New Roman" w:hAnsi="Times New Roman"/>
          <w:sz w:val="21"/>
          <w:szCs w:val="21"/>
        </w:rPr>
        <w:t>Podrás así comprobar también si tienes una actitud flexible hacia las relaciones con otras personas, en el equipo de trabajo, y eres capaz de canalizar y gestionar tus emociones.</w:t>
      </w:r>
    </w:p>
    <w:p>
      <w:pPr>
        <w:pStyle w:val="Normal"/>
        <w:rPr>
          <w:rFonts w:ascii="Times New Roman" w:hAnsi="Times New Roman"/>
          <w:sz w:val="21"/>
          <w:szCs w:val="21"/>
        </w:rPr>
      </w:pPr>
      <w:r>
        <w:rPr>
          <w:rFonts w:ascii="Times New Roman" w:hAnsi="Times New Roman"/>
          <w:sz w:val="21"/>
          <w:szCs w:val="21"/>
        </w:rPr>
      </w:r>
    </w:p>
    <w:p>
      <w:pPr>
        <w:pStyle w:val="Normal"/>
        <w:rPr>
          <w:rFonts w:ascii="Times New Roman" w:hAnsi="Times New Roman"/>
          <w:b/>
          <w:b/>
          <w:bCs/>
          <w:sz w:val="21"/>
          <w:szCs w:val="21"/>
        </w:rPr>
      </w:pPr>
      <w:r>
        <w:rPr>
          <w:rFonts w:ascii="Times New Roman" w:hAnsi="Times New Roman"/>
          <w:b/>
          <w:bCs/>
          <w:sz w:val="21"/>
          <w:szCs w:val="21"/>
        </w:rPr>
      </w:r>
    </w:p>
    <w:p>
      <w:pPr>
        <w:pStyle w:val="Normal"/>
        <w:rPr>
          <w:rFonts w:ascii="Times New Roman" w:hAnsi="Times New Roman"/>
          <w:b/>
          <w:b/>
          <w:bCs/>
          <w:sz w:val="21"/>
          <w:szCs w:val="21"/>
        </w:rPr>
      </w:pPr>
      <w:r>
        <w:rPr>
          <w:rFonts w:ascii="Times New Roman" w:hAnsi="Times New Roman"/>
          <w:b/>
          <w:bCs/>
          <w:sz w:val="21"/>
          <w:szCs w:val="21"/>
        </w:rPr>
        <w:t>ACTIVIDAD N.º 2. CE d)</w:t>
      </w:r>
    </w:p>
    <w:p>
      <w:pPr>
        <w:pStyle w:val="Normal"/>
        <w:rPr>
          <w:rFonts w:ascii="Times New Roman" w:hAnsi="Times New Roman"/>
          <w:sz w:val="21"/>
          <w:szCs w:val="21"/>
        </w:rPr>
      </w:pPr>
      <w:r>
        <w:rPr>
          <w:rFonts w:ascii="Times New Roman" w:hAnsi="Times New Roman"/>
          <w:sz w:val="21"/>
          <w:szCs w:val="21"/>
        </w:rPr>
        <w:t>¿Sabes gestionar tu tiempo adecuadamente para conseguir los objetivos marcados? Contesta marcando con una X donde creas que corresponde.</w:t>
      </w:r>
    </w:p>
    <w:p>
      <w:pPr>
        <w:pStyle w:val="Normal"/>
        <w:rPr>
          <w:rFonts w:ascii="Times New Roman" w:hAnsi="Times New Roman"/>
          <w:sz w:val="21"/>
          <w:szCs w:val="21"/>
        </w:rPr>
      </w:pPr>
      <w:r>
        <w:rPr>
          <w:rFonts w:ascii="Times New Roman" w:hAnsi="Times New Roman"/>
          <w:sz w:val="21"/>
          <w:szCs w:val="21"/>
        </w:rPr>
        <w:t xml:space="preserve">  </w:t>
      </w:r>
    </w:p>
    <w:tbl>
      <w:tblPr>
        <w:tblW w:w="9611" w:type="dxa"/>
        <w:jc w:val="left"/>
        <w:tblInd w:w="34" w:type="dxa"/>
        <w:tblLayout w:type="fixed"/>
        <w:tblCellMar>
          <w:top w:w="0" w:type="dxa"/>
          <w:left w:w="0" w:type="dxa"/>
          <w:bottom w:w="0" w:type="dxa"/>
          <w:right w:w="0" w:type="dxa"/>
        </w:tblCellMar>
      </w:tblPr>
      <w:tblGrid>
        <w:gridCol w:w="2379"/>
        <w:gridCol w:w="2410"/>
        <w:gridCol w:w="2411"/>
        <w:gridCol w:w="2411"/>
      </w:tblGrid>
      <w:tr>
        <w:trPr/>
        <w:tc>
          <w:tcPr>
            <w:tcW w:w="2379" w:type="dxa"/>
            <w:tcBorders>
              <w:bottom w:val="single" w:sz="6" w:space="0" w:color="00599D"/>
            </w:tcBorders>
            <w:shd w:fill="00599D" w:val="clear"/>
          </w:tcPr>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 xml:space="preserve">CRITERIO </w:t>
            </w:r>
            <w:r>
              <w:rPr>
                <w:rFonts w:ascii="Times New Roman" w:hAnsi="Times New Roman"/>
                <w:b/>
                <w:bCs/>
                <w:i w:val="false"/>
                <w:iCs w:val="false"/>
                <w:strike w:val="false"/>
                <w:dstrike w:val="false"/>
                <w:outline w:val="false"/>
                <w:shadow w:val="false"/>
                <w:color w:val="FFFFFF"/>
                <w:sz w:val="21"/>
                <w:szCs w:val="21"/>
                <w:u w:val="none"/>
              </w:rPr>
              <w:t xml:space="preserve">QUE DEBO APLICAR </w:t>
            </w:r>
          </w:p>
        </w:tc>
        <w:tc>
          <w:tcPr>
            <w:tcW w:w="2410" w:type="dxa"/>
            <w:tcBorders>
              <w:bottom w:val="single" w:sz="6" w:space="0" w:color="00599D"/>
            </w:tcBorders>
            <w:shd w:fill="00599D" w:val="clear"/>
          </w:tcPr>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 xml:space="preserve">SÍ </w:t>
            </w:r>
          </w:p>
        </w:tc>
        <w:tc>
          <w:tcPr>
            <w:tcW w:w="2411" w:type="dxa"/>
            <w:tcBorders>
              <w:bottom w:val="single" w:sz="6" w:space="0" w:color="00599D"/>
            </w:tcBorders>
            <w:shd w:fill="00599D" w:val="clear"/>
          </w:tcPr>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NO</w:t>
            </w:r>
          </w:p>
        </w:tc>
        <w:tc>
          <w:tcPr>
            <w:tcW w:w="2411" w:type="dxa"/>
            <w:tcBorders>
              <w:bottom w:val="single" w:sz="6" w:space="0" w:color="00599D"/>
            </w:tcBorders>
            <w:shd w:fill="00599D" w:val="clear"/>
          </w:tcPr>
          <w:p>
            <w:pPr>
              <w:pStyle w:val="Contenidodelatabla"/>
              <w:jc w:val="left"/>
              <w:rPr>
                <w:rFonts w:ascii="Times New Roman" w:hAnsi="Times New Roman"/>
                <w:b/>
                <w:b/>
                <w:bCs/>
                <w:i w:val="false"/>
                <w:i w:val="false"/>
                <w:iCs w:val="false"/>
                <w:strike w:val="false"/>
                <w:dstrike w:val="false"/>
                <w:outline w:val="false"/>
                <w:shadow w:val="false"/>
                <w:color w:val="FFFFFF"/>
                <w:sz w:val="21"/>
                <w:szCs w:val="21"/>
                <w:u w:val="none"/>
              </w:rPr>
            </w:pPr>
            <w:r>
              <w:rPr>
                <w:rFonts w:ascii="Times New Roman" w:hAnsi="Times New Roman"/>
                <w:b/>
                <w:bCs/>
                <w:i w:val="false"/>
                <w:iCs w:val="false"/>
                <w:strike w:val="false"/>
                <w:dstrike w:val="false"/>
                <w:outline w:val="false"/>
                <w:shadow w:val="false"/>
                <w:color w:val="FFFFFF"/>
                <w:sz w:val="21"/>
                <w:szCs w:val="21"/>
                <w:u w:val="none"/>
              </w:rPr>
              <w:t>A VECES</w:t>
            </w:r>
          </w:p>
        </w:tc>
      </w:tr>
      <w:tr>
        <w:trPr/>
        <w:tc>
          <w:tcPr>
            <w:tcW w:w="2379"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Establecer metas claras</w:t>
            </w:r>
          </w:p>
        </w:tc>
        <w:tc>
          <w:tcPr>
            <w:tcW w:w="2410"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41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411"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2379" w:type="dxa"/>
            <w:tcBorders>
              <w:lef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 xml:space="preserve">Reducir distracciones </w:t>
            </w:r>
          </w:p>
        </w:tc>
        <w:tc>
          <w:tcPr>
            <w:tcW w:w="2410"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411"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411" w:type="dxa"/>
            <w:tcBorders>
              <w:righ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2379"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Resolver primero lo importante y urgente</w:t>
            </w:r>
          </w:p>
        </w:tc>
        <w:tc>
          <w:tcPr>
            <w:tcW w:w="2410"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41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411"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2379" w:type="dxa"/>
            <w:tcBorders>
              <w:lef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Delegar o dejar para más tarde lo no importante o no urgente</w:t>
            </w:r>
          </w:p>
        </w:tc>
        <w:tc>
          <w:tcPr>
            <w:tcW w:w="2410"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411" w:type="dxa"/>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411" w:type="dxa"/>
            <w:tcBorders>
              <w:right w:val="single" w:sz="6" w:space="0" w:color="00599D"/>
            </w:tcBorders>
            <w:shd w:fill="DDDDDD" w:val="clear"/>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2379" w:type="dxa"/>
            <w:tcBorders>
              <w:lef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t>Program</w:t>
            </w:r>
            <w:r>
              <w:rPr>
                <w:rFonts w:ascii="Times New Roman" w:hAnsi="Times New Roman"/>
                <w:b w:val="false"/>
                <w:bCs w:val="false"/>
                <w:i w:val="false"/>
                <w:iCs w:val="false"/>
                <w:strike w:val="false"/>
                <w:dstrike w:val="false"/>
                <w:outline w:val="false"/>
                <w:shadow w:val="false"/>
                <w:color w:val="000000"/>
                <w:sz w:val="21"/>
                <w:szCs w:val="21"/>
                <w:u w:val="none"/>
              </w:rPr>
              <w:t>ar las</w:t>
            </w:r>
            <w:r>
              <w:rPr>
                <w:rFonts w:ascii="Times New Roman" w:hAnsi="Times New Roman"/>
                <w:b w:val="false"/>
                <w:bCs w:val="false"/>
                <w:i w:val="false"/>
                <w:iCs w:val="false"/>
                <w:strike w:val="false"/>
                <w:dstrike w:val="false"/>
                <w:outline w:val="false"/>
                <w:shadow w:val="false"/>
                <w:color w:val="000000"/>
                <w:sz w:val="21"/>
                <w:szCs w:val="21"/>
                <w:u w:val="none"/>
              </w:rPr>
              <w:t xml:space="preserve"> tareas y asign</w:t>
            </w:r>
            <w:r>
              <w:rPr>
                <w:rFonts w:ascii="Times New Roman" w:hAnsi="Times New Roman"/>
                <w:b w:val="false"/>
                <w:bCs w:val="false"/>
                <w:i w:val="false"/>
                <w:iCs w:val="false"/>
                <w:strike w:val="false"/>
                <w:dstrike w:val="false"/>
                <w:outline w:val="false"/>
                <w:shadow w:val="false"/>
                <w:color w:val="000000"/>
                <w:sz w:val="21"/>
                <w:szCs w:val="21"/>
                <w:u w:val="none"/>
              </w:rPr>
              <w:t>ar</w:t>
            </w:r>
            <w:r>
              <w:rPr>
                <w:rFonts w:ascii="Times New Roman" w:hAnsi="Times New Roman"/>
                <w:b w:val="false"/>
                <w:bCs w:val="false"/>
                <w:i w:val="false"/>
                <w:iCs w:val="false"/>
                <w:strike w:val="false"/>
                <w:dstrike w:val="false"/>
                <w:outline w:val="false"/>
                <w:shadow w:val="false"/>
                <w:color w:val="000000"/>
                <w:sz w:val="21"/>
                <w:szCs w:val="21"/>
                <w:u w:val="none"/>
              </w:rPr>
              <w:t xml:space="preserve"> los recursos   </w:t>
            </w:r>
            <w:r>
              <w:rPr>
                <w:rFonts w:ascii="Times New Roman" w:hAnsi="Times New Roman"/>
                <w:b w:val="false"/>
                <w:bCs w:val="false"/>
                <w:i w:val="false"/>
                <w:iCs w:val="false"/>
                <w:strike w:val="false"/>
                <w:dstrike w:val="false"/>
                <w:outline w:val="false"/>
                <w:shadow w:val="false"/>
                <w:color w:val="000000"/>
                <w:sz w:val="21"/>
                <w:szCs w:val="21"/>
                <w:u w:val="none"/>
              </w:rPr>
              <w:t>necesarios para llevarla a cabo</w:t>
            </w:r>
          </w:p>
        </w:tc>
        <w:tc>
          <w:tcPr>
            <w:tcW w:w="2410"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411" w:type="dxa"/>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c>
          <w:tcPr>
            <w:tcW w:w="2411" w:type="dxa"/>
            <w:tcBorders>
              <w:right w:val="single" w:sz="6" w:space="0" w:color="00599D"/>
            </w:tcBorders>
          </w:tcPr>
          <w:p>
            <w:pPr>
              <w:pStyle w:val="Contenidodelatabla"/>
              <w:jc w:val="left"/>
              <w:rPr>
                <w:rFonts w:ascii="Times New Roman" w:hAnsi="Times New Roman"/>
                <w:b w:val="false"/>
                <w:b w:val="false"/>
                <w:bCs w:val="false"/>
                <w:i w:val="false"/>
                <w:i w:val="false"/>
                <w:iCs w:val="false"/>
                <w:strike w:val="false"/>
                <w:dstrike w:val="false"/>
                <w:outline w:val="false"/>
                <w:shadow w:val="false"/>
                <w:color w:val="000000"/>
                <w:sz w:val="21"/>
                <w:szCs w:val="21"/>
                <w:u w:val="none"/>
              </w:rPr>
            </w:pPr>
            <w:r>
              <w:rPr>
                <w:rFonts w:ascii="Times New Roman" w:hAnsi="Times New Roman"/>
                <w:b w:val="false"/>
                <w:bCs w:val="false"/>
                <w:i w:val="false"/>
                <w:iCs w:val="false"/>
                <w:strike w:val="false"/>
                <w:dstrike w:val="false"/>
                <w:outline w:val="false"/>
                <w:shadow w:val="false"/>
                <w:color w:val="000000"/>
                <w:sz w:val="21"/>
                <w:szCs w:val="21"/>
                <w:u w:val="none"/>
              </w:rPr>
            </w:r>
          </w:p>
        </w:tc>
      </w:tr>
      <w:tr>
        <w:trPr/>
        <w:tc>
          <w:tcPr>
            <w:tcW w:w="2379" w:type="dxa"/>
            <w:tcBorders>
              <w:top w:val="single" w:sz="6" w:space="0" w:color="00599D"/>
              <w:left w:val="single" w:sz="6" w:space="0" w:color="00599D"/>
              <w:bottom w:val="single" w:sz="6" w:space="0" w:color="00599D"/>
            </w:tcBorders>
            <w:shd w:fill="ADC5E7" w:val="clear"/>
          </w:tcPr>
          <w:p>
            <w:pPr>
              <w:pStyle w:val="Contenidodelatabla"/>
              <w:jc w:val="left"/>
              <w:rPr>
                <w:rFonts w:ascii="Times New Roman" w:hAnsi="Times New Roman"/>
                <w:b/>
                <w:b/>
                <w:bCs/>
                <w:i w:val="false"/>
                <w:i w:val="false"/>
                <w:iCs w:val="false"/>
                <w:strike w:val="false"/>
                <w:dstrike w:val="false"/>
                <w:outline w:val="false"/>
                <w:shadow w:val="false"/>
                <w:color w:val="000000"/>
                <w:sz w:val="21"/>
                <w:szCs w:val="21"/>
                <w:u w:val="none"/>
              </w:rPr>
            </w:pPr>
            <w:r>
              <w:rPr>
                <w:rFonts w:ascii="Times New Roman" w:hAnsi="Times New Roman"/>
                <w:b/>
                <w:bCs/>
                <w:i w:val="false"/>
                <w:iCs w:val="false"/>
                <w:strike w:val="false"/>
                <w:dstrike w:val="false"/>
                <w:outline w:val="false"/>
                <w:shadow w:val="false"/>
                <w:color w:val="000000"/>
                <w:sz w:val="21"/>
                <w:szCs w:val="21"/>
                <w:u w:val="none"/>
              </w:rPr>
            </w:r>
          </w:p>
        </w:tc>
        <w:tc>
          <w:tcPr>
            <w:tcW w:w="2410" w:type="dxa"/>
            <w:tcBorders>
              <w:top w:val="single" w:sz="6" w:space="0" w:color="00599D"/>
              <w:bottom w:val="single" w:sz="6" w:space="0" w:color="00599D"/>
            </w:tcBorders>
            <w:shd w:fill="ADC5E7" w:val="clear"/>
          </w:tcPr>
          <w:p>
            <w:pPr>
              <w:pStyle w:val="Contenidodelatabla"/>
              <w:jc w:val="left"/>
              <w:rPr>
                <w:rFonts w:ascii="Times New Roman" w:hAnsi="Times New Roman"/>
                <w:b/>
                <w:b/>
                <w:bCs/>
                <w:i w:val="false"/>
                <w:i w:val="false"/>
                <w:iCs w:val="false"/>
                <w:strike w:val="false"/>
                <w:dstrike w:val="false"/>
                <w:outline w:val="false"/>
                <w:shadow w:val="false"/>
                <w:color w:val="000000"/>
                <w:sz w:val="21"/>
                <w:szCs w:val="21"/>
                <w:u w:val="none"/>
              </w:rPr>
            </w:pPr>
            <w:r>
              <w:rPr>
                <w:rFonts w:ascii="Times New Roman" w:hAnsi="Times New Roman"/>
                <w:b/>
                <w:bCs/>
                <w:i w:val="false"/>
                <w:iCs w:val="false"/>
                <w:strike w:val="false"/>
                <w:dstrike w:val="false"/>
                <w:outline w:val="false"/>
                <w:shadow w:val="false"/>
                <w:color w:val="000000"/>
                <w:sz w:val="21"/>
                <w:szCs w:val="21"/>
                <w:u w:val="none"/>
              </w:rPr>
            </w:r>
          </w:p>
        </w:tc>
        <w:tc>
          <w:tcPr>
            <w:tcW w:w="2411" w:type="dxa"/>
            <w:tcBorders>
              <w:top w:val="single" w:sz="6" w:space="0" w:color="00599D"/>
              <w:bottom w:val="single" w:sz="6" w:space="0" w:color="00599D"/>
            </w:tcBorders>
            <w:shd w:fill="ADC5E7" w:val="clear"/>
          </w:tcPr>
          <w:p>
            <w:pPr>
              <w:pStyle w:val="Contenidodelatabla"/>
              <w:jc w:val="left"/>
              <w:rPr>
                <w:rFonts w:ascii="Times New Roman" w:hAnsi="Times New Roman"/>
                <w:b/>
                <w:b/>
                <w:bCs/>
                <w:i w:val="false"/>
                <w:i w:val="false"/>
                <w:iCs w:val="false"/>
                <w:strike w:val="false"/>
                <w:dstrike w:val="false"/>
                <w:outline w:val="false"/>
                <w:shadow w:val="false"/>
                <w:color w:val="000000"/>
                <w:sz w:val="21"/>
                <w:szCs w:val="21"/>
                <w:u w:val="none"/>
              </w:rPr>
            </w:pPr>
            <w:r>
              <w:rPr>
                <w:rFonts w:ascii="Times New Roman" w:hAnsi="Times New Roman"/>
                <w:b/>
                <w:bCs/>
                <w:i w:val="false"/>
                <w:iCs w:val="false"/>
                <w:strike w:val="false"/>
                <w:dstrike w:val="false"/>
                <w:outline w:val="false"/>
                <w:shadow w:val="false"/>
                <w:color w:val="000000"/>
                <w:sz w:val="21"/>
                <w:szCs w:val="21"/>
                <w:u w:val="none"/>
              </w:rPr>
            </w:r>
          </w:p>
        </w:tc>
        <w:tc>
          <w:tcPr>
            <w:tcW w:w="2411" w:type="dxa"/>
            <w:tcBorders>
              <w:top w:val="single" w:sz="6" w:space="0" w:color="00599D"/>
              <w:bottom w:val="single" w:sz="6" w:space="0" w:color="00599D"/>
              <w:right w:val="single" w:sz="6" w:space="0" w:color="00599D"/>
            </w:tcBorders>
            <w:shd w:fill="ADC5E7" w:val="clear"/>
          </w:tcPr>
          <w:p>
            <w:pPr>
              <w:pStyle w:val="Contenidodelatabla"/>
              <w:jc w:val="left"/>
              <w:rPr>
                <w:rFonts w:ascii="Times New Roman" w:hAnsi="Times New Roman"/>
                <w:b/>
                <w:b/>
                <w:bCs/>
                <w:i w:val="false"/>
                <w:i w:val="false"/>
                <w:iCs w:val="false"/>
                <w:strike w:val="false"/>
                <w:dstrike w:val="false"/>
                <w:outline w:val="false"/>
                <w:shadow w:val="false"/>
                <w:color w:val="000000"/>
                <w:sz w:val="21"/>
                <w:szCs w:val="21"/>
                <w:u w:val="none"/>
              </w:rPr>
            </w:pPr>
            <w:r>
              <w:rPr>
                <w:rFonts w:ascii="Times New Roman" w:hAnsi="Times New Roman"/>
                <w:b/>
                <w:bCs/>
                <w:i w:val="false"/>
                <w:iCs w:val="false"/>
                <w:strike w:val="false"/>
                <w:dstrike w:val="false"/>
                <w:outline w:val="false"/>
                <w:shadow w:val="false"/>
                <w:color w:val="000000"/>
                <w:sz w:val="21"/>
                <w:szCs w:val="21"/>
                <w:u w:val="none"/>
              </w:rPr>
            </w:r>
          </w:p>
        </w:tc>
      </w:tr>
    </w:tbl>
    <w:p>
      <w:pPr>
        <w:pStyle w:val="Normal"/>
        <w:rPr>
          <w:rFonts w:ascii="Times New Roman" w:hAnsi="Times New Roman"/>
          <w:sz w:val="21"/>
          <w:szCs w:val="21"/>
        </w:rPr>
      </w:pPr>
      <w:r>
        <w:rPr>
          <w:rFonts w:ascii="Times New Roman" w:hAnsi="Times New Roman"/>
          <w:sz w:val="21"/>
          <w:szCs w:val="21"/>
        </w:rPr>
      </w:r>
    </w:p>
    <w:p>
      <w:pPr>
        <w:pStyle w:val="Normal"/>
        <w:rPr>
          <w:rFonts w:ascii="Times New Roman" w:hAnsi="Times New Roman"/>
          <w:sz w:val="21"/>
          <w:szCs w:val="21"/>
        </w:rPr>
      </w:pPr>
      <w:r>
        <w:rPr>
          <w:rFonts w:ascii="Times New Roman" w:hAnsi="Times New Roman"/>
          <w:sz w:val="21"/>
          <w:szCs w:val="21"/>
        </w:rPr>
        <w:t xml:space="preserve">Con esta tabla puedes autoevaluar aquellos aspectos que necesitas programar mejor para gestionar eficientemente tu tiempo y tus tareas </w:t>
      </w:r>
      <w:r>
        <w:rPr>
          <w:rFonts w:ascii="Times New Roman" w:hAnsi="Times New Roman"/>
          <w:sz w:val="21"/>
          <w:szCs w:val="21"/>
        </w:rPr>
        <w:t>a realizar, y así poder lograr lo objetivos marcados.</w:t>
      </w:r>
    </w:p>
    <w:p>
      <w:pPr>
        <w:pStyle w:val="Normal"/>
        <w:rPr>
          <w:rFonts w:ascii="Times New Roman" w:hAnsi="Times New Roman"/>
          <w:sz w:val="21"/>
          <w:szCs w:val="21"/>
        </w:rPr>
      </w:pPr>
      <w:r>
        <w:rPr>
          <w:rFonts w:ascii="Times New Roman" w:hAnsi="Times New Roman"/>
          <w:sz w:val="21"/>
          <w:szCs w:val="21"/>
        </w:rPr>
      </w:r>
    </w:p>
    <w:p>
      <w:pPr>
        <w:pStyle w:val="Normal"/>
        <w:rPr>
          <w:rFonts w:ascii="Times New Roman" w:hAnsi="Times New Roman"/>
          <w:sz w:val="21"/>
          <w:szCs w:val="21"/>
        </w:rPr>
      </w:pPr>
      <w:r>
        <w:rPr>
          <w:rFonts w:ascii="Times New Roman" w:hAnsi="Times New Roman"/>
          <w:sz w:val="21"/>
          <w:szCs w:val="21"/>
        </w:rPr>
      </w:r>
    </w:p>
    <w:p>
      <w:pPr>
        <w:pStyle w:val="Normal"/>
        <w:rPr/>
      </w:pPr>
      <w:r>
        <w:rPr/>
        <w:drawing>
          <wp:anchor behindDoc="0" distT="0" distB="0" distL="0" distR="0" simplePos="0" locked="0" layoutInCell="0" allowOverlap="1" relativeHeight="3">
            <wp:simplePos x="0" y="0"/>
            <wp:positionH relativeFrom="column">
              <wp:posOffset>13335</wp:posOffset>
            </wp:positionH>
            <wp:positionV relativeFrom="paragraph">
              <wp:posOffset>140970</wp:posOffset>
            </wp:positionV>
            <wp:extent cx="5400040" cy="3911600"/>
            <wp:effectExtent l="0" t="0" r="0" b="0"/>
            <wp:wrapSquare wrapText="largest"/>
            <wp:docPr id="2"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descr=""/>
                    <pic:cNvPicPr>
                      <a:picLocks noChangeAspect="1" noChangeArrowheads="1"/>
                    </pic:cNvPicPr>
                  </pic:nvPicPr>
                  <pic:blipFill>
                    <a:blip r:embed="rId3"/>
                    <a:stretch>
                      <a:fillRect/>
                    </a:stretch>
                  </pic:blipFill>
                  <pic:spPr bwMode="auto">
                    <a:xfrm>
                      <a:off x="0" y="0"/>
                      <a:ext cx="5400040" cy="3911600"/>
                    </a:xfrm>
                    <a:prstGeom prst="rect">
                      <a:avLst/>
                    </a:prstGeom>
                  </pic:spPr>
                </pic:pic>
              </a:graphicData>
            </a:graphic>
          </wp:anchor>
        </w:drawing>
      </w:r>
    </w:p>
    <w:p>
      <w:pPr>
        <w:pStyle w:val="Normal"/>
        <w:rPr/>
      </w:pPr>
      <w:r>
        <w:rPr/>
      </w:r>
    </w:p>
    <w:p>
      <w:pPr>
        <w:pStyle w:val="Normal"/>
        <w:rPr/>
      </w:pPr>
      <w:r>
        <w:rPr/>
      </w:r>
    </w:p>
    <w:p>
      <w:pPr>
        <w:sectPr>
          <w:headerReference w:type="default" r:id="rId4"/>
          <w:footerReference w:type="default" r:id="rId5"/>
          <w:type w:val="nextPage"/>
          <w:pgSz w:w="11906" w:h="16838"/>
          <w:pgMar w:left="1701" w:right="1701" w:gutter="0" w:header="1417" w:top="2212" w:footer="708" w:bottom="1417"/>
          <w:pgNumType w:fmt="decimal"/>
          <w:formProt w:val="false"/>
          <w:textDirection w:val="lrTb"/>
          <w:docGrid w:type="default" w:linePitch="360" w:charSpace="4096"/>
        </w:sectPr>
        <w:pStyle w:val="Normal"/>
        <w:rPr/>
      </w:pPr>
      <w:r>
        <w:rPr/>
      </w:r>
    </w:p>
    <w:p>
      <w:pPr>
        <w:pStyle w:val="Normal"/>
        <w:spacing w:before="113" w:after="0"/>
        <w:jc w:val="both"/>
        <w:rPr/>
      </w:pPr>
      <w:r>
        <w:rPr>
          <w:rStyle w:val="Destaquemayor"/>
        </w:rPr>
        <w:t xml:space="preserve">Actividad: "Startup Verde: Innovando para un Futuro Sostenible" </w:t>
      </w:r>
      <w:r>
        <w:rPr>
          <w:rStyle w:val="Destaquemayor"/>
          <w:b/>
          <w:bCs/>
        </w:rPr>
        <w:t>RA</w:t>
      </w:r>
      <w:r>
        <w:rPr>
          <w:rStyle w:val="Destaquemayor"/>
          <w:b/>
          <w:bCs/>
        </w:rPr>
        <w:t>3</w:t>
      </w:r>
      <w:r>
        <w:rPr>
          <w:rStyle w:val="Destaquemayor"/>
          <w:b/>
          <w:bCs/>
        </w:rPr>
        <w:t xml:space="preserve">, </w:t>
      </w:r>
      <w:r>
        <w:rPr>
          <w:rStyle w:val="Destaquemayor"/>
          <w:b/>
          <w:bCs/>
        </w:rPr>
        <w:t>(C</w:t>
      </w:r>
      <w:r>
        <w:rPr>
          <w:rStyle w:val="Destaquemayor"/>
          <w:b/>
          <w:bCs/>
        </w:rPr>
        <w:t>E:</w:t>
      </w:r>
      <w:r>
        <w:rPr>
          <w:rStyle w:val="Destaquemayor"/>
          <w:b/>
          <w:bCs/>
        </w:rPr>
        <w:t xml:space="preserve"> C,D,E,F)</w:t>
      </w:r>
    </w:p>
    <w:p>
      <w:pPr>
        <w:pStyle w:val="Normal"/>
        <w:jc w:val="both"/>
        <w:rPr/>
      </w:pPr>
      <w:r>
        <w:rPr>
          <w:rStyle w:val="Destaquemayor"/>
        </w:rPr>
        <w:t xml:space="preserve">Empleando una herramienta digital </w:t>
      </w:r>
      <w:r>
        <w:rPr>
          <w:rStyle w:val="Destaquemayor"/>
        </w:rPr>
        <w:t>de trabajo colaborativo</w:t>
      </w:r>
      <w:r>
        <w:rPr>
          <w:rStyle w:val="Destaquemayor"/>
        </w:rPr>
        <w:t xml:space="preserve"> (grupos de 2) </w:t>
      </w:r>
      <w:r>
        <w:rPr>
          <w:rStyle w:val="Destaquemayor"/>
        </w:rPr>
        <w:t xml:space="preserve">y aplicando las habilidades emprendedoras, </w:t>
      </w:r>
      <w:r>
        <w:rPr>
          <w:rStyle w:val="Destaquemayor"/>
        </w:rPr>
        <w:t xml:space="preserve">diseñad </w:t>
      </w:r>
      <w:r>
        <w:rPr>
          <w:rStyle w:val="Destaquemayor"/>
        </w:rPr>
        <w:t xml:space="preserve">una </w:t>
      </w:r>
      <w:r>
        <w:rPr>
          <w:rStyle w:val="Destaquemayor"/>
        </w:rPr>
        <w:t xml:space="preserve">o varias </w:t>
      </w:r>
      <w:r>
        <w:rPr>
          <w:rStyle w:val="Destaquemayor"/>
        </w:rPr>
        <w:t>idea</w:t>
      </w:r>
      <w:r>
        <w:rPr>
          <w:rStyle w:val="Destaquemayor"/>
        </w:rPr>
        <w:t>s</w:t>
      </w:r>
      <w:r>
        <w:rPr>
          <w:rStyle w:val="Destaquemayor"/>
        </w:rPr>
        <w:t xml:space="preserve"> de negocio sostenible</w:t>
      </w:r>
      <w:r>
        <w:rPr/>
        <w:t xml:space="preserve"> que dé solución a un problema medioambiental. La idea debe estar alineada con al menos </w:t>
      </w:r>
      <w:r>
        <w:rPr>
          <w:rStyle w:val="Destaquemayor"/>
        </w:rPr>
        <w:t xml:space="preserve">uno de los ODS </w:t>
      </w:r>
      <w:r>
        <w:rPr>
          <w:rStyle w:val="Destaquemayor"/>
        </w:rPr>
        <w:t xml:space="preserve">(Objetivos de desarrollo sostenible </w:t>
      </w:r>
      <w:r>
        <w:rPr>
          <w:rStyle w:val="Destaquemayor"/>
        </w:rPr>
        <w:t>según Agenda 2030</w:t>
      </w:r>
      <w:r>
        <w:rPr>
          <w:rStyle w:val="Destaquemayor"/>
        </w:rPr>
        <w:t xml:space="preserve">). </w:t>
      </w:r>
    </w:p>
    <w:p>
      <w:pPr>
        <w:pStyle w:val="Normal"/>
        <w:jc w:val="both"/>
        <w:rPr>
          <w:rStyle w:val="Destaquemayor"/>
        </w:rPr>
      </w:pPr>
      <w:r>
        <w:rPr/>
      </w:r>
    </w:p>
    <w:p>
      <w:pPr>
        <w:pStyle w:val="Cuerpodetexto"/>
        <w:jc w:val="both"/>
        <w:rPr/>
      </w:pPr>
      <w:r>
        <w:rPr>
          <w:rStyle w:val="Destaquemayor"/>
        </w:rPr>
        <w:t xml:space="preserve">A continuación se ofrece la siguiente tabla como sugerencia. </w:t>
      </w:r>
      <w:r>
        <w:rPr>
          <w:rStyle w:val="Destaquemayor"/>
        </w:rPr>
        <w:t>Marcar con una cruz la opción u opciones seleccionadas:</w:t>
      </w:r>
    </w:p>
    <w:tbl>
      <w:tblPr>
        <w:tblW w:w="15309" w:type="dxa"/>
        <w:jc w:val="left"/>
        <w:tblInd w:w="-168" w:type="dxa"/>
        <w:tblLayout w:type="fixed"/>
        <w:tblCellMar>
          <w:top w:w="0" w:type="dxa"/>
          <w:left w:w="0" w:type="dxa"/>
          <w:bottom w:w="0" w:type="dxa"/>
          <w:right w:w="0" w:type="dxa"/>
        </w:tblCellMar>
      </w:tblPr>
      <w:tblGrid>
        <w:gridCol w:w="450"/>
        <w:gridCol w:w="2100"/>
        <w:gridCol w:w="450"/>
        <w:gridCol w:w="2503"/>
        <w:gridCol w:w="516"/>
        <w:gridCol w:w="2878"/>
        <w:gridCol w:w="516"/>
        <w:gridCol w:w="3225"/>
        <w:gridCol w:w="515"/>
        <w:gridCol w:w="2156"/>
      </w:tblGrid>
      <w:tr>
        <w:trPr/>
        <w:tc>
          <w:tcPr>
            <w:tcW w:w="2550" w:type="dxa"/>
            <w:gridSpan w:val="2"/>
            <w:tcBorders>
              <w:bottom w:val="single" w:sz="6" w:space="0" w:color="00599D"/>
            </w:tcBorders>
            <w:shd w:fill="00599D" w:val="clear"/>
          </w:tcPr>
          <w:p>
            <w:pPr>
              <w:pStyle w:val="Cuerpodetexto"/>
              <w:tabs>
                <w:tab w:val="clear" w:pos="708"/>
              </w:tabs>
              <w:spacing w:lineRule="auto" w:line="240" w:before="0" w:after="140"/>
              <w:jc w:val="left"/>
              <w:rPr>
                <w:rFonts w:ascii="Liberation Sans" w:hAnsi="Liberation Sans"/>
                <w:b/>
                <w:b/>
                <w:bCs/>
                <w:i w:val="false"/>
                <w:i w:val="false"/>
                <w:iCs w:val="false"/>
                <w:strike w:val="false"/>
                <w:dstrike w:val="false"/>
                <w:outline w:val="false"/>
                <w:shadow w:val="false"/>
                <w:color w:val="FFFFFF"/>
                <w:sz w:val="21"/>
                <w:szCs w:val="21"/>
                <w:u w:val="none"/>
              </w:rPr>
            </w:pPr>
            <w:r>
              <w:rPr>
                <w:rFonts w:ascii="Liberation Sans" w:hAnsi="Liberation Sans"/>
                <w:b/>
                <w:bCs/>
                <w:i w:val="false"/>
                <w:iCs w:val="false"/>
                <w:strike w:val="false"/>
                <w:dstrike w:val="false"/>
                <w:outline w:val="false"/>
                <w:shadow w:val="false"/>
                <w:color w:val="FFFFFF"/>
                <w:sz w:val="21"/>
                <w:szCs w:val="21"/>
                <w:u w:val="none"/>
              </w:rPr>
              <w:t>1. Indica el objetivo de desarrollo sostenible</w:t>
            </w:r>
          </w:p>
        </w:tc>
        <w:tc>
          <w:tcPr>
            <w:tcW w:w="2953" w:type="dxa"/>
            <w:gridSpan w:val="2"/>
            <w:tcBorders>
              <w:bottom w:val="single" w:sz="6" w:space="0" w:color="00599D"/>
            </w:tcBorders>
            <w:shd w:fill="00599D" w:val="clear"/>
          </w:tcPr>
          <w:p>
            <w:pPr>
              <w:pStyle w:val="Cuerpodetexto"/>
              <w:tabs>
                <w:tab w:val="clear" w:pos="708"/>
              </w:tabs>
              <w:spacing w:lineRule="auto" w:line="240" w:before="0" w:after="140"/>
              <w:jc w:val="left"/>
              <w:rPr>
                <w:rFonts w:ascii="Liberation Sans" w:hAnsi="Liberation Sans"/>
                <w:b/>
                <w:b/>
                <w:bCs/>
                <w:i w:val="false"/>
                <w:i w:val="false"/>
                <w:iCs w:val="false"/>
                <w:strike w:val="false"/>
                <w:dstrike w:val="false"/>
                <w:outline w:val="false"/>
                <w:shadow w:val="false"/>
                <w:color w:val="FFFFFF"/>
                <w:sz w:val="24"/>
                <w:szCs w:val="24"/>
                <w:u w:val="none"/>
              </w:rPr>
            </w:pPr>
            <w:r>
              <w:rPr>
                <w:rStyle w:val="Destaquemayor"/>
                <w:rFonts w:ascii="Liberation Sans" w:hAnsi="Liberation Sans"/>
                <w:b/>
                <w:bCs/>
                <w:i w:val="false"/>
                <w:iCs w:val="false"/>
                <w:strike w:val="false"/>
                <w:dstrike w:val="false"/>
                <w:outline w:val="false"/>
                <w:shadow w:val="false"/>
                <w:color w:val="FFFFFF"/>
                <w:sz w:val="21"/>
                <w:szCs w:val="21"/>
                <w:u w:val="none"/>
              </w:rPr>
              <w:t>2</w:t>
            </w:r>
            <w:r>
              <w:rPr>
                <w:rStyle w:val="Destaquemayor"/>
                <w:rFonts w:ascii="Liberation Sans" w:hAnsi="Liberation Sans"/>
                <w:b/>
                <w:bCs/>
                <w:i w:val="false"/>
                <w:iCs w:val="false"/>
                <w:strike w:val="false"/>
                <w:dstrike w:val="false"/>
                <w:outline w:val="false"/>
                <w:shadow w:val="false"/>
                <w:color w:val="FFFFFF"/>
                <w:sz w:val="21"/>
                <w:szCs w:val="21"/>
                <w:u w:val="none"/>
              </w:rPr>
              <w:t>.</w:t>
            </w:r>
            <w:r>
              <w:rPr>
                <w:rStyle w:val="Destaquemayor"/>
                <w:rFonts w:ascii="Liberation Sans" w:hAnsi="Liberation Sans"/>
                <w:b/>
                <w:bCs/>
                <w:i w:val="false"/>
                <w:iCs w:val="false"/>
                <w:strike w:val="false"/>
                <w:dstrike w:val="false"/>
                <w:outline w:val="false"/>
                <w:shadow w:val="false"/>
                <w:color w:val="FFFFFF"/>
                <w:sz w:val="21"/>
                <w:szCs w:val="21"/>
                <w:u w:val="none"/>
              </w:rPr>
              <w:t xml:space="preserve">Detectar un problema </w:t>
            </w:r>
            <w:r>
              <w:rPr>
                <w:rStyle w:val="Destaquemayor"/>
                <w:rFonts w:ascii="Liberation Sans" w:hAnsi="Liberation Sans"/>
                <w:b/>
                <w:bCs/>
                <w:i w:val="false"/>
                <w:iCs w:val="false"/>
                <w:strike w:val="false"/>
                <w:dstrike w:val="false"/>
                <w:outline w:val="false"/>
                <w:shadow w:val="false"/>
                <w:color w:val="FFFFFF"/>
                <w:sz w:val="21"/>
                <w:szCs w:val="21"/>
                <w:u w:val="none"/>
              </w:rPr>
              <w:t xml:space="preserve">medioambiental </w:t>
            </w:r>
            <w:r>
              <w:rPr>
                <w:rStyle w:val="Destaquemayor"/>
                <w:rFonts w:ascii="Liberation Sans" w:hAnsi="Liberation Sans"/>
                <w:b/>
                <w:bCs/>
                <w:i w:val="false"/>
                <w:iCs w:val="false"/>
                <w:strike w:val="false"/>
                <w:dstrike w:val="false"/>
                <w:outline w:val="false"/>
                <w:shadow w:val="false"/>
                <w:color w:val="FFFFFF"/>
                <w:sz w:val="21"/>
                <w:szCs w:val="21"/>
                <w:u w:val="none"/>
              </w:rPr>
              <w:t>actual</w:t>
            </w:r>
            <w:r>
              <w:rPr>
                <w:rFonts w:ascii="Liberation Sans" w:hAnsi="Liberation Sans"/>
                <w:b/>
                <w:bCs/>
                <w:i w:val="false"/>
                <w:iCs w:val="false"/>
                <w:strike w:val="false"/>
                <w:dstrike w:val="false"/>
                <w:outline w:val="false"/>
                <w:shadow w:val="false"/>
                <w:color w:val="FFFFFF"/>
                <w:sz w:val="21"/>
                <w:szCs w:val="21"/>
                <w:u w:val="none"/>
              </w:rPr>
              <w:t xml:space="preserve"> </w:t>
            </w:r>
          </w:p>
        </w:tc>
        <w:tc>
          <w:tcPr>
            <w:tcW w:w="3394" w:type="dxa"/>
            <w:gridSpan w:val="2"/>
            <w:tcBorders>
              <w:bottom w:val="single" w:sz="6" w:space="0" w:color="00599D"/>
            </w:tcBorders>
            <w:shd w:fill="00599D" w:val="clear"/>
          </w:tcPr>
          <w:p>
            <w:pPr>
              <w:pStyle w:val="Contenidodelatabla"/>
              <w:tabs>
                <w:tab w:val="clear" w:pos="708"/>
              </w:tabs>
              <w:spacing w:lineRule="auto" w:line="240"/>
              <w:jc w:val="left"/>
              <w:rPr>
                <w:rFonts w:ascii="Liberation Sans" w:hAnsi="Liberation Sans"/>
                <w:b/>
                <w:b/>
                <w:bCs/>
                <w:i w:val="false"/>
                <w:i w:val="false"/>
                <w:iCs w:val="false"/>
                <w:strike w:val="false"/>
                <w:dstrike w:val="false"/>
                <w:outline w:val="false"/>
                <w:shadow w:val="false"/>
                <w:color w:val="FFFFFF"/>
                <w:sz w:val="21"/>
                <w:szCs w:val="21"/>
                <w:u w:val="none"/>
              </w:rPr>
            </w:pPr>
            <w:r>
              <w:rPr>
                <w:rFonts w:ascii="Liberation Sans" w:hAnsi="Liberation Sans"/>
                <w:b/>
                <w:bCs/>
                <w:i w:val="false"/>
                <w:iCs w:val="false"/>
                <w:strike w:val="false"/>
                <w:dstrike w:val="false"/>
                <w:outline w:val="false"/>
                <w:shadow w:val="false"/>
                <w:color w:val="FFFFFF"/>
                <w:sz w:val="21"/>
                <w:szCs w:val="21"/>
                <w:u w:val="none"/>
              </w:rPr>
              <w:t>3</w:t>
            </w:r>
            <w:r>
              <w:rPr>
                <w:rFonts w:ascii="Liberation Sans" w:hAnsi="Liberation Sans"/>
                <w:b/>
                <w:bCs/>
                <w:i w:val="false"/>
                <w:iCs w:val="false"/>
                <w:strike w:val="false"/>
                <w:dstrike w:val="false"/>
                <w:outline w:val="false"/>
                <w:shadow w:val="false"/>
                <w:color w:val="FFFFFF"/>
                <w:sz w:val="21"/>
                <w:szCs w:val="21"/>
                <w:u w:val="none"/>
              </w:rPr>
              <w:t>. Habilidades emprendedoras aplicadas para diseñar una solución innovadora</w:t>
            </w:r>
          </w:p>
        </w:tc>
        <w:tc>
          <w:tcPr>
            <w:tcW w:w="3741" w:type="dxa"/>
            <w:gridSpan w:val="2"/>
            <w:tcBorders>
              <w:bottom w:val="single" w:sz="6" w:space="0" w:color="00599D"/>
            </w:tcBorders>
            <w:shd w:fill="00599D" w:val="clear"/>
          </w:tcPr>
          <w:p>
            <w:pPr>
              <w:pStyle w:val="Contenidodelatabla"/>
              <w:tabs>
                <w:tab w:val="clear" w:pos="708"/>
              </w:tabs>
              <w:spacing w:lineRule="auto" w:line="240"/>
              <w:jc w:val="left"/>
              <w:rPr>
                <w:rFonts w:ascii="Liberation Sans" w:hAnsi="Liberation Sans"/>
                <w:b/>
                <w:b/>
                <w:bCs/>
                <w:i w:val="false"/>
                <w:i w:val="false"/>
                <w:iCs w:val="false"/>
                <w:strike w:val="false"/>
                <w:dstrike w:val="false"/>
                <w:outline w:val="false"/>
                <w:shadow w:val="false"/>
                <w:color w:val="FFFFFF"/>
                <w:sz w:val="21"/>
                <w:szCs w:val="21"/>
                <w:u w:val="none"/>
              </w:rPr>
            </w:pPr>
            <w:r>
              <w:rPr>
                <w:rFonts w:ascii="Liberation Sans" w:hAnsi="Liberation Sans"/>
                <w:b/>
                <w:bCs/>
                <w:i w:val="false"/>
                <w:iCs w:val="false"/>
                <w:strike w:val="false"/>
                <w:dstrike w:val="false"/>
                <w:outline w:val="false"/>
                <w:shadow w:val="false"/>
                <w:color w:val="FFFFFF"/>
                <w:sz w:val="21"/>
                <w:szCs w:val="21"/>
                <w:u w:val="none"/>
              </w:rPr>
              <w:t>4</w:t>
            </w:r>
            <w:r>
              <w:rPr>
                <w:rFonts w:ascii="Liberation Sans" w:hAnsi="Liberation Sans"/>
                <w:b/>
                <w:bCs/>
                <w:i w:val="false"/>
                <w:iCs w:val="false"/>
                <w:strike w:val="false"/>
                <w:dstrike w:val="false"/>
                <w:outline w:val="false"/>
                <w:shadow w:val="false"/>
                <w:color w:val="FFFFFF"/>
                <w:sz w:val="21"/>
                <w:szCs w:val="21"/>
                <w:u w:val="none"/>
              </w:rPr>
              <w:t>. Ide</w:t>
            </w:r>
            <w:r>
              <w:rPr>
                <w:rFonts w:ascii="Liberation Sans" w:hAnsi="Liberation Sans"/>
                <w:b/>
                <w:bCs/>
                <w:i w:val="false"/>
                <w:iCs w:val="false"/>
                <w:strike w:val="false"/>
                <w:dstrike w:val="false"/>
                <w:outline w:val="false"/>
                <w:shadow w:val="false"/>
                <w:color w:val="FFFFFF"/>
                <w:sz w:val="21"/>
                <w:szCs w:val="21"/>
                <w:u w:val="none"/>
              </w:rPr>
              <w:t>a de negocio sostenible</w:t>
            </w:r>
          </w:p>
        </w:tc>
        <w:tc>
          <w:tcPr>
            <w:tcW w:w="2671" w:type="dxa"/>
            <w:gridSpan w:val="2"/>
            <w:tcBorders>
              <w:bottom w:val="single" w:sz="6" w:space="0" w:color="00599D"/>
            </w:tcBorders>
            <w:shd w:fill="00599D" w:val="clear"/>
          </w:tcPr>
          <w:p>
            <w:pPr>
              <w:pStyle w:val="Contenidodelatabla"/>
              <w:tabs>
                <w:tab w:val="clear" w:pos="708"/>
              </w:tabs>
              <w:spacing w:lineRule="auto" w:line="240"/>
              <w:jc w:val="left"/>
              <w:rPr>
                <w:rFonts w:ascii="Liberation Sans" w:hAnsi="Liberation Sans"/>
                <w:b/>
                <w:b/>
                <w:bCs/>
                <w:i w:val="false"/>
                <w:i w:val="false"/>
                <w:iCs w:val="false"/>
                <w:strike w:val="false"/>
                <w:dstrike w:val="false"/>
                <w:outline w:val="false"/>
                <w:shadow w:val="false"/>
                <w:color w:val="FFFFFF"/>
                <w:sz w:val="21"/>
                <w:szCs w:val="21"/>
                <w:u w:val="none"/>
              </w:rPr>
            </w:pPr>
            <w:r>
              <w:rPr>
                <w:rFonts w:ascii="Liberation Sans" w:hAnsi="Liberation Sans"/>
                <w:b/>
                <w:bCs/>
                <w:i w:val="false"/>
                <w:iCs w:val="false"/>
                <w:strike w:val="false"/>
                <w:dstrike w:val="false"/>
                <w:outline w:val="false"/>
                <w:shadow w:val="false"/>
                <w:color w:val="FFFFFF"/>
                <w:sz w:val="21"/>
                <w:szCs w:val="21"/>
                <w:u w:val="none"/>
              </w:rPr>
              <w:t>5</w:t>
            </w:r>
            <w:r>
              <w:rPr>
                <w:rFonts w:ascii="Liberation Sans" w:hAnsi="Liberation Sans"/>
                <w:b/>
                <w:bCs/>
                <w:i w:val="false"/>
                <w:iCs w:val="false"/>
                <w:strike w:val="false"/>
                <w:dstrike w:val="false"/>
                <w:outline w:val="false"/>
                <w:shadow w:val="false"/>
                <w:color w:val="FFFFFF"/>
                <w:sz w:val="21"/>
                <w:szCs w:val="21"/>
                <w:u w:val="none"/>
              </w:rPr>
              <w:t xml:space="preserve">. Herramienta </w:t>
            </w:r>
            <w:r>
              <w:rPr>
                <w:rFonts w:ascii="Liberation Sans" w:hAnsi="Liberation Sans"/>
                <w:b/>
                <w:bCs/>
                <w:i w:val="false"/>
                <w:iCs w:val="false"/>
                <w:strike w:val="false"/>
                <w:dstrike w:val="false"/>
                <w:outline w:val="false"/>
                <w:shadow w:val="false"/>
                <w:color w:val="FFFFFF"/>
                <w:sz w:val="21"/>
                <w:szCs w:val="21"/>
                <w:u w:val="none"/>
              </w:rPr>
              <w:t xml:space="preserve">digital </w:t>
            </w:r>
            <w:r>
              <w:rPr>
                <w:rFonts w:ascii="Liberation Sans" w:hAnsi="Liberation Sans"/>
                <w:b/>
                <w:bCs/>
                <w:i w:val="false"/>
                <w:iCs w:val="false"/>
                <w:strike w:val="false"/>
                <w:dstrike w:val="false"/>
                <w:outline w:val="false"/>
                <w:shadow w:val="false"/>
                <w:color w:val="FFFFFF"/>
                <w:sz w:val="21"/>
                <w:szCs w:val="21"/>
                <w:u w:val="none"/>
              </w:rPr>
              <w:t xml:space="preserve"> de trabajo colaborativ</w:t>
            </w:r>
            <w:r>
              <w:rPr>
                <w:rFonts w:ascii="Liberation Sans" w:hAnsi="Liberation Sans"/>
                <w:b/>
                <w:bCs/>
                <w:i w:val="false"/>
                <w:iCs w:val="false"/>
                <w:strike w:val="false"/>
                <w:dstrike w:val="false"/>
                <w:outline w:val="false"/>
                <w:shadow w:val="false"/>
                <w:color w:val="FFFFFF"/>
                <w:sz w:val="21"/>
                <w:szCs w:val="21"/>
                <w:u w:val="none"/>
              </w:rPr>
              <w:t>o</w:t>
            </w:r>
            <w:r>
              <w:rPr>
                <w:rFonts w:ascii="Liberation Sans" w:hAnsi="Liberation Sans"/>
                <w:b/>
                <w:bCs/>
                <w:i w:val="false"/>
                <w:iCs w:val="false"/>
                <w:strike w:val="false"/>
                <w:dstrike w:val="false"/>
                <w:outline w:val="false"/>
                <w:shadow w:val="false"/>
                <w:color w:val="FFFFFF"/>
                <w:sz w:val="21"/>
                <w:szCs w:val="21"/>
                <w:u w:val="none"/>
              </w:rPr>
              <w:t xml:space="preserve"> utilizada.</w:t>
            </w:r>
          </w:p>
        </w:tc>
      </w:tr>
      <w:tr>
        <w:trPr>
          <w:trHeight w:val="504" w:hRule="atLeast"/>
        </w:trPr>
        <w:tc>
          <w:tcPr>
            <w:tcW w:w="450" w:type="dxa"/>
            <w:tcBorders>
              <w:left w:val="single" w:sz="6" w:space="0" w:color="00599D"/>
            </w:tcBorders>
          </w:tcPr>
          <w:p>
            <w:pPr>
              <w:pStyle w:val="Cuerpodetexto"/>
              <w:tabs>
                <w:tab w:val="clear" w:pos="708"/>
              </w:tabs>
              <w:spacing w:lineRule="auto" w:line="240" w:before="0" w:after="1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00" w:type="dxa"/>
            <w:tcBorders/>
          </w:tcPr>
          <w:p>
            <w:pPr>
              <w:pStyle w:val="Cuerpodetexto"/>
              <w:tabs>
                <w:tab w:val="clear" w:pos="708"/>
              </w:tabs>
              <w:spacing w:lineRule="auto" w:line="240" w:before="0" w:after="1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Salud y Bienestar.</w:t>
            </w:r>
          </w:p>
        </w:tc>
        <w:tc>
          <w:tcPr>
            <w:tcW w:w="450"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503" w:type="dxa"/>
            <w:tcBorders/>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Emisión de gases de efecto invernadero</w:t>
            </w:r>
          </w:p>
        </w:tc>
        <w:tc>
          <w:tcPr>
            <w:tcW w:w="516" w:type="dxa"/>
            <w:tcBorders/>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878" w:type="dxa"/>
            <w:tcBorders/>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4"/>
                <w:szCs w:val="24"/>
                <w:u w:val="none"/>
              </w:rPr>
            </w:pPr>
            <w:r>
              <w:rPr>
                <w:rStyle w:val="Destaquemayor"/>
                <w:rFonts w:ascii="Liberation Sans" w:hAnsi="Liberation Sans"/>
                <w:b w:val="false"/>
                <w:bCs w:val="false"/>
                <w:i w:val="false"/>
                <w:iCs w:val="false"/>
                <w:strike w:val="false"/>
                <w:dstrike w:val="false"/>
                <w:outline w:val="false"/>
                <w:shadow w:val="false"/>
                <w:color w:val="000000"/>
                <w:sz w:val="21"/>
                <w:szCs w:val="21"/>
                <w:u w:val="none"/>
              </w:rPr>
              <w:t>C</w:t>
            </w:r>
            <w:r>
              <w:rPr>
                <w:rStyle w:val="Destaquemayor"/>
                <w:rFonts w:ascii="Liberation Sans" w:hAnsi="Liberation Sans"/>
                <w:b w:val="false"/>
                <w:bCs w:val="false"/>
                <w:i w:val="false"/>
                <w:iCs w:val="false"/>
                <w:strike w:val="false"/>
                <w:dstrike w:val="false"/>
                <w:outline w:val="false"/>
                <w:shadow w:val="false"/>
                <w:color w:val="000000"/>
                <w:sz w:val="21"/>
                <w:szCs w:val="21"/>
                <w:u w:val="none"/>
              </w:rPr>
              <w:t>reatividad e innovación</w:t>
            </w:r>
          </w:p>
        </w:tc>
        <w:tc>
          <w:tcPr>
            <w:tcW w:w="516"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3225"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Transición hacia energías renovables (solar, eólica...</w:t>
            </w:r>
            <w:r>
              <w:rPr>
                <w:rFonts w:ascii="Liberation Sans" w:hAnsi="Liberation Sans"/>
                <w:b w:val="false"/>
                <w:bCs w:val="false"/>
                <w:i w:val="false"/>
                <w:iCs w:val="false"/>
                <w:strike w:val="false"/>
                <w:dstrike w:val="false"/>
                <w:outline w:val="false"/>
                <w:shadow w:val="false"/>
                <w:color w:val="000000"/>
                <w:sz w:val="21"/>
                <w:szCs w:val="21"/>
                <w:u w:val="none"/>
              </w:rPr>
              <w:t>)</w:t>
            </w:r>
            <w:r>
              <w:rPr>
                <w:rFonts w:ascii="Liberation Sans" w:hAnsi="Liberation Sans"/>
                <w:b w:val="false"/>
                <w:bCs w:val="false"/>
                <w:i w:val="false"/>
                <w:iCs w:val="false"/>
                <w:strike w:val="false"/>
                <w:dstrike w:val="false"/>
                <w:outline w:val="false"/>
                <w:shadow w:val="false"/>
                <w:color w:val="000000"/>
                <w:sz w:val="21"/>
                <w:szCs w:val="21"/>
                <w:u w:val="none"/>
              </w:rPr>
              <w:t xml:space="preserve"> </w:t>
            </w:r>
          </w:p>
        </w:tc>
        <w:tc>
          <w:tcPr>
            <w:tcW w:w="515"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56" w:type="dxa"/>
            <w:tcBorders>
              <w:right w:val="single" w:sz="6" w:space="0" w:color="00599D"/>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Can</w:t>
            </w:r>
            <w:r>
              <w:rPr>
                <w:rFonts w:ascii="Liberation Sans" w:hAnsi="Liberation Sans"/>
                <w:b w:val="false"/>
                <w:bCs w:val="false"/>
                <w:i w:val="false"/>
                <w:iCs w:val="false"/>
                <w:strike w:val="false"/>
                <w:dstrike w:val="false"/>
                <w:outline w:val="false"/>
                <w:shadow w:val="false"/>
                <w:color w:val="000000"/>
                <w:sz w:val="21"/>
                <w:szCs w:val="21"/>
                <w:u w:val="none"/>
              </w:rPr>
              <w:t>va</w:t>
            </w:r>
          </w:p>
        </w:tc>
      </w:tr>
      <w:tr>
        <w:trPr>
          <w:trHeight w:val="528" w:hRule="atLeast"/>
        </w:trPr>
        <w:tc>
          <w:tcPr>
            <w:tcW w:w="450" w:type="dxa"/>
            <w:tcBorders>
              <w:left w:val="single" w:sz="6" w:space="0" w:color="00599D"/>
            </w:tcBorders>
            <w:shd w:fill="DDDDDD" w:val="clear"/>
          </w:tcPr>
          <w:p>
            <w:pPr>
              <w:pStyle w:val="Cuerpodetexto"/>
              <w:tabs>
                <w:tab w:val="clear" w:pos="708"/>
              </w:tabs>
              <w:spacing w:lineRule="auto" w:line="240" w:before="0" w:after="1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00" w:type="dxa"/>
            <w:tcBorders/>
            <w:shd w:fill="DDDDDD" w:val="clear"/>
          </w:tcPr>
          <w:p>
            <w:pPr>
              <w:pStyle w:val="Cuerpodetexto"/>
              <w:tabs>
                <w:tab w:val="clear" w:pos="708"/>
              </w:tabs>
              <w:spacing w:lineRule="auto" w:line="240" w:before="0" w:after="1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Educación y calidad</w:t>
            </w:r>
          </w:p>
        </w:tc>
        <w:tc>
          <w:tcPr>
            <w:tcW w:w="450"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503" w:type="dxa"/>
            <w:tcBorders/>
            <w:shd w:fill="DDDDDD" w:val="clear"/>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 xml:space="preserve">Contaminación </w:t>
            </w:r>
            <w:r>
              <w:rPr>
                <w:rFonts w:ascii="Liberation Sans" w:hAnsi="Liberation Sans"/>
                <w:b w:val="false"/>
                <w:bCs w:val="false"/>
                <w:i w:val="false"/>
                <w:iCs w:val="false"/>
                <w:strike w:val="false"/>
                <w:dstrike w:val="false"/>
                <w:outline w:val="false"/>
                <w:shadow w:val="false"/>
                <w:color w:val="000000"/>
                <w:sz w:val="21"/>
                <w:szCs w:val="21"/>
                <w:u w:val="none"/>
              </w:rPr>
              <w:t>del agua</w:t>
            </w:r>
          </w:p>
        </w:tc>
        <w:tc>
          <w:tcPr>
            <w:tcW w:w="516" w:type="dxa"/>
            <w:tcBorders/>
            <w:shd w:fill="DDDDDD" w:val="clear"/>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878" w:type="dxa"/>
            <w:tcBorders/>
            <w:shd w:fill="DDDDDD" w:val="clear"/>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Capacidad de asumir riesgos</w:t>
            </w:r>
          </w:p>
        </w:tc>
        <w:tc>
          <w:tcPr>
            <w:tcW w:w="516"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3225"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Tratamiento de aguas residuales antes de su vertido.</w:t>
            </w:r>
          </w:p>
        </w:tc>
        <w:tc>
          <w:tcPr>
            <w:tcW w:w="515"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56" w:type="dxa"/>
            <w:tcBorders>
              <w:right w:val="single" w:sz="6" w:space="0" w:color="00599D"/>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Genially</w:t>
            </w:r>
          </w:p>
        </w:tc>
      </w:tr>
      <w:tr>
        <w:trPr>
          <w:trHeight w:val="487" w:hRule="atLeast"/>
        </w:trPr>
        <w:tc>
          <w:tcPr>
            <w:tcW w:w="450" w:type="dxa"/>
            <w:tcBorders>
              <w:left w:val="single" w:sz="6" w:space="0" w:color="00599D"/>
            </w:tcBorders>
          </w:tcPr>
          <w:p>
            <w:pPr>
              <w:pStyle w:val="Cuerpodetexto"/>
              <w:tabs>
                <w:tab w:val="clear" w:pos="708"/>
              </w:tabs>
              <w:spacing w:lineRule="auto" w:line="240" w:before="0" w:after="140"/>
              <w:ind w:left="0" w:right="0" w:hanging="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00" w:type="dxa"/>
            <w:tcBorders/>
          </w:tcPr>
          <w:p>
            <w:pPr>
              <w:pStyle w:val="Cuerpodetexto"/>
              <w:tabs>
                <w:tab w:val="clear" w:pos="708"/>
              </w:tabs>
              <w:spacing w:lineRule="auto" w:line="240" w:before="0" w:after="0"/>
              <w:ind w:left="0" w:right="0" w:hanging="0"/>
              <w:contextualSpacing/>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Agua limpia y saneamiento.</w:t>
            </w:r>
          </w:p>
        </w:tc>
        <w:tc>
          <w:tcPr>
            <w:tcW w:w="450" w:type="dxa"/>
            <w:tcBorders/>
          </w:tcPr>
          <w:p>
            <w:pPr>
              <w:pStyle w:val="Contenidodelatabla"/>
              <w:tabs>
                <w:tab w:val="clear" w:pos="708"/>
              </w:tabs>
              <w:spacing w:lineRule="auto" w:line="240" w:before="0" w:after="0"/>
              <w:ind w:left="0" w:right="0" w:hanging="0"/>
              <w:contextualSpacing/>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503" w:type="dxa"/>
            <w:tcBorders/>
          </w:tcPr>
          <w:p>
            <w:pPr>
              <w:pStyle w:val="Contenidodelatabla"/>
              <w:tabs>
                <w:tab w:val="clear" w:pos="708"/>
              </w:tabs>
              <w:spacing w:lineRule="auto" w:line="240" w:before="0" w:after="0"/>
              <w:ind w:left="0" w:right="0" w:hanging="0"/>
              <w:contextualSpacing/>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Contaminación del aire</w:t>
            </w:r>
          </w:p>
        </w:tc>
        <w:tc>
          <w:tcPr>
            <w:tcW w:w="516" w:type="dxa"/>
            <w:tcBorders/>
          </w:tcPr>
          <w:p>
            <w:pPr>
              <w:pStyle w:val="Contenidodelatabla"/>
              <w:tabs>
                <w:tab w:val="clear" w:pos="708"/>
              </w:tabs>
              <w:spacing w:lineRule="auto" w:line="240" w:before="0" w:after="0"/>
              <w:ind w:left="0" w:right="0" w:hanging="0"/>
              <w:contextualSpacing/>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878" w:type="dxa"/>
            <w:tcBorders/>
          </w:tcPr>
          <w:p>
            <w:pPr>
              <w:pStyle w:val="Contenidodelatabla"/>
              <w:tabs>
                <w:tab w:val="clear" w:pos="708"/>
              </w:tabs>
              <w:spacing w:lineRule="auto" w:line="240" w:before="0" w:after="0"/>
              <w:ind w:left="0" w:right="0" w:hanging="0"/>
              <w:contextualSpacing/>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Liderazgo</w:t>
            </w:r>
          </w:p>
        </w:tc>
        <w:tc>
          <w:tcPr>
            <w:tcW w:w="516" w:type="dxa"/>
            <w:tcBorders/>
          </w:tcPr>
          <w:p>
            <w:pPr>
              <w:pStyle w:val="Contenidodelatabla"/>
              <w:tabs>
                <w:tab w:val="clear" w:pos="708"/>
              </w:tabs>
              <w:spacing w:lineRule="auto" w:line="240" w:before="0" w:after="0"/>
              <w:ind w:left="0" w:right="0" w:hanging="0"/>
              <w:contextualSpacing/>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3225" w:type="dxa"/>
            <w:tcBorders/>
          </w:tcPr>
          <w:p>
            <w:pPr>
              <w:pStyle w:val="Contenidodelatabla"/>
              <w:tabs>
                <w:tab w:val="clear" w:pos="708"/>
              </w:tabs>
              <w:spacing w:lineRule="auto" w:line="240" w:before="0" w:after="0"/>
              <w:ind w:left="0" w:right="0" w:hanging="0"/>
              <w:contextualSpacing/>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Filtros y catalizadores para reducir emisiones industriales.</w:t>
            </w:r>
          </w:p>
        </w:tc>
        <w:tc>
          <w:tcPr>
            <w:tcW w:w="515" w:type="dxa"/>
            <w:tcBorders/>
          </w:tcPr>
          <w:p>
            <w:pPr>
              <w:pStyle w:val="Contenidodelatabla"/>
              <w:tabs>
                <w:tab w:val="clear" w:pos="708"/>
              </w:tabs>
              <w:spacing w:lineRule="auto" w:line="240" w:before="0" w:after="0"/>
              <w:ind w:left="0" w:right="0" w:hanging="0"/>
              <w:contextualSpacing/>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56" w:type="dxa"/>
            <w:tcBorders>
              <w:right w:val="single" w:sz="6" w:space="0" w:color="00599D"/>
            </w:tcBorders>
          </w:tcPr>
          <w:p>
            <w:pPr>
              <w:pStyle w:val="Contenidodelatabla"/>
              <w:tabs>
                <w:tab w:val="clear" w:pos="708"/>
              </w:tabs>
              <w:spacing w:lineRule="auto" w:line="240" w:before="0" w:after="0"/>
              <w:ind w:left="0" w:right="0" w:hanging="0"/>
              <w:contextualSpacing/>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 xml:space="preserve">Google </w:t>
            </w:r>
            <w:r>
              <w:rPr>
                <w:rFonts w:ascii="Liberation Sans" w:hAnsi="Liberation Sans"/>
                <w:b w:val="false"/>
                <w:bCs w:val="false"/>
                <w:i w:val="false"/>
                <w:iCs w:val="false"/>
                <w:strike w:val="false"/>
                <w:dstrike w:val="false"/>
                <w:outline w:val="false"/>
                <w:shadow w:val="false"/>
                <w:color w:val="000000"/>
                <w:sz w:val="21"/>
                <w:szCs w:val="21"/>
                <w:u w:val="none"/>
              </w:rPr>
              <w:t>workspace</w:t>
            </w:r>
          </w:p>
        </w:tc>
      </w:tr>
      <w:tr>
        <w:trPr>
          <w:trHeight w:val="539" w:hRule="atLeast"/>
        </w:trPr>
        <w:tc>
          <w:tcPr>
            <w:tcW w:w="450" w:type="dxa"/>
            <w:tcBorders>
              <w:left w:val="single" w:sz="6" w:space="0" w:color="00599D"/>
            </w:tcBorders>
            <w:shd w:fill="DDDDDD" w:val="clear"/>
          </w:tcPr>
          <w:p>
            <w:pPr>
              <w:pStyle w:val="Cuerpodetexto"/>
              <w:tabs>
                <w:tab w:val="clear" w:pos="708"/>
              </w:tabs>
              <w:spacing w:lineRule="auto" w:line="240" w:before="0" w:after="1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00" w:type="dxa"/>
            <w:tcBorders/>
            <w:shd w:fill="DDDDDD" w:val="clear"/>
          </w:tcPr>
          <w:p>
            <w:pPr>
              <w:pStyle w:val="Cuerpodetexto"/>
              <w:tabs>
                <w:tab w:val="clear" w:pos="708"/>
              </w:tabs>
              <w:spacing w:lineRule="auto" w:line="240" w:before="0" w:after="0"/>
              <w:contextualSpacing/>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Energía asequible y no contaminante.</w:t>
            </w:r>
          </w:p>
        </w:tc>
        <w:tc>
          <w:tcPr>
            <w:tcW w:w="450" w:type="dxa"/>
            <w:tcBorders/>
            <w:shd w:fill="DDDDDD" w:val="clear"/>
          </w:tcPr>
          <w:p>
            <w:pPr>
              <w:pStyle w:val="Contenidodelatabla"/>
              <w:tabs>
                <w:tab w:val="clear" w:pos="708"/>
              </w:tabs>
              <w:spacing w:lineRule="auto" w:line="240" w:before="0" w:after="0"/>
              <w:contextualSpacing/>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503" w:type="dxa"/>
            <w:tcBorders/>
            <w:shd w:fill="DDDDDD" w:val="clear"/>
          </w:tcPr>
          <w:p>
            <w:pPr>
              <w:pStyle w:val="Contenidodelatabla"/>
              <w:tabs>
                <w:tab w:val="clear" w:pos="708"/>
              </w:tabs>
              <w:spacing w:lineRule="auto" w:line="240" w:before="0" w:after="0"/>
              <w:contextualSpacing/>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Generación excesiva de residuos sólidos</w:t>
            </w:r>
          </w:p>
        </w:tc>
        <w:tc>
          <w:tcPr>
            <w:tcW w:w="516" w:type="dxa"/>
            <w:tcBorders/>
            <w:shd w:fill="DDDDDD" w:val="clear"/>
          </w:tcPr>
          <w:p>
            <w:pPr>
              <w:pStyle w:val="Contenidodelatabla"/>
              <w:tabs>
                <w:tab w:val="clear" w:pos="708"/>
              </w:tabs>
              <w:spacing w:lineRule="auto" w:line="240" w:before="0" w:after="0"/>
              <w:contextualSpacing/>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878" w:type="dxa"/>
            <w:tcBorders/>
            <w:shd w:fill="DDDDDD" w:val="clear"/>
          </w:tcPr>
          <w:p>
            <w:pPr>
              <w:pStyle w:val="Contenidodelatabla"/>
              <w:tabs>
                <w:tab w:val="clear" w:pos="708"/>
              </w:tabs>
              <w:spacing w:lineRule="auto" w:line="240" w:before="0" w:after="0"/>
              <w:contextualSpacing/>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Toma de decisiones</w:t>
            </w:r>
          </w:p>
        </w:tc>
        <w:tc>
          <w:tcPr>
            <w:tcW w:w="516" w:type="dxa"/>
            <w:tcBorders/>
            <w:shd w:fill="DDDDDD" w:val="clear"/>
          </w:tcPr>
          <w:p>
            <w:pPr>
              <w:pStyle w:val="Contenidodelatabla"/>
              <w:tabs>
                <w:tab w:val="clear" w:pos="708"/>
              </w:tabs>
              <w:spacing w:lineRule="auto" w:line="240" w:before="0" w:after="0"/>
              <w:contextualSpacing/>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3225" w:type="dxa"/>
            <w:tcBorders/>
            <w:shd w:fill="DDDDDD" w:val="clear"/>
          </w:tcPr>
          <w:p>
            <w:pPr>
              <w:pStyle w:val="Contenidodelatabla"/>
              <w:tabs>
                <w:tab w:val="clear" w:pos="708"/>
              </w:tabs>
              <w:spacing w:lineRule="auto" w:line="240" w:before="0" w:after="0"/>
              <w:contextualSpacing/>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Economía circular: reutilizar, reciclar y rediseñar productos.</w:t>
            </w:r>
          </w:p>
        </w:tc>
        <w:tc>
          <w:tcPr>
            <w:tcW w:w="515" w:type="dxa"/>
            <w:tcBorders/>
            <w:shd w:fill="DDDDDD" w:val="clear"/>
          </w:tcPr>
          <w:p>
            <w:pPr>
              <w:pStyle w:val="Contenidodelatabla"/>
              <w:tabs>
                <w:tab w:val="clear" w:pos="708"/>
              </w:tabs>
              <w:spacing w:lineRule="auto" w:line="240" w:before="0" w:after="0"/>
              <w:contextualSpacing/>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56" w:type="dxa"/>
            <w:tcBorders>
              <w:right w:val="single" w:sz="6" w:space="0" w:color="00599D"/>
            </w:tcBorders>
            <w:shd w:fill="DDDDDD" w:val="clear"/>
          </w:tcPr>
          <w:p>
            <w:pPr>
              <w:pStyle w:val="Contenidodelatabla"/>
              <w:tabs>
                <w:tab w:val="clear" w:pos="708"/>
              </w:tabs>
              <w:spacing w:lineRule="auto" w:line="240" w:before="0" w:after="0"/>
              <w:contextualSpacing/>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Kahoot</w:t>
            </w:r>
          </w:p>
        </w:tc>
      </w:tr>
      <w:tr>
        <w:trPr/>
        <w:tc>
          <w:tcPr>
            <w:tcW w:w="450" w:type="dxa"/>
            <w:tcBorders>
              <w:left w:val="single" w:sz="6" w:space="0" w:color="00599D"/>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00"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Producción  y consumo responsable</w:t>
            </w:r>
          </w:p>
        </w:tc>
        <w:tc>
          <w:tcPr>
            <w:tcW w:w="450"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503" w:type="dxa"/>
            <w:tcBorders/>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Deforestación</w:t>
            </w:r>
          </w:p>
        </w:tc>
        <w:tc>
          <w:tcPr>
            <w:tcW w:w="516" w:type="dxa"/>
            <w:tcBorders/>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878" w:type="dxa"/>
            <w:tcBorders/>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4"/>
                <w:szCs w:val="24"/>
                <w:u w:val="none"/>
              </w:rPr>
            </w:pPr>
            <w:r>
              <w:rPr>
                <w:rStyle w:val="Destaquemayor"/>
                <w:rFonts w:ascii="Liberation Sans" w:hAnsi="Liberation Sans"/>
                <w:b w:val="false"/>
                <w:bCs w:val="false"/>
                <w:i w:val="false"/>
                <w:iCs w:val="false"/>
                <w:strike w:val="false"/>
                <w:dstrike w:val="false"/>
                <w:outline w:val="false"/>
                <w:shadow w:val="false"/>
                <w:color w:val="000000"/>
                <w:sz w:val="21"/>
                <w:szCs w:val="21"/>
                <w:u w:val="none"/>
              </w:rPr>
              <w:t>Resolución de problemas</w:t>
            </w:r>
          </w:p>
        </w:tc>
        <w:tc>
          <w:tcPr>
            <w:tcW w:w="516"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3225"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Reforestación y restauración de ecosistemas.</w:t>
            </w:r>
          </w:p>
        </w:tc>
        <w:tc>
          <w:tcPr>
            <w:tcW w:w="515"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56" w:type="dxa"/>
            <w:tcBorders>
              <w:right w:val="single" w:sz="6" w:space="0" w:color="00599D"/>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Edpuzzle</w:t>
            </w:r>
          </w:p>
        </w:tc>
      </w:tr>
      <w:tr>
        <w:trPr/>
        <w:tc>
          <w:tcPr>
            <w:tcW w:w="450" w:type="dxa"/>
            <w:tcBorders>
              <w:left w:val="single" w:sz="6" w:space="0" w:color="00599D"/>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00"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Acción por el clima</w:t>
            </w:r>
          </w:p>
        </w:tc>
        <w:tc>
          <w:tcPr>
            <w:tcW w:w="450"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503" w:type="dxa"/>
            <w:tcBorders/>
            <w:shd w:fill="DDDDDD" w:val="clear"/>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Sobreexplotación de recursos naturales</w:t>
            </w:r>
          </w:p>
        </w:tc>
        <w:tc>
          <w:tcPr>
            <w:tcW w:w="516" w:type="dxa"/>
            <w:tcBorders/>
            <w:shd w:fill="DDDDDD" w:val="clear"/>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878" w:type="dxa"/>
            <w:tcBorders/>
            <w:shd w:fill="DDDDDD" w:val="clear"/>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Gestión del tiempo</w:t>
            </w:r>
          </w:p>
        </w:tc>
        <w:tc>
          <w:tcPr>
            <w:tcW w:w="516"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3225"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Regulaciones para la extracción responsable (</w:t>
            </w:r>
            <w:r>
              <w:rPr>
                <w:rFonts w:ascii="Liberation Sans" w:hAnsi="Liberation Sans"/>
                <w:b w:val="false"/>
                <w:bCs w:val="false"/>
                <w:i w:val="false"/>
                <w:iCs w:val="false"/>
                <w:strike w:val="false"/>
                <w:dstrike w:val="false"/>
                <w:outline w:val="false"/>
                <w:shadow w:val="false"/>
                <w:color w:val="000000"/>
                <w:sz w:val="21"/>
                <w:szCs w:val="21"/>
                <w:u w:val="none"/>
              </w:rPr>
              <w:t xml:space="preserve">Ej: </w:t>
            </w:r>
            <w:r>
              <w:rPr>
                <w:rFonts w:ascii="Liberation Sans" w:hAnsi="Liberation Sans"/>
                <w:b w:val="false"/>
                <w:bCs w:val="false"/>
                <w:i w:val="false"/>
                <w:iCs w:val="false"/>
                <w:strike w:val="false"/>
                <w:dstrike w:val="false"/>
                <w:outline w:val="false"/>
                <w:shadow w:val="false"/>
                <w:color w:val="000000"/>
                <w:sz w:val="21"/>
                <w:szCs w:val="21"/>
                <w:u w:val="none"/>
              </w:rPr>
              <w:t>cuotas de pesca..</w:t>
            </w:r>
            <w:r>
              <w:rPr>
                <w:rFonts w:ascii="Liberation Sans" w:hAnsi="Liberation Sans"/>
                <w:b w:val="false"/>
                <w:bCs w:val="false"/>
                <w:i w:val="false"/>
                <w:iCs w:val="false"/>
                <w:strike w:val="false"/>
                <w:dstrike w:val="false"/>
                <w:outline w:val="false"/>
                <w:shadow w:val="false"/>
                <w:color w:val="000000"/>
                <w:sz w:val="21"/>
                <w:szCs w:val="21"/>
                <w:u w:val="none"/>
              </w:rPr>
              <w:t>)</w:t>
            </w:r>
          </w:p>
        </w:tc>
        <w:tc>
          <w:tcPr>
            <w:tcW w:w="515"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56" w:type="dxa"/>
            <w:tcBorders>
              <w:right w:val="single" w:sz="6" w:space="0" w:color="00599D"/>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Drive</w:t>
            </w:r>
          </w:p>
        </w:tc>
      </w:tr>
      <w:tr>
        <w:trPr/>
        <w:tc>
          <w:tcPr>
            <w:tcW w:w="450" w:type="dxa"/>
            <w:tcBorders>
              <w:left w:val="single" w:sz="6" w:space="0" w:color="00599D"/>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00"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Hambre cero</w:t>
            </w:r>
          </w:p>
        </w:tc>
        <w:tc>
          <w:tcPr>
            <w:tcW w:w="450"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503" w:type="dxa"/>
            <w:tcBorders/>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4"/>
                <w:szCs w:val="24"/>
                <w:u w:val="none"/>
              </w:rPr>
            </w:pPr>
            <w:r>
              <w:rPr>
                <w:rStyle w:val="Destaquemayor"/>
                <w:rFonts w:ascii="Liberation Sans" w:hAnsi="Liberation Sans"/>
                <w:b w:val="false"/>
                <w:bCs w:val="false"/>
                <w:i w:val="false"/>
                <w:iCs w:val="false"/>
                <w:strike w:val="false"/>
                <w:dstrike w:val="false"/>
                <w:outline w:val="false"/>
                <w:shadow w:val="false"/>
                <w:color w:val="000000"/>
                <w:sz w:val="21"/>
                <w:szCs w:val="21"/>
                <w:u w:val="none"/>
              </w:rPr>
              <w:t>Uso intensivo de energía no renovable</w:t>
            </w:r>
          </w:p>
        </w:tc>
        <w:tc>
          <w:tcPr>
            <w:tcW w:w="516" w:type="dxa"/>
            <w:tcBorders/>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878" w:type="dxa"/>
            <w:tcBorders/>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Negociación</w:t>
            </w:r>
          </w:p>
        </w:tc>
        <w:tc>
          <w:tcPr>
            <w:tcW w:w="516"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3225"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Inversión en plantas con paneles solares o turbinas eólicas.</w:t>
            </w:r>
          </w:p>
        </w:tc>
        <w:tc>
          <w:tcPr>
            <w:tcW w:w="515"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56" w:type="dxa"/>
            <w:tcBorders>
              <w:right w:val="single" w:sz="6" w:space="0" w:color="00599D"/>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Onedrive</w:t>
            </w:r>
          </w:p>
        </w:tc>
      </w:tr>
      <w:tr>
        <w:trPr/>
        <w:tc>
          <w:tcPr>
            <w:tcW w:w="450" w:type="dxa"/>
            <w:tcBorders>
              <w:left w:val="single" w:sz="6" w:space="0" w:color="00599D"/>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00"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Reducción de las desigualdades</w:t>
            </w:r>
          </w:p>
        </w:tc>
        <w:tc>
          <w:tcPr>
            <w:tcW w:w="450"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503" w:type="dxa"/>
            <w:tcBorders/>
            <w:shd w:fill="DDDDDD" w:val="clear"/>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4"/>
                <w:szCs w:val="24"/>
                <w:u w:val="none"/>
              </w:rPr>
            </w:pPr>
            <w:r>
              <w:rPr>
                <w:rStyle w:val="Destaquemayor"/>
                <w:rFonts w:ascii="Liberation Sans" w:hAnsi="Liberation Sans"/>
                <w:b w:val="false"/>
                <w:bCs w:val="false"/>
                <w:i w:val="false"/>
                <w:iCs w:val="false"/>
                <w:strike w:val="false"/>
                <w:dstrike w:val="false"/>
                <w:outline w:val="false"/>
                <w:shadow w:val="false"/>
                <w:color w:val="000000"/>
                <w:sz w:val="21"/>
                <w:szCs w:val="21"/>
                <w:u w:val="none"/>
              </w:rPr>
              <w:t>Contaminación por microplásticos</w:t>
            </w:r>
          </w:p>
        </w:tc>
        <w:tc>
          <w:tcPr>
            <w:tcW w:w="516" w:type="dxa"/>
            <w:tcBorders/>
            <w:shd w:fill="DDDDDD" w:val="clear"/>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878" w:type="dxa"/>
            <w:tcBorders/>
            <w:shd w:fill="DDDDDD" w:val="clear"/>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Comunicación efectiva</w:t>
            </w:r>
          </w:p>
        </w:tc>
        <w:tc>
          <w:tcPr>
            <w:tcW w:w="516"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3225"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Sustituir plásticos convencionales por biodegradables o reutilizables.</w:t>
            </w:r>
          </w:p>
        </w:tc>
        <w:tc>
          <w:tcPr>
            <w:tcW w:w="515" w:type="dxa"/>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56" w:type="dxa"/>
            <w:tcBorders>
              <w:right w:val="single" w:sz="6" w:space="0" w:color="00599D"/>
            </w:tcBorders>
            <w:shd w:fill="DDDDDD" w:val="clear"/>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 xml:space="preserve">Microsoft 365 </w:t>
            </w:r>
          </w:p>
        </w:tc>
      </w:tr>
      <w:tr>
        <w:trPr/>
        <w:tc>
          <w:tcPr>
            <w:tcW w:w="450" w:type="dxa"/>
            <w:tcBorders>
              <w:left w:val="single" w:sz="6" w:space="0" w:color="00599D"/>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00"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Vida de ecosistemas terrestres</w:t>
            </w:r>
          </w:p>
        </w:tc>
        <w:tc>
          <w:tcPr>
            <w:tcW w:w="450"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503" w:type="dxa"/>
            <w:tcBorders/>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Ruido industrial</w:t>
            </w:r>
          </w:p>
        </w:tc>
        <w:tc>
          <w:tcPr>
            <w:tcW w:w="516" w:type="dxa"/>
            <w:tcBorders/>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878" w:type="dxa"/>
            <w:tcBorders/>
          </w:tcPr>
          <w:p>
            <w:pPr>
              <w:pStyle w:val="Contenidodelatabla"/>
              <w:tabs>
                <w:tab w:val="clear" w:pos="708"/>
              </w:tabs>
              <w:spacing w:lineRule="auto" w:line="240"/>
              <w:jc w:val="left"/>
              <w:textAlignment w:val="top"/>
              <w:rPr>
                <w:rFonts w:ascii="Liberation Sans" w:hAnsi="Liberation Sans"/>
                <w:b w:val="false"/>
                <w:b w:val="false"/>
                <w:bCs w:val="false"/>
                <w:i w:val="false"/>
                <w:i w:val="false"/>
                <w:iCs w:val="false"/>
                <w:strike w:val="false"/>
                <w:dstrike w:val="false"/>
                <w:outline w:val="false"/>
                <w:shadow w:val="false"/>
                <w:color w:val="000000"/>
                <w:sz w:val="24"/>
                <w:szCs w:val="24"/>
                <w:u w:val="none"/>
              </w:rPr>
            </w:pPr>
            <w:r>
              <w:rPr>
                <w:rStyle w:val="Destaquemayor"/>
                <w:rFonts w:ascii="Liberation Sans" w:hAnsi="Liberation Sans"/>
                <w:b w:val="false"/>
                <w:bCs w:val="false"/>
                <w:i w:val="false"/>
                <w:iCs w:val="false"/>
                <w:strike w:val="false"/>
                <w:dstrike w:val="false"/>
                <w:outline w:val="false"/>
                <w:shadow w:val="false"/>
                <w:color w:val="000000"/>
                <w:sz w:val="21"/>
                <w:szCs w:val="21"/>
                <w:u w:val="none"/>
              </w:rPr>
              <w:t>Conocimientos financieros y administrativos</w:t>
            </w:r>
          </w:p>
        </w:tc>
        <w:tc>
          <w:tcPr>
            <w:tcW w:w="516"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3225"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t>Barreras acústicas en fábricas o zonas industriales.</w:t>
            </w:r>
          </w:p>
        </w:tc>
        <w:tc>
          <w:tcPr>
            <w:tcW w:w="515" w:type="dxa"/>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rPr>
            </w:pPr>
            <w:r>
              <w:rPr>
                <w:rFonts w:ascii="Liberation Sans" w:hAnsi="Liberation Sans"/>
                <w:b w:val="false"/>
                <w:bCs w:val="false"/>
                <w:i w:val="false"/>
                <w:iCs w:val="false"/>
                <w:strike w:val="false"/>
                <w:dstrike w:val="false"/>
                <w:outline w:val="false"/>
                <w:shadow w:val="false"/>
                <w:color w:val="000000"/>
                <w:sz w:val="21"/>
                <w:szCs w:val="21"/>
                <w:u w:val="none"/>
              </w:rPr>
            </w:r>
          </w:p>
        </w:tc>
        <w:tc>
          <w:tcPr>
            <w:tcW w:w="2156" w:type="dxa"/>
            <w:tcBorders>
              <w:right w:val="single" w:sz="6" w:space="0" w:color="00599D"/>
            </w:tcBorders>
          </w:tcPr>
          <w:p>
            <w:pPr>
              <w:pStyle w:val="Contenidodelatabla"/>
              <w:tabs>
                <w:tab w:val="clear" w:pos="708"/>
              </w:tabs>
              <w:spacing w:lineRule="auto" w:line="240"/>
              <w:jc w:val="left"/>
              <w:rPr>
                <w:rFonts w:ascii="Liberation Sans" w:hAnsi="Liberation Sans"/>
                <w:b w:val="false"/>
                <w:b w:val="false"/>
                <w:bCs w:val="false"/>
                <w:i w:val="false"/>
                <w:i w:val="false"/>
                <w:iCs w:val="false"/>
                <w:strike w:val="false"/>
                <w:dstrike w:val="false"/>
                <w:outline w:val="false"/>
                <w:shadow w:val="false"/>
                <w:color w:val="000000"/>
                <w:sz w:val="21"/>
                <w:szCs w:val="21"/>
                <w:u w:val="none"/>
                <w:lang w:val="es-ES"/>
              </w:rPr>
            </w:pPr>
            <w:r>
              <w:rPr>
                <w:rFonts w:ascii="Liberation Sans" w:hAnsi="Liberation Sans"/>
                <w:b w:val="false"/>
                <w:bCs w:val="false"/>
                <w:i w:val="false"/>
                <w:iCs w:val="false"/>
                <w:strike w:val="false"/>
                <w:dstrike w:val="false"/>
                <w:outline w:val="false"/>
                <w:shadow w:val="false"/>
                <w:color w:val="000000"/>
                <w:sz w:val="21"/>
                <w:szCs w:val="21"/>
                <w:u w:val="none"/>
                <w:lang w:val="es-ES"/>
              </w:rPr>
              <w:t>Screencastify</w:t>
            </w:r>
          </w:p>
        </w:tc>
      </w:tr>
      <w:tr>
        <w:trPr/>
        <w:tc>
          <w:tcPr>
            <w:tcW w:w="450" w:type="dxa"/>
            <w:tcBorders>
              <w:top w:val="single" w:sz="2" w:space="0" w:color="000000"/>
              <w:left w:val="single" w:sz="2" w:space="0" w:color="000000"/>
              <w:bottom w:val="single" w:sz="2" w:space="0" w:color="000000"/>
            </w:tcBorders>
            <w:shd w:fill="ADC5E7" w:val="clear"/>
          </w:tcPr>
          <w:p>
            <w:pPr>
              <w:pStyle w:val="Contenidodelatabla"/>
              <w:tabs>
                <w:tab w:val="clear" w:pos="708"/>
              </w:tabs>
              <w:spacing w:lineRule="auto" w:line="240"/>
              <w:jc w:val="left"/>
              <w:rPr>
                <w:rFonts w:ascii="Liberation Sans" w:hAnsi="Liberation Sans"/>
                <w:b/>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2100" w:type="dxa"/>
            <w:tcBorders>
              <w:top w:val="single" w:sz="2" w:space="0" w:color="000000"/>
              <w:left w:val="single" w:sz="2" w:space="0" w:color="000000"/>
              <w:bottom w:val="single" w:sz="2" w:space="0" w:color="000000"/>
            </w:tcBorders>
            <w:shd w:fill="ADC5E7" w:val="clear"/>
          </w:tcPr>
          <w:p>
            <w:pPr>
              <w:pStyle w:val="Contenidodelatabla"/>
              <w:tabs>
                <w:tab w:val="clear" w:pos="708"/>
              </w:tabs>
              <w:spacing w:lineRule="auto" w:line="240"/>
              <w:jc w:val="left"/>
              <w:rPr>
                <w:rFonts w:ascii="Liberation Sans" w:hAnsi="Liberation Sans"/>
                <w:b/>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p>
            <w:pPr>
              <w:pStyle w:val="Contenidodelatabla"/>
              <w:tabs>
                <w:tab w:val="clear" w:pos="708"/>
              </w:tabs>
              <w:spacing w:lineRule="auto" w:line="240"/>
              <w:jc w:val="left"/>
              <w:rPr>
                <w:rFonts w:ascii="Liberation Sans" w:hAnsi="Liberation Sans"/>
                <w:b/>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Otr</w:t>
            </w:r>
            <w:r>
              <w:rPr>
                <w:rFonts w:ascii="Liberation Sans" w:hAnsi="Liberation Sans"/>
                <w:b/>
                <w:bCs/>
                <w:i w:val="false"/>
                <w:iCs w:val="false"/>
                <w:strike w:val="false"/>
                <w:dstrike w:val="false"/>
                <w:outline w:val="false"/>
                <w:shadow w:val="false"/>
                <w:color w:val="000000"/>
                <w:sz w:val="21"/>
                <w:szCs w:val="21"/>
                <w:u w:val="none"/>
              </w:rPr>
              <w:t>o</w:t>
            </w:r>
            <w:r>
              <w:rPr>
                <w:rFonts w:ascii="Liberation Sans" w:hAnsi="Liberation Sans"/>
                <w:b/>
                <w:bCs/>
                <w:i w:val="false"/>
                <w:iCs w:val="false"/>
                <w:strike w:val="false"/>
                <w:dstrike w:val="false"/>
                <w:outline w:val="false"/>
                <w:shadow w:val="false"/>
                <w:color w:val="000000"/>
                <w:sz w:val="21"/>
                <w:szCs w:val="21"/>
                <w:u w:val="none"/>
              </w:rPr>
              <w:t>:</w:t>
            </w:r>
            <w:r>
              <w:rPr>
                <w:rFonts w:ascii="Liberation Sans" w:hAnsi="Liberation Sans"/>
                <w:b/>
                <w:bCs/>
                <w:i w:val="false"/>
                <w:iCs w:val="false"/>
                <w:strike w:val="false"/>
                <w:dstrike w:val="false"/>
                <w:outline w:val="false"/>
                <w:shadow w:val="false"/>
                <w:color w:val="000000"/>
                <w:sz w:val="21"/>
                <w:szCs w:val="21"/>
                <w:u w:val="single"/>
              </w:rPr>
              <w:t xml:space="preserve">                            </w:t>
            </w:r>
          </w:p>
        </w:tc>
        <w:tc>
          <w:tcPr>
            <w:tcW w:w="450" w:type="dxa"/>
            <w:tcBorders>
              <w:top w:val="single" w:sz="2" w:space="0" w:color="000000"/>
              <w:left w:val="single" w:sz="2" w:space="0" w:color="000000"/>
              <w:bottom w:val="single" w:sz="2" w:space="0" w:color="000000"/>
            </w:tcBorders>
            <w:shd w:fill="ADC5E7" w:val="clear"/>
          </w:tcPr>
          <w:p>
            <w:pPr>
              <w:pStyle w:val="Contenidodelatabla"/>
              <w:tabs>
                <w:tab w:val="clear" w:pos="708"/>
              </w:tabs>
              <w:spacing w:lineRule="auto" w:line="240"/>
              <w:jc w:val="left"/>
              <w:rPr>
                <w:rFonts w:ascii="Liberation Sans" w:hAnsi="Liberation Sans"/>
                <w:b/>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2503" w:type="dxa"/>
            <w:tcBorders>
              <w:top w:val="single" w:sz="2" w:space="0" w:color="000000"/>
              <w:left w:val="single" w:sz="2" w:space="0" w:color="000000"/>
              <w:bottom w:val="single" w:sz="2" w:space="0" w:color="000000"/>
            </w:tcBorders>
            <w:shd w:fill="ADC5E7" w:val="clear"/>
          </w:tcPr>
          <w:p>
            <w:pPr>
              <w:pStyle w:val="Contenidodelatabla"/>
              <w:tabs>
                <w:tab w:val="clear" w:pos="708"/>
              </w:tabs>
              <w:spacing w:lineRule="auto" w:line="240"/>
              <w:jc w:val="left"/>
              <w:textAlignment w:val="top"/>
              <w:rPr>
                <w:rFonts w:ascii="Liberation Sans" w:hAnsi="Liberation Sans"/>
                <w:b/>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Cambio en el uso del suelo</w:t>
            </w:r>
          </w:p>
        </w:tc>
        <w:tc>
          <w:tcPr>
            <w:tcW w:w="516" w:type="dxa"/>
            <w:tcBorders>
              <w:top w:val="single" w:sz="2" w:space="0" w:color="000000"/>
              <w:left w:val="single" w:sz="2" w:space="0" w:color="000000"/>
              <w:bottom w:val="single" w:sz="2" w:space="0" w:color="000000"/>
            </w:tcBorders>
            <w:shd w:fill="ADC5E7" w:val="clear"/>
          </w:tcPr>
          <w:p>
            <w:pPr>
              <w:pStyle w:val="Contenidodelatabla"/>
              <w:tabs>
                <w:tab w:val="clear" w:pos="708"/>
              </w:tabs>
              <w:spacing w:lineRule="auto" w:line="240"/>
              <w:jc w:val="left"/>
              <w:textAlignment w:val="top"/>
              <w:rPr>
                <w:rFonts w:ascii="Liberation Sans" w:hAnsi="Liberation Sans"/>
                <w:b/>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2878" w:type="dxa"/>
            <w:tcBorders>
              <w:top w:val="single" w:sz="2" w:space="0" w:color="000000"/>
              <w:left w:val="single" w:sz="2" w:space="0" w:color="000000"/>
              <w:bottom w:val="single" w:sz="2" w:space="0" w:color="000000"/>
            </w:tcBorders>
            <w:shd w:fill="ADC5E7" w:val="clear"/>
          </w:tcPr>
          <w:p>
            <w:pPr>
              <w:pStyle w:val="Contenidodelatabla"/>
              <w:tabs>
                <w:tab w:val="clear" w:pos="708"/>
              </w:tabs>
              <w:spacing w:lineRule="auto" w:line="240"/>
              <w:jc w:val="left"/>
              <w:textAlignment w:val="top"/>
              <w:rPr>
                <w:rFonts w:ascii="Liberation Sans" w:hAnsi="Liberation Sans"/>
                <w:b/>
                <w:b/>
                <w:bCs/>
                <w:i w:val="false"/>
                <w:i w:val="false"/>
                <w:iCs w:val="false"/>
                <w:strike w:val="false"/>
                <w:dstrike w:val="false"/>
                <w:outline w:val="false"/>
                <w:shadow w:val="false"/>
                <w:color w:val="000000"/>
                <w:sz w:val="24"/>
                <w:szCs w:val="24"/>
                <w:u w:val="none"/>
              </w:rPr>
            </w:pPr>
            <w:r>
              <w:rPr>
                <w:rStyle w:val="Destaquemayor"/>
                <w:rFonts w:ascii="Liberation Sans" w:hAnsi="Liberation Sans"/>
                <w:b w:val="false"/>
                <w:bCs w:val="false"/>
                <w:i w:val="false"/>
                <w:iCs w:val="false"/>
                <w:strike w:val="false"/>
                <w:dstrike w:val="false"/>
                <w:outline w:val="false"/>
                <w:shadow w:val="false"/>
                <w:color w:val="000000"/>
                <w:sz w:val="21"/>
                <w:szCs w:val="21"/>
                <w:u w:val="none"/>
              </w:rPr>
              <w:t>Perseverancia y resiliencia</w:t>
            </w:r>
          </w:p>
        </w:tc>
        <w:tc>
          <w:tcPr>
            <w:tcW w:w="516" w:type="dxa"/>
            <w:tcBorders>
              <w:top w:val="single" w:sz="2" w:space="0" w:color="000000"/>
              <w:left w:val="single" w:sz="2" w:space="0" w:color="000000"/>
              <w:bottom w:val="single" w:sz="2" w:space="0" w:color="000000"/>
            </w:tcBorders>
            <w:shd w:fill="ADC5E7" w:val="clear"/>
          </w:tcPr>
          <w:p>
            <w:pPr>
              <w:pStyle w:val="Contenidodelatabla"/>
              <w:tabs>
                <w:tab w:val="clear" w:pos="708"/>
              </w:tabs>
              <w:spacing w:lineRule="auto" w:line="240"/>
              <w:jc w:val="left"/>
              <w:rPr>
                <w:rFonts w:ascii="Liberation Sans" w:hAnsi="Liberation Sans"/>
                <w:b/>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3225" w:type="dxa"/>
            <w:tcBorders>
              <w:top w:val="single" w:sz="2" w:space="0" w:color="000000"/>
              <w:left w:val="single" w:sz="2" w:space="0" w:color="000000"/>
              <w:bottom w:val="single" w:sz="2" w:space="0" w:color="000000"/>
            </w:tcBorders>
            <w:shd w:fill="ADC5E7" w:val="clear"/>
          </w:tcPr>
          <w:p>
            <w:pPr>
              <w:pStyle w:val="Contenidodelatabla"/>
              <w:tabs>
                <w:tab w:val="clear" w:pos="708"/>
              </w:tabs>
              <w:spacing w:lineRule="auto" w:line="240"/>
              <w:jc w:val="left"/>
              <w:rPr>
                <w:rFonts w:ascii="Liberation Sans" w:hAnsi="Liberation Sans"/>
                <w:b/>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Evaluaciones ambientales obligatorias antes de construir.</w:t>
            </w:r>
          </w:p>
        </w:tc>
        <w:tc>
          <w:tcPr>
            <w:tcW w:w="515" w:type="dxa"/>
            <w:tcBorders>
              <w:top w:val="single" w:sz="2" w:space="0" w:color="000000"/>
              <w:left w:val="single" w:sz="2" w:space="0" w:color="000000"/>
              <w:bottom w:val="single" w:sz="2" w:space="0" w:color="000000"/>
            </w:tcBorders>
            <w:shd w:fill="ADC5E7" w:val="clear"/>
          </w:tcPr>
          <w:p>
            <w:pPr>
              <w:pStyle w:val="Contenidodelatabla"/>
              <w:tabs>
                <w:tab w:val="clear" w:pos="708"/>
              </w:tabs>
              <w:spacing w:lineRule="auto" w:line="240"/>
              <w:jc w:val="left"/>
              <w:rPr>
                <w:rFonts w:ascii="Liberation Sans" w:hAnsi="Liberation Sans"/>
                <w:b/>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2156" w:type="dxa"/>
            <w:tcBorders>
              <w:top w:val="single" w:sz="2" w:space="0" w:color="000000"/>
              <w:left w:val="single" w:sz="2" w:space="0" w:color="000000"/>
              <w:bottom w:val="single" w:sz="2" w:space="0" w:color="000000"/>
              <w:right w:val="single" w:sz="2" w:space="0" w:color="000000"/>
            </w:tcBorders>
            <w:shd w:fill="ADC5E7" w:val="clear"/>
          </w:tcPr>
          <w:p>
            <w:pPr>
              <w:pStyle w:val="Contenidodelatabla"/>
              <w:tabs>
                <w:tab w:val="clear" w:pos="708"/>
              </w:tabs>
              <w:spacing w:lineRule="auto" w:line="240"/>
              <w:jc w:val="left"/>
              <w:rPr>
                <w:rFonts w:ascii="Liberation Sans" w:hAnsi="Liberation Sans"/>
                <w:b/>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p>
            <w:pPr>
              <w:pStyle w:val="Contenidodelatabla"/>
              <w:tabs>
                <w:tab w:val="clear" w:pos="708"/>
              </w:tabs>
              <w:spacing w:lineRule="auto" w:line="240"/>
              <w:jc w:val="left"/>
              <w:rPr>
                <w:rFonts w:ascii="Liberation Sans" w:hAnsi="Liberation Sans"/>
                <w:b/>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Otra:</w:t>
            </w:r>
            <w:r>
              <w:rPr>
                <w:rFonts w:ascii="Liberation Sans" w:hAnsi="Liberation Sans"/>
                <w:b/>
                <w:bCs/>
                <w:i w:val="false"/>
                <w:iCs w:val="false"/>
                <w:strike w:val="false"/>
                <w:dstrike w:val="false"/>
                <w:outline w:val="false"/>
                <w:shadow w:val="false"/>
                <w:color w:val="000000"/>
                <w:sz w:val="21"/>
                <w:szCs w:val="21"/>
                <w:u w:val="single"/>
              </w:rPr>
              <w:t xml:space="preserve">                             </w:t>
            </w:r>
          </w:p>
        </w:tc>
      </w:tr>
    </w:tbl>
    <w:p>
      <w:pPr>
        <w:pStyle w:val="Cuerpodetexto"/>
        <w:jc w:val="both"/>
        <w:rPr/>
      </w:pPr>
      <w:r>
        <w:rPr/>
      </w:r>
    </w:p>
    <w:p>
      <w:pPr>
        <w:pStyle w:val="Normal"/>
        <w:spacing w:before="0" w:after="120"/>
        <w:ind w:left="567" w:right="0" w:hanging="425"/>
        <w:jc w:val="both"/>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r>
    </w:p>
    <w:p>
      <w:pPr>
        <w:pStyle w:val="Normal"/>
        <w:spacing w:before="0" w:after="120"/>
        <w:ind w:left="567" w:right="0" w:hanging="425"/>
        <w:jc w:val="both"/>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r>
    </w:p>
    <w:p>
      <w:pPr>
        <w:pStyle w:val="Normal"/>
        <w:spacing w:before="0" w:after="120"/>
        <w:ind w:left="567" w:right="0" w:hanging="425"/>
        <w:jc w:val="both"/>
        <w:rPr>
          <w:rFonts w:ascii="Times New Roman" w:hAnsi="Times New Roman" w:eastAsia="Times New Roman" w:cs="Times New Roman"/>
          <w:b w:val="false"/>
          <w:b w:val="false"/>
          <w:bCs w:val="false"/>
          <w:sz w:val="24"/>
          <w:szCs w:val="24"/>
        </w:rPr>
      </w:pPr>
      <w:r>
        <w:rPr>
          <w:rFonts w:eastAsia="Times New Roman" w:cs="Times New Roman" w:ascii="Times New Roman" w:hAnsi="Times New Roman"/>
          <w:b w:val="false"/>
          <w:bCs w:val="false"/>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t>ANEXO I</w:t>
      </w:r>
    </w:p>
    <w:p>
      <w:pPr>
        <w:pStyle w:val="Normal"/>
        <w:jc w:val="center"/>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t xml:space="preserve"> </w:t>
      </w:r>
      <w:r>
        <w:rPr>
          <w:rFonts w:eastAsia="Times New Roman" w:cs="Times New Roman" w:ascii="Times New Roman" w:hAnsi="Times New Roman"/>
          <w:b/>
          <w:sz w:val="24"/>
          <w:szCs w:val="24"/>
          <w:u w:val="single"/>
        </w:rPr>
        <w:t>A LA PROGRAMACIÓN DE EMPRESA E INICIATIVA EMPRENDEDORA</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cs="Times New Roman"/>
          <w:sz w:val="24"/>
          <w:szCs w:val="24"/>
        </w:rPr>
      </w:pPr>
      <w:r>
        <w:rPr>
          <w:rFonts w:cs="Times New Roman" w:ascii="Times New Roman" w:hAnsi="Times New Roman"/>
          <w:sz w:val="24"/>
          <w:szCs w:val="24"/>
        </w:rPr>
      </w:r>
    </w:p>
    <w:p>
      <w:pPr>
        <w:pStyle w:val="Normal"/>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ACTIVIDADES Y SUPUESTOS PRÁCTICOS DEL MÓDULO DE </w:t>
      </w:r>
      <w:r>
        <w:rPr>
          <w:rFonts w:eastAsia="Times New Roman" w:cs="Times New Roman" w:ascii="Times New Roman" w:hAnsi="Times New Roman"/>
          <w:sz w:val="24"/>
          <w:szCs w:val="24"/>
        </w:rPr>
        <w:t>IPE II</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pPr>
      <w:r>
        <w:rPr>
          <w:rFonts w:eastAsia="Times New Roman" w:cs="Times New Roman" w:ascii="Times New Roman" w:hAnsi="Times New Roman"/>
          <w:sz w:val="24"/>
          <w:szCs w:val="24"/>
        </w:rPr>
        <w:t>ACTIVIDADES TEMA 1.</w:t>
      </w:r>
      <w:r>
        <w:rPr>
          <w:rFonts w:eastAsia="Times New Roman" w:cs="Times New Roman" w:ascii="Times New Roman" w:hAnsi="Times New Roman"/>
          <w:b/>
          <w:i/>
          <w:sz w:val="24"/>
          <w:szCs w:val="24"/>
          <w:u w:val="single"/>
        </w:rPr>
        <w:t xml:space="preserve">                                                                                                                                                                                                   </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7"/>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¿Que características debe tener una idea de negocio para tener posibilidades de éxito en el mercado?  Piensa en una idea que tenga esas características.</w:t>
      </w:r>
    </w:p>
    <w:p>
      <w:pPr>
        <w:pStyle w:val="Normal"/>
        <w:numPr>
          <w:ilvl w:val="0"/>
          <w:numId w:val="7"/>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Explica cómo afectarían a la hora de montar una empresa los siguientes cambios sociales:</w:t>
      </w:r>
    </w:p>
    <w:p>
      <w:pPr>
        <w:pStyle w:val="Normal"/>
        <w:numPr>
          <w:ilvl w:val="0"/>
          <w:numId w:val="7"/>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Cambios en el  nivel de ingresos.</w:t>
      </w:r>
    </w:p>
    <w:p>
      <w:pPr>
        <w:pStyle w:val="Normal"/>
        <w:numPr>
          <w:ilvl w:val="0"/>
          <w:numId w:val="7"/>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Cambios en el nivel cultural.</w:t>
      </w:r>
    </w:p>
    <w:p>
      <w:pPr>
        <w:pStyle w:val="Normal"/>
        <w:numPr>
          <w:ilvl w:val="0"/>
          <w:numId w:val="7"/>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Cambios en la forma de vida (incorporación de la mujer al mundo laboral).</w:t>
      </w:r>
    </w:p>
    <w:p>
      <w:pPr>
        <w:pStyle w:val="Normal"/>
        <w:numPr>
          <w:ilvl w:val="0"/>
          <w:numId w:val="7"/>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Comenta en que consisten estos 3 nuevos yacimientos de empleo:</w:t>
      </w:r>
    </w:p>
    <w:p>
      <w:pPr>
        <w:pStyle w:val="Normal"/>
        <w:numPr>
          <w:ilvl w:val="0"/>
          <w:numId w:val="7"/>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Servicios a domicilio.</w:t>
      </w:r>
    </w:p>
    <w:p>
      <w:pPr>
        <w:pStyle w:val="Normal"/>
        <w:numPr>
          <w:ilvl w:val="0"/>
          <w:numId w:val="7"/>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Seguridad.</w:t>
      </w:r>
    </w:p>
    <w:p>
      <w:pPr>
        <w:pStyle w:val="Normal"/>
        <w:numPr>
          <w:ilvl w:val="0"/>
          <w:numId w:val="7"/>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Ayuda a colectivos con dificultad de inserción en el mundo laboral.</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4. Piensa en algunas de tus aficiones y di que negocio o negocios podrías montar en tu ciudad. ¿Hay demanda de ese producto o servicio en tu ciudad?</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5. ¿Qué necesidades piensas que no están satisfechas en tu ciudad? ¿Que negocios podrían montarse teniendo en cuenta esas necesidades?</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6. Analiza productos o servicios que no hayas comprado  por algunos de los factores que intervienen en la compra de un producto.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7. Analiza productos o servicios que sí hayas comprado por algunos de los factores que intervienen en la compra de un producto.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8. De las empresas que conoces en tu pueblo o ciudad, ¿cuáles pueden considerarse dentro de los siguientes yacimientos de empleo?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.Mejora y seguridad en la vivienda.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.Turismo.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Servicio de cuidado de personas mayores.</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9. Piensa en tres nuevas necesidades surgidas del cambio en la esperanza de vida (aumento) y describe posibles negocios que pudieran satisfacer esas necesidades.</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10. De las características del empresario, señala las que podrías tener tú y cuáles no.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11. Busca alguna idea de negocio que ya exista y di cómo podrías mejorarla.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12. Plantea ideas de negocio que estén relacionadas con:</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Salud y belleza.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Servicios a domicilio.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Entretenimiento (ocio).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13. Analiza cuáles piensas que serían tus ventajas e inconvenientes (tanto económicas, como administrativas, personales, etc.) a la hora de montar tu propio negocio.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14. Busca algún ejemplo de producto o servicio que utilice el nombre de una persona conocida o un lugar conocido.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15. Cita tres ideas de negocio que te hayan llamado la atención y coméntalas en clase con los compañeros/as.</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16. ¿En qué se diferencian actitudes de aptitudes?</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17. Busca ideas innovadoras para una empresa, relacionadas con tu ciclo formativo.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18. Piensa que vas a montar un negocio porque has tenido una idea que crees que puede llegar a tener éxito en el mercado. Contestar a las siguientes preguntas te ayudará a constatar si realmente puede existir ese éxito o no:</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¿En qué consiste exactamente mi idea?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¿Reúno la titulación necesaria para llevar a cabo esa idea? ¿Reúno las características personales?</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 quién va dirigido mi negocio, mi oferta? es decir, ¿quién es mi cliente potencial?</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¿Dónde voy a instalar mi empresa?</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¿Cómo voy a dar a conocer mi producto o servicio?, es decir, ¿qué tipo de publicidad voy a hacer?</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¿De dónde voy a sacar el dinero que necesito para montar la empresa? Fuentes de financiación.</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¿Qué personal voy a necesitar?</w:t>
      </w:r>
    </w:p>
    <w:p>
      <w:pPr>
        <w:pStyle w:val="Normal"/>
        <w:numPr>
          <w:ilvl w:val="0"/>
          <w:numId w:val="8"/>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¿Quiero constituirme como autónomo o como sociedad?</w:t>
      </w:r>
    </w:p>
    <w:p>
      <w:pPr>
        <w:pStyle w:val="Normal"/>
        <w:numPr>
          <w:ilvl w:val="0"/>
          <w:numId w:val="8"/>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¿Qué empresas hay en Almería que puedan hacerme competencia? ¿conozco bien esas empresas?</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SUPUESTOS DEL REDACTA TU PLAN DE EMPRESA TEMA 1. LIBRO TULIBRODEFP. EMPRESA E INICIATIVA EMPRENDEDORA.</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EJERCICIOS TEMA </w:t>
      </w:r>
      <w:r>
        <w:rPr>
          <w:rFonts w:eastAsia="Times New Roman" w:cs="Times New Roman" w:ascii="Times New Roman" w:hAnsi="Times New Roman"/>
          <w:sz w:val="24"/>
          <w:szCs w:val="24"/>
        </w:rPr>
        <w:t>1</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9"/>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Enumera y comenta muy brevemente los factores que afectan a las empresas.</w:t>
      </w:r>
    </w:p>
    <w:p>
      <w:pPr>
        <w:pStyle w:val="Normal"/>
        <w:numPr>
          <w:ilvl w:val="0"/>
          <w:numId w:val="9"/>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entiendes por cultura empresarial?</w:t>
      </w:r>
    </w:p>
    <w:p>
      <w:pPr>
        <w:pStyle w:val="Normal"/>
        <w:numPr>
          <w:ilvl w:val="0"/>
          <w:numId w:val="9"/>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entiendes por imagen corporativa?</w:t>
      </w:r>
    </w:p>
    <w:p>
      <w:pPr>
        <w:pStyle w:val="Normal"/>
        <w:numPr>
          <w:ilvl w:val="0"/>
          <w:numId w:val="9"/>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imagen corporativa te gustaría que proyectara tu empresa en un futuro?</w:t>
      </w:r>
    </w:p>
    <w:p>
      <w:pPr>
        <w:pStyle w:val="Normal"/>
        <w:numPr>
          <w:ilvl w:val="0"/>
          <w:numId w:val="9"/>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Utiliza el método DAFO para analizar lo positivo y negativo de tu idea de empresa.</w:t>
      </w:r>
    </w:p>
    <w:p>
      <w:pPr>
        <w:pStyle w:val="Normal"/>
        <w:numPr>
          <w:ilvl w:val="0"/>
          <w:numId w:val="9"/>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Busca ejemplos de productos o servicios sustitutivos dentro del sector de tu ciclo formativo.</w:t>
      </w:r>
    </w:p>
    <w:p>
      <w:pPr>
        <w:pStyle w:val="Normal"/>
        <w:numPr>
          <w:ilvl w:val="0"/>
          <w:numId w:val="9"/>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¿Cómo tendrán más poder los proveedores? ¿Y los clientes?</w:t>
      </w:r>
    </w:p>
    <w:p>
      <w:pPr>
        <w:pStyle w:val="Normal"/>
        <w:numPr>
          <w:ilvl w:val="0"/>
          <w:numId w:val="9"/>
        </w:numPr>
        <w:ind w:left="-360" w:right="0" w:firstLine="360"/>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Dos emprendedores han abierto una pequeña tienda de moda en una calle comercial de la localidad donde viven. Están preocupados por la imagen que puedan dar a los clientes, así que empiezan a trabajar en todo lo que pueda ser imagen corporativa de la empresa. ¿Qué actividades podrían realizar para promover esta imagen corporativa?</w:t>
      </w:r>
    </w:p>
    <w:p>
      <w:pPr>
        <w:pStyle w:val="Normal"/>
        <w:numPr>
          <w:ilvl w:val="0"/>
          <w:numId w:val="9"/>
        </w:numPr>
        <w:ind w:left="-360" w:right="0" w:firstLine="360"/>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SUPUESTOS DEL REDACTA TU PLAN DE EMPRESA TEMA </w:t>
      </w:r>
      <w:r>
        <w:rPr>
          <w:rFonts w:eastAsia="Times New Roman" w:cs="Times New Roman" w:ascii="Times New Roman" w:hAnsi="Times New Roman"/>
          <w:sz w:val="24"/>
          <w:szCs w:val="24"/>
        </w:rPr>
        <w:t>2</w:t>
      </w:r>
      <w:r>
        <w:rPr>
          <w:rFonts w:eastAsia="Times New Roman" w:cs="Times New Roman" w:ascii="Times New Roman" w:hAnsi="Times New Roman"/>
          <w:sz w:val="24"/>
          <w:szCs w:val="24"/>
        </w:rPr>
        <w:t>. LIBRO TULIBRODEFP. EMPRESA E INICIATIVA EMPRENDEDORA.</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EJERCICIOS TEMA </w:t>
      </w:r>
      <w:r>
        <w:rPr>
          <w:rFonts w:eastAsia="Times New Roman" w:cs="Times New Roman" w:ascii="Times New Roman" w:hAnsi="Times New Roman"/>
          <w:sz w:val="24"/>
          <w:szCs w:val="24"/>
        </w:rPr>
        <w:t>1.</w:t>
      </w:r>
      <w:r>
        <w:rPr>
          <w:rFonts w:eastAsia="Times New Roman" w:cs="Times New Roman" w:ascii="Times New Roman" w:hAnsi="Times New Roman"/>
          <w:sz w:val="24"/>
          <w:szCs w:val="24"/>
        </w:rPr>
        <w:t xml:space="preserve">     </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 Clasifica los siguientes productos atendiendo a todos los criterios que conozcas: pieza de fruta, pantalón, trozo de tela, bolígrafo, dulce de Laujar de Andarax, tabla de madera, y un servicio de cuidado de niños.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2. ¿Cuál es la función del envase o envoltorio de un producto? Busca productos que tengan un envase o envoltorio característico por la forma, color, tamaño, etc.…</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 xml:space="preserve">3. Enumera productos o servicios que estén en fase de introducción, crecimiento, madurez y declive y razona la respuesta.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4. ¿Qué es el mercado meta?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5. ¿Qué fases debe incluir un estudio de mercado si queremos que nuestro producto tenga éxito en el mercado?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6. Analiza qué criterios se han utilizado para la segmentación del mercado para el siguiente producto: jabón especifico para desinfección de utensilios de quirófano.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7. Piensa un producto y contesta a lo siguiente: ¿Quién lo compra? ¿Quién lo consume? ¿Quién lo paga? ¿Con qué frecuencia se compra el producto? ¿Dónde se compra? ¿Qué cantidad se compra normalmente?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8. Ventajas e inconvenientes de los siguientes medios de comunicación de nuestro producto: internet y correo electrónico, publicidad boca a boca, publicidad telefónica y publicidad a domicilio (catálogos y folletos).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9. Piensa en un servicio que vas a prestar en tu ciudad o producto que vas a lanzar al mercado y contesta: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¿Quiénes son nuestros competidores más cercanos?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¿A qué precio están vendiendo el producto y cuáles son sus características?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¿Qué aceptación tienen en el mercado esos productos de la competencia?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¿Qué ventaja competitiva añadirías a tu producto para que pudiera tener posibilidades de éxito en el mercado?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10. ¿En qué fase del ciclo de vida está del producto o servicio que quieres lanzar al mercado? ¿Qué criterios de segmentación has utilizado para llegar a ese mercado?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11. ¿A qué tipo de mercado pertenece tu producto o servicio? Monopolio, oligopolio, etc.…</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12. Analiza a través del método DAFO tus debilidades, amenazas, fortalezas y oportunidades.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13. Enumera servicios que lleven consigo servicios adicionales.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14. Enumera marcas con un solo producto, marcas con productos similares y marcas con productos totalmente diferentes.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15. Enumera monopolios, oligopolios, competencias perfectas y monopsonios.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16. Piensa productos o servicios que  hayas comprado por factores culturales, sociales, personales y psicológicos.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17. Piensa productos o servicios que no hayas comprado por factores culturales, sociales, personales o psicológicos.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18. Enumera productos o servicios que hayas adquirido gracias a fuentes personales, comerciales y públicas.</w:t>
      </w:r>
    </w:p>
    <w:p>
      <w:pPr>
        <w:pStyle w:val="Normal"/>
        <w:numPr>
          <w:ilvl w:val="0"/>
          <w:numId w:val="10"/>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Piensa en productos o servicios y di, según tu criterio, cuál sería el mejor medio publicitario para darlos a conocer.</w:t>
      </w:r>
    </w:p>
    <w:p>
      <w:pPr>
        <w:pStyle w:val="Normal"/>
        <w:numPr>
          <w:ilvl w:val="0"/>
          <w:numId w:val="10"/>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Piensa en un anuncio, de televisión, Internet, radio… etc.…y contesta a lo siguiente:</w:t>
      </w:r>
    </w:p>
    <w:p>
      <w:pPr>
        <w:pStyle w:val="Normal"/>
        <w:numPr>
          <w:ilvl w:val="0"/>
          <w:numId w:val="10"/>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¿A qué mercado meta va dirigido el producto o servicio del anuncio?</w:t>
      </w:r>
    </w:p>
    <w:p>
      <w:pPr>
        <w:pStyle w:val="Normal"/>
        <w:numPr>
          <w:ilvl w:val="0"/>
          <w:numId w:val="10"/>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criterios de segmentación se han utilizado en el mismo?</w:t>
      </w:r>
    </w:p>
    <w:p>
      <w:pPr>
        <w:pStyle w:val="Normal"/>
        <w:numPr>
          <w:ilvl w:val="0"/>
          <w:numId w:val="10"/>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¿En qué características centra la atención el anuncio? envase, marca, calidad, precio, etc.…</w:t>
      </w:r>
    </w:p>
    <w:p>
      <w:pPr>
        <w:pStyle w:val="Normal"/>
        <w:numPr>
          <w:ilvl w:val="0"/>
          <w:numId w:val="10"/>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¿En qué fase del ciclo de vida se encuentra el producto o servicio?</w:t>
      </w:r>
    </w:p>
    <w:p>
      <w:pPr>
        <w:pStyle w:val="Normal"/>
        <w:numPr>
          <w:ilvl w:val="0"/>
          <w:numId w:val="10"/>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otros medios de comunicación utilizarías tú para darlo a conocer?</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21. María tiene imaginación para inventarse estrategias de precios en su tienda outlet de ropa y zapatos. Indica de qué tipo son las siguientes estrategias de precios según lo visto en la teoría:</w:t>
      </w:r>
    </w:p>
    <w:p>
      <w:pPr>
        <w:pStyle w:val="Normal"/>
        <w:numPr>
          <w:ilvl w:val="0"/>
          <w:numId w:val="11"/>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Cuando abrió la tienda el precio fue muy barato, lo que provocó que se llenase la primera semana.</w:t>
      </w:r>
    </w:p>
    <w:p>
      <w:pPr>
        <w:pStyle w:val="Normal"/>
        <w:numPr>
          <w:ilvl w:val="0"/>
          <w:numId w:val="11"/>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Todo precio termina en 95 o 99.</w:t>
      </w:r>
    </w:p>
    <w:p>
      <w:pPr>
        <w:pStyle w:val="Normal"/>
        <w:numPr>
          <w:ilvl w:val="0"/>
          <w:numId w:val="11"/>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Por la compra de la segunda prenda se rebaja ésta en un 50%.</w:t>
      </w:r>
    </w:p>
    <w:p>
      <w:pPr>
        <w:pStyle w:val="Normal"/>
        <w:numPr>
          <w:ilvl w:val="0"/>
          <w:numId w:val="11"/>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De cada modelo intenta tener varias marcas con precios distintos según la calidad.</w:t>
      </w:r>
    </w:p>
    <w:p>
      <w:pPr>
        <w:pStyle w:val="Normal"/>
        <w:numPr>
          <w:ilvl w:val="0"/>
          <w:numId w:val="11"/>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Algunas prendas están unidas, de manera que si se compran de forma conjunta salen más baratas que por separado.</w:t>
      </w:r>
    </w:p>
    <w:p>
      <w:pPr>
        <w:pStyle w:val="Normal"/>
        <w:numPr>
          <w:ilvl w:val="0"/>
          <w:numId w:val="11"/>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En el escaparate siempre están los precios rebajados.</w:t>
      </w:r>
    </w:p>
    <w:p>
      <w:pPr>
        <w:pStyle w:val="Normal"/>
        <w:numPr>
          <w:ilvl w:val="0"/>
          <w:numId w:val="11"/>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Señala para los siguientes productos formales cuáles crees que es su producto básico, con la necesidad que satisface. A continuación escribe alguna característica de producto ampliado que se podría ofrecer.</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Ordenador portátil.</w:t>
      </w:r>
    </w:p>
    <w:p>
      <w:pPr>
        <w:pStyle w:val="Normal"/>
        <w:numPr>
          <w:ilvl w:val="0"/>
          <w:numId w:val="12"/>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Lata de cualquier refresco.</w:t>
      </w:r>
    </w:p>
    <w:p>
      <w:pPr>
        <w:pStyle w:val="Normal"/>
        <w:numPr>
          <w:ilvl w:val="0"/>
          <w:numId w:val="12"/>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Servicio de comidas de un bar-restaurante de un polígono industrial.</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SUPUESTOS DEL REDACTA TU PLAN DE EMPRESA TEMA 3. LIBRO TULIBRODEFP. EMPRESA E INICIATIVA EMPRESARIAL.</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EJERCICIOS PRÁCTICOS TEMA </w:t>
      </w:r>
      <w:r>
        <w:rPr>
          <w:rFonts w:eastAsia="Times New Roman" w:cs="Times New Roman" w:ascii="Times New Roman" w:hAnsi="Times New Roman"/>
          <w:sz w:val="24"/>
          <w:szCs w:val="24"/>
        </w:rPr>
        <w:t>2</w:t>
      </w:r>
      <w:r>
        <w:rPr>
          <w:rFonts w:eastAsia="Times New Roman" w:cs="Times New Roman" w:ascii="Times New Roman" w:hAnsi="Times New Roman"/>
          <w:sz w:val="24"/>
          <w:szCs w:val="24"/>
        </w:rPr>
        <w:t>. COSTES</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 Una empresa tiene unos coste totales de 10.000€al año. El coste variable de producir una unidad es de 2,5€ al año y produce y vende al año 5.000 unidades. El precio de venta unitario es de 5€. Se pide calcular:</w:t>
      </w:r>
    </w:p>
    <w:p>
      <w:pPr>
        <w:pStyle w:val="Normal"/>
        <w:numPr>
          <w:ilvl w:val="0"/>
          <w:numId w:val="1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Ingresos Totales.</w:t>
      </w:r>
    </w:p>
    <w:p>
      <w:pPr>
        <w:pStyle w:val="Normal"/>
        <w:numPr>
          <w:ilvl w:val="0"/>
          <w:numId w:val="1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Coste variable total.</w:t>
      </w:r>
    </w:p>
    <w:p>
      <w:pPr>
        <w:pStyle w:val="Normal"/>
        <w:numPr>
          <w:ilvl w:val="0"/>
          <w:numId w:val="1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Costes fijos totales</w:t>
      </w:r>
    </w:p>
    <w:p>
      <w:pPr>
        <w:pStyle w:val="Normal"/>
        <w:numPr>
          <w:ilvl w:val="0"/>
          <w:numId w:val="1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Beneficio total</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2. Una empresa fabrica un producto y lo vende a un precio unitario de 11.750€. Los costes totales que tiene la empresa ascienden a 40.000.000 y las unidades que produce y vende al año son 40.000. Se pide calcular:</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Ingresos Totales.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Beneficio por unidad.</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3. Una empresa produce y vende al año 130.000 unidades de un determinado producto. Los costes totales que tiene la empresa ascienden a 12.000.000 €. Su coste variable total es de 200.000 € y sus ingresos totales ascienden a 20.000.000€. Se pide calcular:</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Costes fijos totales.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Coste variable de una unidad.</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Precio de venta de cada unidad.</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Coste total de cada unidad.</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Beneficio final o neto.</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pPr>
      <w:r>
        <w:rPr>
          <w:rFonts w:eastAsia="Times New Roman" w:cs="Times New Roman" w:ascii="Times New Roman" w:hAnsi="Times New Roman"/>
          <w:sz w:val="24"/>
          <w:szCs w:val="24"/>
        </w:rPr>
        <w:t xml:space="preserve">TEMA </w:t>
      </w:r>
      <w:r>
        <w:rPr>
          <w:rFonts w:eastAsia="Times New Roman" w:cs="Times New Roman" w:ascii="Times New Roman" w:hAnsi="Times New Roman"/>
          <w:sz w:val="24"/>
          <w:szCs w:val="24"/>
        </w:rPr>
        <w:t>2.</w:t>
      </w:r>
      <w:r>
        <w:rPr>
          <w:rFonts w:eastAsia="Times New Roman" w:cs="Times New Roman" w:ascii="Times New Roman" w:hAnsi="Times New Roman"/>
          <w:sz w:val="24"/>
          <w:szCs w:val="24"/>
        </w:rPr>
        <w:t>SUPUESTOS PRÁCTICOS. COSTES DE EMPRESA.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ind w:left="108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numPr>
          <w:ilvl w:val="0"/>
          <w:numId w:val="14"/>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Una empresa tiene unos costes fijos totales 1.000 euros. Produce y vende al año 200 unidades, a un precio cada una de ellas de 30 euros. El coste variable de cada unidad es de 15 euros. Se pide calcular el coste variable total, los costes totales, ingresos totales y beneficio neto total.</w:t>
      </w:r>
    </w:p>
    <w:p>
      <w:pPr>
        <w:pStyle w:val="Normal"/>
        <w:ind w:left="1080" w:right="0" w:hanging="0"/>
        <w:rPr>
          <w:rFonts w:ascii="Times New Roman" w:hAnsi="Times New Roman" w:cs="Times New Roman"/>
          <w:sz w:val="24"/>
          <w:szCs w:val="24"/>
        </w:rPr>
      </w:pPr>
      <w:r>
        <w:rPr>
          <w:rFonts w:cs="Times New Roman" w:ascii="Times New Roman" w:hAnsi="Times New Roman"/>
          <w:sz w:val="24"/>
          <w:szCs w:val="24"/>
        </w:rPr>
      </w:r>
    </w:p>
    <w:p>
      <w:pPr>
        <w:pStyle w:val="Normal"/>
        <w:numPr>
          <w:ilvl w:val="0"/>
          <w:numId w:val="15"/>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Una empresa tiene unos beneficios netos totales de 23.000 euros al año. Sus ingresos anuales ascienden a 45.000 euros. El coste variable de producir cada una de las unidades que vende es de 3 euros y vende cada una de ellas a 8 euros. Se pide calcular:</w:t>
      </w:r>
    </w:p>
    <w:p>
      <w:pPr>
        <w:pStyle w:val="Normal"/>
        <w:numPr>
          <w:ilvl w:val="0"/>
          <w:numId w:val="15"/>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Número de unidades producidas y vendidas.</w:t>
      </w:r>
    </w:p>
    <w:p>
      <w:pPr>
        <w:pStyle w:val="Normal"/>
        <w:numPr>
          <w:ilvl w:val="0"/>
          <w:numId w:val="15"/>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Costes fijos totales.</w:t>
      </w:r>
    </w:p>
    <w:p>
      <w:pPr>
        <w:pStyle w:val="Normal"/>
        <w:numPr>
          <w:ilvl w:val="0"/>
          <w:numId w:val="15"/>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Costes variables totales.</w:t>
      </w:r>
    </w:p>
    <w:p>
      <w:pPr>
        <w:pStyle w:val="Normal"/>
        <w:numPr>
          <w:ilvl w:val="0"/>
          <w:numId w:val="15"/>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Beneficio por unidad o beneficio unitario.</w:t>
      </w:r>
    </w:p>
    <w:p>
      <w:pPr>
        <w:pStyle w:val="Normal"/>
        <w:ind w:left="1080" w:right="0" w:hanging="0"/>
        <w:rPr>
          <w:rFonts w:ascii="Times New Roman" w:hAnsi="Times New Roman" w:cs="Times New Roman"/>
          <w:sz w:val="24"/>
          <w:szCs w:val="24"/>
        </w:rPr>
      </w:pPr>
      <w:r>
        <w:rPr>
          <w:rFonts w:cs="Times New Roman" w:ascii="Times New Roman" w:hAnsi="Times New Roman"/>
          <w:sz w:val="24"/>
          <w:szCs w:val="24"/>
        </w:rPr>
      </w:r>
    </w:p>
    <w:p>
      <w:pPr>
        <w:pStyle w:val="Normal"/>
        <w:ind w:left="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ind w:left="126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5. Una empresa tiene unos costes fijos totales de 400.000 euros. El coste variable de producir una unidad de sus productos es de 35 euros y el precio de venta al que vende cada uno de sus productos es de 40 euros. Número de unidades producidas y vendidas 85.000. Se pide calcular:</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Costes variables totales.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Costes totales.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Ingresos totales.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Beneficio total final.</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6. Una empresa tiene los siguientes datos: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Costes totales 20.000 euros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Coste variable de producir una unidad 3 euros.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Beneficio final total 70.000 euros.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Número de unidades producidas y vendidas 1.000</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Se pide calcular: Costes fijos totales, Ingresos totales y precio unitario al que la empresa vende cada una de las unidades.</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8. Empresa con los siguientes datos: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Ingresos anuales 35.000 euros.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Coste variable unitario 8 euros.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Precio unitario al que se vende cada unidad 25 euros.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Beneficio total final de la empresa 20.000 euros.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Se pide: Número de unidades producidas y vendidas por la empresa, costes totales y costes fijos totales.</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EJERCICIOS PRÁCTICOS BALANCES Y RATIOS Y RENTABILIDAD. </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 Organiza el balance de una empresa que tiene los siguientes datos:</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Aplicación informática 2500 €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Reservas 1000 €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Capital social 3000 €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Coche  10.000 €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Cuenta corriente en el banco 2000 €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Caja 1000€</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Deuda a largo plazo con un banco 5500 €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Proveedores 6500 €.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Mobiliario 500 €.</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2. Calcula los ratios que conozcas.</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3. Calcula la rentabilidad económica y financiera y di que significan, teniendo en cuenta que la empresa tiene unas ventas de de 1000 unidades al año y vende a un precio unitario cada unidad de 200 €. Tiene unos costes variables totales de 10.000 € y unos costes fijos totales de 1000 € también. Por intereses a un banco paga 150 € al año, y los impuestos que paga anualmente ascienden a 300 €.</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EJERCICIO PRÁCTICO BALANCE Y RATIOS. </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Para constituir una empresa, sus socios aportaron como capital social 30.000 euros, obligándose, en los estatutos de la sociedad a mantener 10.000 euros de reserva, para imprevistos. La empresa tiene un vehículo, que utiliza como medio de transporte para realizar sus operaciones, valorados en 12.000 euros. El local donde desempeña sus actividades está valorado en 15.000 euros. Tiene una factura impagada a proveedores que asciende a 700 euros y en concepto de impuestos ese año pagó 1.600 euros en un plazo de 3 meses.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La empresa fabrica sus propios productos, y para ello tiene materias primas por valor de 2.000 euros y productos terminados, listos para vender, valorados en 3.500 euros.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El mobiliario que tiene la empresa (ordenadores, mesas, estanterías, etc.) está valorado 1.900 euros, y dispone también de una cuenta corriente en el banco de 9.600 euros. La empresa dispone de un dinero en caja, para operaciones inmediatas, que asciende a 1.800 euros.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Existe un cliente de la empresa que debe abonar una factura que aún no ha pagado, porque la empresa se la aplazó 30 días,  y que es de 900 euros. La empresa tiene además, una hipoteca con Cajamar, con un capital pendiente de pago de 13.400 euros.</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Se pide organizar el organizar el balance de esta empresa.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Calcular los ratios, analizando la situación económico-financiera de la empresa.</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SUPUESTOS PRÁCTICOS  BALANCES, RATIOS Y RENTABILIDAD. RA5</w:t>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1. Organiza el balance de la siguiente empresa:</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Reservas……………..12000 €</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Proveedores………….15140 €</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Marca………………...40000€</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Deuda a largo plazo….20000€</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Vehículo……………...6000€</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Capital social………...15400€</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Realizable……………700€</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Local……………..12000€</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Mobiliario…………...3000€</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Caja………………….440€</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Materias primas………400€</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Cuenta corriente en el banco 1000€</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Acreedores 1000€</w:t>
      </w:r>
    </w:p>
    <w:p>
      <w:pPr>
        <w:pStyle w:val="Normal"/>
        <w:ind w:left="1344" w:right="0" w:firstLine="12"/>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2. Clasifica lo siguientes conceptos dentro de las distintas masas patrimoniales que ya conoces:</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ordenadores</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préstamo a 15 años.</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maquinaria</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vehículo</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dinero que aportaron los socios en la constitución de la sociedad.</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factura que le debe la empresa a un proveedor de materia prima.</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deuda con hacienda a pagar en 3 meses.</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local donde se desarrolla la actividad.</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programa informático propiedad de la empresa.</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dinero reservado para imprevistos.</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materias primas compradas por la empresa.</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dinero que tiene la empresa en una cuenta corriente en el banco.</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mobiliario de la empresa.</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herramientas de la empresa.</w:t>
      </w:r>
    </w:p>
    <w:p>
      <w:pPr>
        <w:pStyle w:val="Normal"/>
        <w:ind w:left="1344" w:right="0" w:firstLine="12"/>
        <w:jc w:val="both"/>
        <w:rPr>
          <w:rFonts w:ascii="Times New Roman" w:hAnsi="Times New Roman" w:eastAsia="Times New Roman" w:cs="Times New Roman"/>
          <w:sz w:val="24"/>
          <w:szCs w:val="24"/>
        </w:rPr>
      </w:pPr>
      <w:r>
        <w:rPr>
          <w:rFonts w:eastAsia="Times New Roman" w:cs="Times New Roman" w:ascii="Times New Roman" w:hAnsi="Times New Roman"/>
          <w:sz w:val="24"/>
          <w:szCs w:val="24"/>
        </w:rPr>
        <w:t>- dinero que  tiene en caja la empresa.</w:t>
      </w:r>
    </w:p>
    <w:p>
      <w:pPr>
        <w:pStyle w:val="Normal"/>
        <w:ind w:left="1344" w:right="0" w:firstLine="12"/>
        <w:jc w:val="both"/>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3. Organiza el balance de una empresa que tiene los siguientes datos: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Aplicación informática 2500 €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Reservas 1000 €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Capital social 3000 €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Coche  10.000 €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Cuenta corriente en el banco 2000 €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Caja 1000€</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Deuda a largo plazo con un banco 5500 €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Proveedores 7000 €.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Mobiliario 500 €.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Productos terminados 500</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Organiza el balance de una empresa que tiene los siguientes datos: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Marca 16.000 €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Acreedores de la empresa 14.000 €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Capital social 35.000 €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Local 30.000 €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Cuenta corriente 10.000€</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Proveedores  2.000 €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derecho de cobro sobre un cliente 5.000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productos terminados 12.500 €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Reservas 3.000€</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vehículo 24.000 €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Hipoteca con el banco a 10 años 46.000 €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dinero en caja 1.500 €</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mobiliario 1.000</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4. Una empresa tiene una marca valorada en 3.000 euros. Los socios aportaron a la sociedad para su constitución 37.000 euros y tienen reservado como ganancias sin repartir 20.000 euros de ejercicios económicos anteriores. La empresa utiliza un vehículo para sus actividades comerciales valorado en 20.000 euros y el local en el que desarrolla su actividad se valoró en 25000 euros. La empresa solicitó una hipoteca de 10.000 euros, a pagar en 4 años. Tiene una cuenta corriente en el banco en la que tiene 10.000 euros y en caja, para las operaciones diarias tiene 5.000 euros. La empresa debe a los proveedores una factura de 10.000 euros, pero también tiene que cobrar una factura a un cliente de 2.500 euros. La empresa tiene un mobiliario valorado en 10.000 euros y productos terminados para vender por valor de 2.000 euros y tiene que pagar un impuesto a la Consejería de Hacienda que asciende a 500 euros.</w:t>
      </w:r>
    </w:p>
    <w:p>
      <w:pPr>
        <w:pStyle w:val="Normal"/>
        <w:tabs>
          <w:tab w:val="clear" w:pos="708"/>
          <w:tab w:val="left" w:pos="709" w:leader="none"/>
          <w:tab w:val="left" w:pos="5593" w:leader="none"/>
        </w:tabs>
        <w:rPr>
          <w:rFonts w:ascii="Times New Roman" w:hAnsi="Times New Roman" w:eastAsia="Times New Roman" w:cs="Times New Roman"/>
          <w:sz w:val="24"/>
          <w:szCs w:val="24"/>
        </w:rPr>
      </w:pPr>
      <w:r>
        <w:rPr>
          <w:rFonts w:eastAsia="Times New Roman" w:cs="Times New Roman" w:ascii="Times New Roman" w:hAnsi="Times New Roman"/>
          <w:sz w:val="24"/>
          <w:szCs w:val="24"/>
        </w:rPr>
        <w:t>Se pide organizar el patrimonio de esta empresa a través del balance y calcular los ratios que conozcas, comentando la situación económico-financiera de la empresa.</w:t>
      </w:r>
    </w:p>
    <w:p>
      <w:pPr>
        <w:pStyle w:val="Normal"/>
        <w:tabs>
          <w:tab w:val="clear" w:pos="708"/>
          <w:tab w:val="left" w:pos="709" w:leader="none"/>
          <w:tab w:val="left" w:pos="559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clear" w:pos="708"/>
          <w:tab w:val="left" w:pos="709" w:leader="none"/>
          <w:tab w:val="left" w:pos="5593" w:leader="none"/>
        </w:tabs>
        <w:rPr>
          <w:rFonts w:ascii="Times New Roman" w:hAnsi="Times New Roman" w:eastAsia="Times New Roman" w:cs="Times New Roman"/>
          <w:sz w:val="24"/>
          <w:szCs w:val="24"/>
        </w:rPr>
      </w:pPr>
      <w:r>
        <w:rPr>
          <w:rFonts w:eastAsia="Times New Roman" w:cs="Times New Roman" w:ascii="Times New Roman" w:hAnsi="Times New Roman"/>
          <w:sz w:val="24"/>
          <w:szCs w:val="24"/>
        </w:rPr>
        <w:t>5. Organiza el balance de la siguiente empresa:</w:t>
      </w:r>
    </w:p>
    <w:p>
      <w:pPr>
        <w:pStyle w:val="Normal"/>
        <w:numPr>
          <w:ilvl w:val="0"/>
          <w:numId w:val="16"/>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Capital social 15.000 euros.</w:t>
      </w:r>
    </w:p>
    <w:p>
      <w:pPr>
        <w:pStyle w:val="Normal"/>
        <w:numPr>
          <w:ilvl w:val="0"/>
          <w:numId w:val="16"/>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Proveedores 3.000 euros.</w:t>
      </w:r>
    </w:p>
    <w:p>
      <w:pPr>
        <w:pStyle w:val="Normal"/>
        <w:numPr>
          <w:ilvl w:val="0"/>
          <w:numId w:val="16"/>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Marca 3.000 euros.</w:t>
      </w:r>
    </w:p>
    <w:p>
      <w:pPr>
        <w:pStyle w:val="Normal"/>
        <w:numPr>
          <w:ilvl w:val="0"/>
          <w:numId w:val="16"/>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Vehículo 20.000 euros.</w:t>
      </w:r>
    </w:p>
    <w:p>
      <w:pPr>
        <w:pStyle w:val="Normal"/>
        <w:numPr>
          <w:ilvl w:val="0"/>
          <w:numId w:val="16"/>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Caja 500 euros.</w:t>
      </w:r>
    </w:p>
    <w:p>
      <w:pPr>
        <w:pStyle w:val="Normal"/>
        <w:numPr>
          <w:ilvl w:val="0"/>
          <w:numId w:val="16"/>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Hipoteca a largo plazo con el banco 14.000 euros.</w:t>
      </w:r>
    </w:p>
    <w:p>
      <w:pPr>
        <w:pStyle w:val="Normal"/>
        <w:numPr>
          <w:ilvl w:val="0"/>
          <w:numId w:val="16"/>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Reservas 2.000 euros.</w:t>
      </w:r>
    </w:p>
    <w:p>
      <w:pPr>
        <w:pStyle w:val="Normal"/>
        <w:numPr>
          <w:ilvl w:val="0"/>
          <w:numId w:val="16"/>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Derechos de cobro sobre clientes 1.000 euros.</w:t>
      </w:r>
    </w:p>
    <w:p>
      <w:pPr>
        <w:pStyle w:val="Normal"/>
        <w:numPr>
          <w:ilvl w:val="0"/>
          <w:numId w:val="16"/>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Local 6.000 euros.</w:t>
      </w:r>
    </w:p>
    <w:p>
      <w:pPr>
        <w:pStyle w:val="Normal"/>
        <w:numPr>
          <w:ilvl w:val="0"/>
          <w:numId w:val="16"/>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Cuenta corriente en el banco 3.000 euros.</w:t>
      </w:r>
    </w:p>
    <w:p>
      <w:pPr>
        <w:pStyle w:val="Normal"/>
        <w:numPr>
          <w:ilvl w:val="0"/>
          <w:numId w:val="16"/>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Materias primas 1.500 euros.</w:t>
      </w:r>
    </w:p>
    <w:p>
      <w:pPr>
        <w:pStyle w:val="Normal"/>
        <w:numPr>
          <w:ilvl w:val="0"/>
          <w:numId w:val="16"/>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Acreedores 1.000 euros.</w:t>
      </w:r>
    </w:p>
    <w:p>
      <w:pPr>
        <w:pStyle w:val="Normal"/>
        <w:tabs>
          <w:tab w:val="clear" w:pos="708"/>
          <w:tab w:val="left" w:pos="1069" w:leader="none"/>
          <w:tab w:val="left" w:pos="5953" w:leader="none"/>
        </w:tabs>
        <w:ind w:left="36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Calcula los ratios que conozcas, comentando la situación económico-financiera de la empresa.</w:t>
      </w:r>
    </w:p>
    <w:p>
      <w:pPr>
        <w:pStyle w:val="Normal"/>
        <w:tabs>
          <w:tab w:val="clear" w:pos="708"/>
          <w:tab w:val="left" w:pos="1069" w:leader="none"/>
          <w:tab w:val="left" w:pos="5953" w:leader="none"/>
        </w:tabs>
        <w:ind w:left="360" w:right="0" w:hanging="0"/>
        <w:rPr>
          <w:rFonts w:ascii="Times New Roman" w:hAnsi="Times New Roman" w:cs="Times New Roman"/>
          <w:sz w:val="24"/>
          <w:szCs w:val="24"/>
        </w:rPr>
      </w:pPr>
      <w:r>
        <w:rPr>
          <w:rFonts w:cs="Times New Roman" w:ascii="Times New Roman" w:hAnsi="Times New Roman"/>
          <w:sz w:val="24"/>
          <w:szCs w:val="24"/>
        </w:rPr>
      </w:r>
    </w:p>
    <w:p>
      <w:pPr>
        <w:pStyle w:val="Normal"/>
        <w:tabs>
          <w:tab w:val="clear" w:pos="708"/>
          <w:tab w:val="left" w:pos="709" w:leader="none"/>
          <w:tab w:val="left" w:pos="5593" w:leader="none"/>
        </w:tabs>
        <w:rPr>
          <w:rFonts w:ascii="Times New Roman" w:hAnsi="Times New Roman" w:eastAsia="Times New Roman" w:cs="Times New Roman"/>
          <w:sz w:val="24"/>
          <w:szCs w:val="24"/>
        </w:rPr>
      </w:pPr>
      <w:r>
        <w:rPr>
          <w:rFonts w:eastAsia="Times New Roman" w:cs="Times New Roman" w:ascii="Times New Roman" w:hAnsi="Times New Roman"/>
          <w:sz w:val="24"/>
          <w:szCs w:val="24"/>
        </w:rPr>
        <w:t>6. Organiza el balance de una empresa que tiene los siguientes datos y calcula también su rentabilidad económica y financiera.</w:t>
      </w:r>
    </w:p>
    <w:p>
      <w:pPr>
        <w:pStyle w:val="Normal"/>
        <w:numPr>
          <w:ilvl w:val="0"/>
          <w:numId w:val="17"/>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Proveedores  2.000 euros.</w:t>
      </w:r>
    </w:p>
    <w:p>
      <w:pPr>
        <w:pStyle w:val="Normal"/>
        <w:numPr>
          <w:ilvl w:val="0"/>
          <w:numId w:val="17"/>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Marca  1.000 euros.</w:t>
      </w:r>
    </w:p>
    <w:p>
      <w:pPr>
        <w:pStyle w:val="Normal"/>
        <w:numPr>
          <w:ilvl w:val="0"/>
          <w:numId w:val="17"/>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Reservas de dinero   3.000 euros.</w:t>
      </w:r>
    </w:p>
    <w:p>
      <w:pPr>
        <w:pStyle w:val="Normal"/>
        <w:numPr>
          <w:ilvl w:val="0"/>
          <w:numId w:val="17"/>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Dinero en caja 1.000 euros.</w:t>
      </w:r>
    </w:p>
    <w:p>
      <w:pPr>
        <w:pStyle w:val="Normal"/>
        <w:numPr>
          <w:ilvl w:val="0"/>
          <w:numId w:val="17"/>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Local  60.000 euros.</w:t>
      </w:r>
    </w:p>
    <w:p>
      <w:pPr>
        <w:pStyle w:val="Normal"/>
        <w:numPr>
          <w:ilvl w:val="0"/>
          <w:numId w:val="17"/>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Cuenta corriente en el banco 3.000 euros.</w:t>
      </w:r>
    </w:p>
    <w:p>
      <w:pPr>
        <w:pStyle w:val="Normal"/>
        <w:numPr>
          <w:ilvl w:val="0"/>
          <w:numId w:val="17"/>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Productos terminados para vender 2.000 euros.</w:t>
      </w:r>
    </w:p>
    <w:p>
      <w:pPr>
        <w:pStyle w:val="Normal"/>
        <w:numPr>
          <w:ilvl w:val="0"/>
          <w:numId w:val="17"/>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Capital social aportado por los socios 60.000 euros.</w:t>
      </w:r>
    </w:p>
    <w:p>
      <w:pPr>
        <w:pStyle w:val="Normal"/>
        <w:numPr>
          <w:ilvl w:val="0"/>
          <w:numId w:val="17"/>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Coche 24.000 euros.</w:t>
      </w:r>
    </w:p>
    <w:p>
      <w:pPr>
        <w:pStyle w:val="Normal"/>
        <w:numPr>
          <w:ilvl w:val="0"/>
          <w:numId w:val="17"/>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Deuda a largo plazo con el banco (hipoteca) 27.000 euros.</w:t>
      </w:r>
    </w:p>
    <w:p>
      <w:pPr>
        <w:pStyle w:val="Normal"/>
        <w:numPr>
          <w:ilvl w:val="0"/>
          <w:numId w:val="17"/>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Derecho de cobro sobre un cliente 1.000 euros.</w:t>
      </w:r>
    </w:p>
    <w:p>
      <w:pPr>
        <w:pStyle w:val="Normal"/>
        <w:tabs>
          <w:tab w:val="clear" w:pos="708"/>
          <w:tab w:val="left" w:pos="1429" w:leader="none"/>
          <w:tab w:val="left" w:pos="6313" w:leader="none"/>
        </w:tabs>
        <w:ind w:left="720" w:right="0" w:hanging="0"/>
        <w:rPr/>
      </w:pPr>
      <w:r>
        <w:rPr>
          <w:rFonts w:eastAsia="Times New Roman" w:cs="Times New Roman" w:ascii="Times New Roman" w:hAnsi="Times New Roman"/>
          <w:b/>
          <w:sz w:val="24"/>
          <w:szCs w:val="24"/>
          <w:u w:val="single"/>
        </w:rPr>
        <w:t>Otros datos de interés</w:t>
      </w:r>
      <w:r>
        <w:rPr>
          <w:rFonts w:eastAsia="Times New Roman" w:cs="Times New Roman" w:ascii="Times New Roman" w:hAnsi="Times New Roman"/>
          <w:sz w:val="24"/>
          <w:szCs w:val="24"/>
        </w:rPr>
        <w:t>:</w:t>
      </w:r>
    </w:p>
    <w:p>
      <w:pPr>
        <w:pStyle w:val="Normal"/>
        <w:numPr>
          <w:ilvl w:val="0"/>
          <w:numId w:val="18"/>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Impuestos anuales que pagó la empresa 1.500 euros.</w:t>
      </w:r>
    </w:p>
    <w:p>
      <w:pPr>
        <w:pStyle w:val="Normal"/>
        <w:numPr>
          <w:ilvl w:val="0"/>
          <w:numId w:val="18"/>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Ingresos totales 12.000 euros.</w:t>
      </w:r>
    </w:p>
    <w:p>
      <w:pPr>
        <w:pStyle w:val="Normal"/>
        <w:numPr>
          <w:ilvl w:val="0"/>
          <w:numId w:val="18"/>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Costes fijos totales 2.000 euros.</w:t>
      </w:r>
    </w:p>
    <w:p>
      <w:pPr>
        <w:pStyle w:val="Normal"/>
        <w:numPr>
          <w:ilvl w:val="0"/>
          <w:numId w:val="18"/>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Intereses bancarios 3.000 euros.</w:t>
      </w:r>
    </w:p>
    <w:p>
      <w:pPr>
        <w:pStyle w:val="Normal"/>
        <w:numPr>
          <w:ilvl w:val="0"/>
          <w:numId w:val="18"/>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Costes variables totales  1.000 euros.</w:t>
      </w:r>
    </w:p>
    <w:p>
      <w:pPr>
        <w:pStyle w:val="Normal"/>
        <w:tabs>
          <w:tab w:val="clear" w:pos="708"/>
          <w:tab w:val="left" w:pos="709" w:leader="none"/>
          <w:tab w:val="left" w:pos="559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clear" w:pos="708"/>
          <w:tab w:val="left" w:pos="709" w:leader="none"/>
          <w:tab w:val="left" w:pos="5593" w:leader="none"/>
        </w:tabs>
        <w:rPr>
          <w:rFonts w:ascii="Times New Roman" w:hAnsi="Times New Roman" w:eastAsia="Times New Roman" w:cs="Times New Roman"/>
          <w:sz w:val="24"/>
          <w:szCs w:val="24"/>
        </w:rPr>
      </w:pPr>
      <w:r>
        <w:rPr>
          <w:rFonts w:eastAsia="Times New Roman" w:cs="Times New Roman" w:ascii="Times New Roman" w:hAnsi="Times New Roman"/>
          <w:sz w:val="24"/>
          <w:szCs w:val="24"/>
        </w:rPr>
        <w:t>7. Una empresa tiene los siguientes datos:</w:t>
      </w:r>
    </w:p>
    <w:p>
      <w:pPr>
        <w:pStyle w:val="Normal"/>
        <w:tabs>
          <w:tab w:val="clear" w:pos="708"/>
          <w:tab w:val="left" w:pos="1429" w:leader="none"/>
          <w:tab w:val="left" w:pos="6313" w:leader="none"/>
        </w:tabs>
        <w:ind w:left="72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 Dinero en Caja 4.000 euros.</w:t>
      </w:r>
    </w:p>
    <w:p>
      <w:pPr>
        <w:pStyle w:val="Normal"/>
        <w:tabs>
          <w:tab w:val="clear" w:pos="708"/>
          <w:tab w:val="left" w:pos="1429" w:leader="none"/>
          <w:tab w:val="left" w:pos="6313" w:leader="none"/>
        </w:tabs>
        <w:ind w:left="72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 Proveedores 6.000 euros.</w:t>
      </w:r>
    </w:p>
    <w:p>
      <w:pPr>
        <w:pStyle w:val="Normal"/>
        <w:tabs>
          <w:tab w:val="clear" w:pos="708"/>
          <w:tab w:val="left" w:pos="1429" w:leader="none"/>
          <w:tab w:val="left" w:pos="6313" w:leader="none"/>
        </w:tabs>
        <w:ind w:left="72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 Marca 5.000 euros.</w:t>
      </w:r>
    </w:p>
    <w:p>
      <w:pPr>
        <w:pStyle w:val="Normal"/>
        <w:tabs>
          <w:tab w:val="clear" w:pos="708"/>
          <w:tab w:val="left" w:pos="1429" w:leader="none"/>
          <w:tab w:val="left" w:pos="6313" w:leader="none"/>
        </w:tabs>
        <w:ind w:left="72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 Capital social aportado por los socios 30.000 euros.</w:t>
      </w:r>
    </w:p>
    <w:p>
      <w:pPr>
        <w:pStyle w:val="Normal"/>
        <w:tabs>
          <w:tab w:val="clear" w:pos="708"/>
          <w:tab w:val="left" w:pos="1429" w:leader="none"/>
          <w:tab w:val="left" w:pos="6313" w:leader="none"/>
        </w:tabs>
        <w:ind w:left="72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 coche 20.000 euros.</w:t>
      </w:r>
    </w:p>
    <w:p>
      <w:pPr>
        <w:pStyle w:val="Normal"/>
        <w:tabs>
          <w:tab w:val="clear" w:pos="708"/>
          <w:tab w:val="left" w:pos="1429" w:leader="none"/>
          <w:tab w:val="left" w:pos="6313" w:leader="none"/>
        </w:tabs>
        <w:ind w:left="72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 deuda a largo plazo con el banco 5.000 euros.</w:t>
      </w:r>
    </w:p>
    <w:p>
      <w:pPr>
        <w:pStyle w:val="Normal"/>
        <w:tabs>
          <w:tab w:val="clear" w:pos="708"/>
          <w:tab w:val="left" w:pos="1429" w:leader="none"/>
          <w:tab w:val="left" w:pos="6313" w:leader="none"/>
        </w:tabs>
        <w:ind w:left="72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 Local 10.000 euros.</w:t>
      </w:r>
    </w:p>
    <w:p>
      <w:pPr>
        <w:pStyle w:val="Normal"/>
        <w:tabs>
          <w:tab w:val="clear" w:pos="708"/>
          <w:tab w:val="left" w:pos="1429" w:leader="none"/>
          <w:tab w:val="left" w:pos="6313" w:leader="none"/>
        </w:tabs>
        <w:ind w:left="72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 Productos terminados 1.000 euros.</w:t>
      </w:r>
    </w:p>
    <w:p>
      <w:pPr>
        <w:pStyle w:val="Normal"/>
        <w:tabs>
          <w:tab w:val="clear" w:pos="708"/>
          <w:tab w:val="left" w:pos="1429" w:leader="none"/>
          <w:tab w:val="left" w:pos="6313" w:leader="none"/>
        </w:tabs>
        <w:ind w:left="72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-Reservas de dinero en la empresa 5.000 euros.</w:t>
      </w:r>
    </w:p>
    <w:p>
      <w:pPr>
        <w:pStyle w:val="Normal"/>
        <w:tabs>
          <w:tab w:val="clear" w:pos="708"/>
          <w:tab w:val="left" w:pos="1429" w:leader="none"/>
          <w:tab w:val="left" w:pos="6313" w:leader="none"/>
        </w:tabs>
        <w:ind w:left="72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 Cuenta corriente en el banco 6.000 euros.</w:t>
      </w:r>
    </w:p>
    <w:p>
      <w:pPr>
        <w:pStyle w:val="Normal"/>
        <w:tabs>
          <w:tab w:val="clear" w:pos="708"/>
          <w:tab w:val="left" w:pos="1429" w:leader="none"/>
          <w:tab w:val="left" w:pos="6313" w:leader="none"/>
        </w:tabs>
        <w:ind w:left="720" w:right="0" w:hanging="0"/>
        <w:rPr>
          <w:rFonts w:ascii="Times New Roman" w:hAnsi="Times New Roman" w:cs="Times New Roman"/>
          <w:sz w:val="24"/>
          <w:szCs w:val="24"/>
        </w:rPr>
      </w:pPr>
      <w:r>
        <w:rPr>
          <w:rFonts w:cs="Times New Roman" w:ascii="Times New Roman" w:hAnsi="Times New Roman"/>
          <w:sz w:val="24"/>
          <w:szCs w:val="24"/>
        </w:rPr>
      </w:r>
    </w:p>
    <w:p>
      <w:pPr>
        <w:pStyle w:val="Normal"/>
        <w:tabs>
          <w:tab w:val="clear" w:pos="708"/>
          <w:tab w:val="left" w:pos="1429" w:leader="none"/>
          <w:tab w:val="left" w:pos="6313" w:leader="none"/>
        </w:tabs>
        <w:ind w:left="72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Otros datos de interés:</w:t>
      </w:r>
    </w:p>
    <w:p>
      <w:pPr>
        <w:pStyle w:val="Normal"/>
        <w:numPr>
          <w:ilvl w:val="0"/>
          <w:numId w:val="19"/>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Impuestos anuales que paga la empresa 2.000 euros.</w:t>
      </w:r>
    </w:p>
    <w:p>
      <w:pPr>
        <w:pStyle w:val="Normal"/>
        <w:numPr>
          <w:ilvl w:val="0"/>
          <w:numId w:val="19"/>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Ingresos totales 30.000 euros.</w:t>
      </w:r>
    </w:p>
    <w:p>
      <w:pPr>
        <w:pStyle w:val="Normal"/>
        <w:numPr>
          <w:ilvl w:val="0"/>
          <w:numId w:val="19"/>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Costes fijos totales 1.000 euros.</w:t>
      </w:r>
    </w:p>
    <w:p>
      <w:pPr>
        <w:pStyle w:val="Normal"/>
        <w:numPr>
          <w:ilvl w:val="0"/>
          <w:numId w:val="19"/>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Intereses bancarios anuales 1.000 euros.</w:t>
      </w:r>
    </w:p>
    <w:p>
      <w:pPr>
        <w:pStyle w:val="Normal"/>
        <w:numPr>
          <w:ilvl w:val="0"/>
          <w:numId w:val="19"/>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Costes variables totales 2.000 euros.</w:t>
      </w:r>
    </w:p>
    <w:p>
      <w:pPr>
        <w:pStyle w:val="Normal"/>
        <w:tabs>
          <w:tab w:val="clear" w:pos="708"/>
          <w:tab w:val="left" w:pos="1069" w:leader="none"/>
          <w:tab w:val="left" w:pos="5953" w:leader="none"/>
        </w:tabs>
        <w:ind w:left="36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Se pide organizar el balance de esta empresa y calcular la rentabilidad económica y financiera explicando qué significa cada una de ellas.</w:t>
      </w:r>
    </w:p>
    <w:p>
      <w:pPr>
        <w:pStyle w:val="Normal"/>
        <w:tabs>
          <w:tab w:val="clear" w:pos="708"/>
          <w:tab w:val="left" w:pos="1069" w:leader="none"/>
          <w:tab w:val="left" w:pos="5953" w:leader="none"/>
        </w:tabs>
        <w:ind w:left="360" w:right="0" w:hanging="0"/>
        <w:rPr>
          <w:rFonts w:ascii="Times New Roman" w:hAnsi="Times New Roman" w:cs="Times New Roman"/>
          <w:sz w:val="24"/>
          <w:szCs w:val="24"/>
        </w:rPr>
      </w:pPr>
      <w:r>
        <w:rPr>
          <w:rFonts w:cs="Times New Roman" w:ascii="Times New Roman" w:hAnsi="Times New Roman"/>
          <w:sz w:val="24"/>
          <w:szCs w:val="24"/>
        </w:rPr>
      </w:r>
    </w:p>
    <w:p>
      <w:pPr>
        <w:pStyle w:val="Normal"/>
        <w:tabs>
          <w:tab w:val="clear" w:pos="708"/>
          <w:tab w:val="left" w:pos="1069" w:leader="none"/>
          <w:tab w:val="left" w:pos="5953" w:leader="none"/>
        </w:tabs>
        <w:ind w:left="36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8. Organiza el balance de la siguiente empresa y calcula la rentabilidad económica y financiera expresando qué significa.</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Proveedores 500 euros.</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Dinero en caja 500 euros.</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Coche 6.000 euros.</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Programa informático 1.000 euros.</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Marca 2.500 euros.</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Cuenta corriente en el banco 2.000</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Reservas de dinero 5.000 euros.</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Productos terminados listos para vender 1.000 euros.</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Capital social aportado por los socios 5.000 euros.</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Deuda a largo plazo con el banco 24.500 euros.</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Derecho de cobro sobre un cliente 500 euros.</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Mobiliario 1.500 euros.</w:t>
      </w:r>
    </w:p>
    <w:p>
      <w:pPr>
        <w:pStyle w:val="Normal"/>
        <w:numPr>
          <w:ilvl w:val="0"/>
          <w:numId w:val="20"/>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Local 20.000 euros.</w:t>
      </w:r>
    </w:p>
    <w:p>
      <w:pPr>
        <w:pStyle w:val="Normal"/>
        <w:tabs>
          <w:tab w:val="clear" w:pos="708"/>
          <w:tab w:val="left" w:pos="1429" w:leader="none"/>
          <w:tab w:val="left" w:pos="6313" w:leader="none"/>
        </w:tabs>
        <w:ind w:left="720" w:right="0" w:hanging="0"/>
        <w:rPr>
          <w:rFonts w:ascii="Times New Roman" w:hAnsi="Times New Roman" w:eastAsia="Times New Roman" w:cs="Times New Roman"/>
          <w:sz w:val="24"/>
          <w:szCs w:val="24"/>
          <w:u w:val="single"/>
        </w:rPr>
      </w:pPr>
      <w:r>
        <w:rPr>
          <w:rFonts w:eastAsia="Times New Roman" w:cs="Times New Roman" w:ascii="Times New Roman" w:hAnsi="Times New Roman"/>
          <w:sz w:val="24"/>
          <w:szCs w:val="24"/>
          <w:u w:val="single"/>
        </w:rPr>
        <w:t>Otros datos de interés:</w:t>
      </w:r>
    </w:p>
    <w:p>
      <w:pPr>
        <w:pStyle w:val="Normal"/>
        <w:numPr>
          <w:ilvl w:val="0"/>
          <w:numId w:val="21"/>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Número de unidades producidas y vendidas     1.000.</w:t>
      </w:r>
    </w:p>
    <w:p>
      <w:pPr>
        <w:pStyle w:val="Normal"/>
        <w:numPr>
          <w:ilvl w:val="0"/>
          <w:numId w:val="21"/>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Precio unitario de venta     15 euros.</w:t>
      </w:r>
    </w:p>
    <w:p>
      <w:pPr>
        <w:pStyle w:val="Normal"/>
        <w:numPr>
          <w:ilvl w:val="0"/>
          <w:numId w:val="21"/>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Coste variable unitario         5 euros.</w:t>
      </w:r>
    </w:p>
    <w:p>
      <w:pPr>
        <w:pStyle w:val="Normal"/>
        <w:numPr>
          <w:ilvl w:val="0"/>
          <w:numId w:val="21"/>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Costes totales     7.000 euros.</w:t>
      </w:r>
    </w:p>
    <w:p>
      <w:pPr>
        <w:pStyle w:val="Normal"/>
        <w:numPr>
          <w:ilvl w:val="0"/>
          <w:numId w:val="21"/>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Intereses bancarios anuales    300 euros.</w:t>
      </w:r>
    </w:p>
    <w:p>
      <w:pPr>
        <w:pStyle w:val="Normal"/>
        <w:numPr>
          <w:ilvl w:val="0"/>
          <w:numId w:val="21"/>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Impuestos anuales     500 euros.</w:t>
      </w:r>
    </w:p>
    <w:p>
      <w:pPr>
        <w:pStyle w:val="Normal"/>
        <w:tabs>
          <w:tab w:val="clear" w:pos="708"/>
          <w:tab w:val="left" w:pos="709" w:leader="none"/>
          <w:tab w:val="left" w:pos="5593" w:leader="none"/>
        </w:tabs>
        <w:rPr>
          <w:rFonts w:ascii="Times New Roman" w:hAnsi="Times New Roman" w:cs="Times New Roman"/>
          <w:sz w:val="24"/>
          <w:szCs w:val="24"/>
        </w:rPr>
      </w:pPr>
      <w:r>
        <w:rPr>
          <w:rFonts w:cs="Times New Roman" w:ascii="Times New Roman" w:hAnsi="Times New Roman"/>
          <w:sz w:val="24"/>
          <w:szCs w:val="24"/>
        </w:rPr>
      </w:r>
    </w:p>
    <w:p>
      <w:pPr>
        <w:pStyle w:val="Normal"/>
        <w:tabs>
          <w:tab w:val="clear" w:pos="708"/>
          <w:tab w:val="left" w:pos="1069" w:leader="none"/>
          <w:tab w:val="left" w:pos="5953" w:leader="none"/>
        </w:tabs>
        <w:ind w:left="36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9. Una empresa tiene un vehículo valorado en 6.000 euros. Los socios aportaron a la empresa, para su constitución, un capital social de 15.000 euros y mantienen unas reservas de dinero de 5.000 euros. El local donde desarrolla la actividad se valora en 20.000 euros y en el banco tiene la empresa una cuenta corriente con 2.500 euros. Igualmente, también tiene una hipoteca con el banco, a pagar en 5 años, de 14.500 euros y un derecho de cobro de 500 euros. El mobiliario de la empresa está valorado en 500 euros y un programa informático se valora en 2.500 euros.  A los proveedores la empresa debe 200 euros  y tiene que pagar a hacienda 300 euros en impuestos. La empresa tiene en caja 1.000 euros para sus operaciones diarias. Tiene también productos listos para vender, valorados en 2.000 euros, que vende a un precio unitario de 50 euros. Los intereses que paga la empresa al banco ascienden a 700 euros. Dicha empresa vende 1.200 unidades al año y el coste variable de cada una de esas unidades es de 2 euros. Los costes totales en la empresa ascienden a 6.000 euros.</w:t>
      </w:r>
    </w:p>
    <w:p>
      <w:pPr>
        <w:pStyle w:val="Normal"/>
        <w:tabs>
          <w:tab w:val="clear" w:pos="708"/>
          <w:tab w:val="left" w:pos="1069" w:leader="none"/>
          <w:tab w:val="left" w:pos="5953" w:leader="none"/>
        </w:tabs>
        <w:ind w:left="360" w:right="0" w:hanging="0"/>
        <w:rPr>
          <w:rFonts w:ascii="Times New Roman" w:hAnsi="Times New Roman" w:eastAsia="Times New Roman" w:cs="Times New Roman"/>
          <w:sz w:val="24"/>
          <w:szCs w:val="24"/>
        </w:rPr>
      </w:pPr>
      <w:r>
        <w:rPr>
          <w:rFonts w:eastAsia="Times New Roman" w:cs="Times New Roman" w:ascii="Times New Roman" w:hAnsi="Times New Roman"/>
          <w:sz w:val="24"/>
          <w:szCs w:val="24"/>
        </w:rPr>
        <w:t>Se pide:</w:t>
      </w:r>
    </w:p>
    <w:p>
      <w:pPr>
        <w:pStyle w:val="Normal"/>
        <w:numPr>
          <w:ilvl w:val="0"/>
          <w:numId w:val="22"/>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Organizar el balance de la empresa.</w:t>
      </w:r>
    </w:p>
    <w:p>
      <w:pPr>
        <w:pStyle w:val="Normal"/>
        <w:numPr>
          <w:ilvl w:val="0"/>
          <w:numId w:val="22"/>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Calcular los ratios, comentando la situación económico-financiera de la empresa.</w:t>
      </w:r>
    </w:p>
    <w:p>
      <w:pPr>
        <w:pStyle w:val="Normal"/>
        <w:numPr>
          <w:ilvl w:val="0"/>
          <w:numId w:val="22"/>
        </w:numPr>
        <w:tabs>
          <w:tab w:val="clear" w:pos="708"/>
          <w:tab w:val="left" w:pos="3433" w:leader="none"/>
          <w:tab w:val="left" w:pos="31320" w:leader="none"/>
        </w:tabs>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Calcular la rentabilidad económica y financiera, expresando su significado en la empresa.</w:t>
      </w:r>
    </w:p>
    <w:p>
      <w:pPr>
        <w:pStyle w:val="Normal"/>
        <w:tabs>
          <w:tab w:val="clear" w:pos="708"/>
          <w:tab w:val="left" w:pos="1069" w:leader="none"/>
          <w:tab w:val="left" w:pos="5953" w:leader="none"/>
        </w:tabs>
        <w:ind w:left="360" w:right="0" w:hanging="0"/>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EJERCICIOS SOBRE TIPOS DE SOCIEDADES. </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1.Razona la importancia de establecer una sociedad en un determinado lugar o en otro.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2.Diferencia entre responsabilidad limitada e ilimitada.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3.¿Tiene derecho el trabajador autónomo a la prestación por incapacidad temporal derivada de enfermedad común?</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4.¿Tiene el trabajador autónomo derecho a la prestación por incapacidad temporal derivada de accidente de trabajo?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5.¿Tiene derecho el trabajador autónomo a la prestación por cese de actividad (desempleo)?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6.¿Cuánto pagaría el trabajador autónomo por el Impuesto de Actividades Económicas?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7.¿Qué libros mercantiles debe llevar el trabajador autónomo?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8.¿Qué es un socio industrial? ¿En qué sociedad puede existir?</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9.¿Qué diferencia hay entre una participación y una acción?</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10¿Qué significa en una sociedad que el nombre es libre?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11.¿Debe inscribirse el autónomo en el Registro Mercantil?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12.¿Dónde se inscribe la Sociedad Cooperativa?</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son las sociedades laborales y cuáles son sus requisitos?</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Diferencias entre una Comunidad de Bienes y una Sociedad Mercantil?</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son los estatutos de una sociedad y cuál es su finalidad?</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¿A quién se pueden transmitir las participaciones en una sociedad limitada?</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¿Es obligatorio el CIF para el trabajador autónomo?</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tipos de licencias tiene que solicitar el trabajador autónomo en el Ayuntamiento?</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es una sociedad unipersonal y cuáles pueden ser unipersonales?</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Hay dos amigos que quieren montar una sociedad limitada laboral ¿podrían?</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Una sociedad limitada nueva empresa consigue aumentar su capital a 140.000 €. ¿qué ocurriría con ella?</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Una persona quiere entrar a formar parte de una sociedad limitada y pretende aportar a la sociedad su trabajo personal, como gestor, en vez de poner dinero en el capital social. ¿sería posible?</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Un franquiciador acude a una de sus tiendas franquiciadas para someter a un control exhaustivo al franquiciado. ¿Está actuando correctamente?</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¿Existe obligación de confidencialidad en las informaciones transmitidas al franquiciado?</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¿Siempre se paga el canon de publicidad por parte del franquiciado?</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El canon periódico, ¿Cómo se considera más beneficioso respecto al franquiciado, con una cantidad fija cada mes o con un porcentaje sobre las ventas? ¿Por qué?</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entiendes por know-how?</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¿Puede existir una sociedad formada por personas jurídicas, es decir, por otras sociedades?</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Un menor de edad hereda de su padre una empresa. ¿Puede actuar como empresario?</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¿Existe alguna sociedad que deba llevar en su razón social el nombre de algún socio de la empresa?</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¿Puedo montar una Sociedad Limitada Nueva Empresa ejerciendo cualquier tipo de actividad?</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es y para qué sirve una escritura pública de constitución de una sociedad?</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es el DUE y en qué sociedad se puede utilizar?</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En una sociedad colectiva, a la muerte de un socio colectivo, no hay pacto de continuar con la sociedad. ¿qué ocurriría?</w:t>
      </w:r>
    </w:p>
    <w:p>
      <w:pPr>
        <w:pStyle w:val="Normal"/>
        <w:numPr>
          <w:ilvl w:val="0"/>
          <w:numId w:val="23"/>
        </w:numPr>
        <w:ind w:left="-360" w:right="0" w:firstLine="360"/>
        <w:rPr>
          <w:rFonts w:ascii="Times New Roman" w:hAnsi="Times New Roman" w:eastAsia="Times New Roman" w:cs="Times New Roman"/>
          <w:sz w:val="24"/>
          <w:szCs w:val="24"/>
        </w:rPr>
      </w:pPr>
      <w:r>
        <w:rPr>
          <w:rFonts w:eastAsia="Times New Roman" w:cs="Times New Roman" w:ascii="Times New Roman" w:hAnsi="Times New Roman"/>
          <w:sz w:val="24"/>
          <w:szCs w:val="24"/>
        </w:rPr>
        <w:t>¿Qué ventajas e inconvenientes crees que tiene constituirse como empresario individual (autónomo)?</w:t>
      </w:r>
    </w:p>
    <w:p>
      <w:pPr>
        <w:pStyle w:val="Normal"/>
        <w:ind w:left="360" w:right="0" w:hanging="0"/>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EJERCICIOS TEMA TRÁMITES PARA MONTAR UNA EMPRESA.</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 ¿Qué es la licencia de actividad?</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2.¿Siempre es necesaria esa licencia de actividad?</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3.¿Qué es la licencia de obras y qué tipos existen?</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4.¿Junto con la licencia de obras, hay que solicitar algún tipo de licencia más?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5.¿Qué es el IBI? ¿Quién tiene que pagarlo?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6.¿Todas las empresas tiene que pagar el IAE?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7.¿Qué es el CIF y para qué sirve?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8.¿Por qué motivo pagan las empresas el Impuesto de transmisiones patrimoniales? ¿Hay alguna exención?</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9.¿Todas las sociedades pagan lo mismo por el impuesto de sociedades?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10.¿Quién tiene la obligación de afiliar y dar de alta a los trabajadores de una empresa? ¿Cómo se lleva a cabo esta afiliación y alta?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11.¿Qué debe hacer el empresario con los contratos que realiza en la empresa?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12.¿Para qué se pide la certificación negativa del nombre? ¿dónde se pide?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13.¿Qué son los estatutos de una sociedad? ¿quién los hace?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14.¿Qué se hace con el dinero que ponen los socios, como capital social, para montar una sociedad?</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15.¿Qué es el libro de visita y el libro de matrícula? ¿Son ambos obligatorios?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16.¿Se puede crear una sociedad telemáticamente? ¿Qué sociedad y cómo?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17.¿Siempre debe inscribirse la empresa en la seguridad social?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18.¿Qué significa legalizar los libros de comercio o los libros mercantiles?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19.Haz un cuadro-resumen de todos los trámites necesarios para montar una empresa.</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pPr>
      <w:r>
        <w:rPr/>
      </w:r>
    </w:p>
    <w:p>
      <w:pPr>
        <w:pStyle w:val="Normal"/>
        <w:rPr/>
      </w:pPr>
      <w:r>
        <w:rPr/>
      </w:r>
    </w:p>
    <w:p>
      <w:pPr>
        <w:pStyle w:val="Normal"/>
        <w:rPr/>
      </w:pPr>
      <w:r>
        <w:rPr/>
      </w:r>
    </w:p>
    <w:p>
      <w:pPr>
        <w:pStyle w:val="Normal"/>
        <w:rPr/>
      </w:pPr>
      <w:r>
        <w:rPr>
          <w:rFonts w:eastAsia="Times New Roman" w:cs="Times New Roman" w:ascii="Times New Roman" w:hAnsi="Times New Roman"/>
          <w:sz w:val="24"/>
          <w:szCs w:val="24"/>
        </w:rPr>
        <w:t xml:space="preserve">EJERCICIOS TEMA IMPUESTOS QUE AFECTAN A LA ACTIVIDAD ECONÓMICA. </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1.¿Cuál es el hecho imponible en el impuesto de actividades económicas?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2.¿Cuándo hay que pagar el impuesto de actividades económicas?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3¿Qué cuota o tipo impositivo se paga en el impuesto de sociedades?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4.¿Cuáles son las exenciones en el impuesto de sociedades?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5.¿Por qué motivo se paga el impuesto sobre la renta de las personas físicas?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6.¿Qué rentas no pagan el impuesto sobre la renta de las personas físicas?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7.¿Cuáles son los tipos impositivos en el impuesto sobre el valor añadido?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8.¿Quién paga el impuesto sobre bienes inmuebles (IBI)?</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9.Señala algunas exenciones en el impuesto sobre vehículos de tracción mecánica.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10.¿Quién es sujeto pasivo del impuesto de transmisiones patrimoniales y actos jurídicos documentados?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11.¿Quién paga realmente el IVA, el empresario o el consumidor final?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12.Señala algunas prestaciones que estén exentas del pago del IVA y razona cuál crees que es el motivo.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13.¿Cuál es el hecho imponible en el impuesto sobre transmisiones patrimoniales y actos jurídicos documentados?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14.¿Qué exenciones existen el impuesto sobre construcciones, instalaciones y obras?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15.¿Cuál es el plazo para pagar en el impuesto sobre construcciones, instalaciones y obras?</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16. Haz un cuadro-resumen con los impuestos que afectan a la actividad económica y en él analiza, sujeto pasivo, hecho imponible, exenciones, cuota o tipo impositivo, periodo impositivo y plazo de pago de cada impuesto.</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SUPUESTO PRÁCTICO TEMA  DOCUMENTOS EN LA EMPRESA </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El cliente D. Pedro Mata Sánchez,  con DNI 76663764-W y teléfono 950859735 realiza un pedido, el día 6 de febrero de 2009. La empresa a la que se le hace el pedido se llama Moblerone S.L. y su CIF es el siguiente A- 23457065. El pedido ocupa el número 768 de orden en la contabilidad de la empresa y el número de cliente es el 75.</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Se pide lo siguiente:</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15 mesas de color haya que cuestan cada una 90 euros. Referencia a- 77.</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20 sillas de ordenador a 85 euros cada una. Referencia b- 55.</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15 estanterías  a 150 euros cada una. Referencia r- 375.</w:t>
      </w:r>
    </w:p>
    <w:p>
      <w:pPr>
        <w:pStyle w:val="Normal"/>
        <w:ind w:left="360" w:right="0" w:hanging="0"/>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La entrega se realiza el día 10 de febrero de 2009 y se realiza en el domicilio del cliente. Se entiende que la fecha de envío de los muebles es la misma que la fecha de entrega.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El medio de transporte utilizado para llevar la mercancía es el transporte terrestre, en concreto un camión de la empresa Moblerone S.L.</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El pago se hace a través de un cheque de una cuenta de Caja Murcia que el cliente tiene con la siguiente numeración: 0210 0080 23 2987650000. El día que se emite el cheque es el mismo día de la entrega de la mercancía y los gastos que genera la operación los paga el vendedor.</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No se le hace ningún descuento al cliente.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El domicilio de la empresa está situado en la calle Santa Cruz número 7. Código postal 04008. Almería.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El cliente vive en la calle Málaga número 3. Código postal 04004.</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r>
        <w:rPr>
          <w:rFonts w:eastAsia="Times New Roman" w:cs="Times New Roman" w:ascii="Times New Roman" w:hAnsi="Times New Roman"/>
          <w:sz w:val="24"/>
          <w:szCs w:val="24"/>
        </w:rPr>
        <w:t>Rellena los siguientes documentos que se utilizan en la empresa:</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Pedido</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Albarán</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Factura</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Cheque</w:t>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Recibo</w:t>
      </w:r>
    </w:p>
    <w:p>
      <w:pPr>
        <w:pStyle w:val="Normal"/>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ACTIVIDADES SOBRE BÚSQUEDA DE EMPLEO . </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sz w:val="24"/>
          <w:szCs w:val="24"/>
        </w:rPr>
      </w:pPr>
      <w:r>
        <w:rPr>
          <w:rFonts w:cs="Times New Roman" w:ascii="Times New Roman" w:hAnsi="Times New Roman"/>
          <w:sz w:val="24"/>
          <w:szCs w:val="24"/>
        </w:rPr>
        <w:t>-Realización de carta de presentación-motivación</w:t>
      </w:r>
    </w:p>
    <w:p>
      <w:pPr>
        <w:pStyle w:val="Normal"/>
        <w:jc w:val="both"/>
        <w:rPr>
          <w:rFonts w:ascii="Times New Roman" w:hAnsi="Times New Roman" w:cs="Times New Roman"/>
          <w:sz w:val="24"/>
          <w:szCs w:val="24"/>
        </w:rPr>
      </w:pPr>
      <w:r>
        <w:rPr>
          <w:rFonts w:cs="Times New Roman" w:ascii="Times New Roman" w:hAnsi="Times New Roman"/>
          <w:sz w:val="24"/>
          <w:szCs w:val="24"/>
        </w:rPr>
        <w:t xml:space="preserve">-Realización de curriculum vitae </w:t>
      </w:r>
    </w:p>
    <w:p>
      <w:pPr>
        <w:pStyle w:val="Normal"/>
        <w:jc w:val="both"/>
        <w:rPr>
          <w:rFonts w:ascii="Times New Roman" w:hAnsi="Times New Roman" w:cs="Times New Roman"/>
          <w:sz w:val="24"/>
          <w:szCs w:val="24"/>
        </w:rPr>
      </w:pPr>
      <w:r>
        <w:rPr>
          <w:rFonts w:cs="Times New Roman" w:ascii="Times New Roman" w:hAnsi="Times New Roman"/>
          <w:sz w:val="24"/>
          <w:szCs w:val="24"/>
        </w:rPr>
        <w:t>-Actividades sobre entrevistas de trabajo. Situación de aprendizaje real en el aula donde se desarrolle una entrevista real con un/a alumno/a que asuma el rol de entrevistador y otro alumno/a que adopte el rol de entrevistado/a.</w:t>
      </w:r>
    </w:p>
    <w:p>
      <w:pPr>
        <w:pStyle w:val="Normal"/>
        <w:jc w:val="both"/>
        <w:rPr>
          <w:rFonts w:ascii="Times New Roman" w:hAnsi="Times New Roman" w:cs="Times New Roman"/>
          <w:sz w:val="24"/>
          <w:szCs w:val="24"/>
        </w:rPr>
      </w:pPr>
      <w:r>
        <w:rPr>
          <w:rFonts w:cs="Times New Roman" w:ascii="Times New Roman" w:hAnsi="Times New Roman"/>
          <w:sz w:val="24"/>
          <w:szCs w:val="24"/>
        </w:rPr>
        <w:t>-Búsqueda online de portales especializados que faciliten la conexión entre empresas y candidatos</w:t>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cs="Times New Roman"/>
          <w:sz w:val="24"/>
          <w:szCs w:val="24"/>
        </w:rPr>
      </w:pPr>
      <w:r>
        <w:rPr>
          <w:rFonts w:cs="Times New Roman"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r>
    </w:p>
    <w:p>
      <w:pPr>
        <w:pStyle w:val="Normal"/>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r>
    </w:p>
    <w:p>
      <w:pPr>
        <w:pStyle w:val="Normal"/>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eastAsia="Arial" w:cs="Arial"/>
          <w:b/>
          <w:b/>
          <w:sz w:val="24"/>
          <w:szCs w:val="24"/>
        </w:rPr>
      </w:pPr>
      <w:r>
        <w:rPr>
          <w:rFonts w:eastAsia="Arial" w:cs="Arial" w:ascii="Times New Roman" w:hAnsi="Times New Roman"/>
          <w:b/>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jc w:val="both"/>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jc w:val="center"/>
        <w:rPr>
          <w:rFonts w:ascii="Times New Roman" w:hAnsi="Times New Roman" w:eastAsia="Times New Roman" w:cs="Times New Roman"/>
          <w:b/>
          <w:b/>
          <w:sz w:val="24"/>
          <w:szCs w:val="24"/>
          <w:u w:val="single"/>
        </w:rPr>
      </w:pPr>
      <w:r>
        <w:rPr>
          <w:rFonts w:eastAsia="Times New Roman" w:cs="Times New Roman" w:ascii="Times New Roman" w:hAnsi="Times New Roman"/>
          <w:b/>
          <w:sz w:val="24"/>
          <w:szCs w:val="24"/>
          <w:u w:val="single"/>
        </w:rPr>
      </w:r>
    </w:p>
    <w:p>
      <w:pPr>
        <w:pStyle w:val="Normal"/>
        <w:jc w:val="center"/>
        <w:rPr>
          <w:rFonts w:ascii="Times New Roman" w:hAnsi="Times New Roman"/>
          <w:sz w:val="24"/>
          <w:szCs w:val="24"/>
        </w:rPr>
      </w:pPr>
      <w:r>
        <w:rPr>
          <w:rFonts w:ascii="Times New Roman" w:hAnsi="Times New Roman"/>
          <w:sz w:val="24"/>
          <w:szCs w:val="24"/>
        </w:rPr>
      </w:r>
    </w:p>
    <w:p>
      <w:pPr>
        <w:pStyle w:val="Normal"/>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sz w:val="24"/>
          <w:szCs w:val="24"/>
        </w:rPr>
      </w:pPr>
      <w:r>
        <w:rPr>
          <w:rFonts w:ascii="Times New Roman" w:hAnsi="Times New Roman"/>
          <w:sz w:val="24"/>
          <w:szCs w:val="24"/>
        </w:rPr>
      </w:r>
    </w:p>
    <w:p>
      <w:pPr>
        <w:pStyle w:val="Normal"/>
        <w:jc w:val="center"/>
        <w:rPr>
          <w:rFonts w:ascii="Times New Roman" w:hAnsi="Times New Roman" w:eastAsia="Times New Roman" w:cs="Times New Roman"/>
          <w:sz w:val="24"/>
          <w:szCs w:val="24"/>
        </w:rPr>
      </w:pPr>
      <w:r>
        <w:rPr>
          <w:rFonts w:eastAsia="Times New Roman" w:cs="Times New Roman" w:ascii="Times New Roman" w:hAnsi="Times New Roman"/>
          <w:sz w:val="24"/>
          <w:szCs w:val="24"/>
        </w:rPr>
        <w:t xml:space="preserve"> </w:t>
      </w:r>
    </w:p>
    <w:p>
      <w:pPr>
        <w:pStyle w:val="Normal"/>
        <w:rPr>
          <w:rFonts w:ascii="Times New Roman" w:hAnsi="Times New Roman" w:eastAsia="Times New Roman" w:cs="Times New Roman"/>
          <w:b/>
          <w:b/>
          <w:bCs/>
          <w:sz w:val="24"/>
          <w:szCs w:val="24"/>
        </w:rPr>
      </w:pPr>
      <w:r>
        <w:rPr>
          <w:rFonts w:eastAsia="Times New Roman" w:cs="Times New Roman" w:ascii="Times New Roman" w:hAnsi="Times New Roman"/>
          <w:b/>
          <w:bCs/>
          <w:sz w:val="24"/>
          <w:szCs w:val="24"/>
        </w:rPr>
      </w:r>
    </w:p>
    <w:sectPr>
      <w:headerReference w:type="default" r:id="rId6"/>
      <w:footerReference w:type="default" r:id="rId7"/>
      <w:type w:val="nextPage"/>
      <w:pgSz w:orient="landscape" w:w="16838" w:h="11906"/>
      <w:pgMar w:left="1134" w:right="1134" w:gutter="0" w:header="0" w:top="1134" w:footer="0" w:bottom="1134"/>
      <w:pgNumType w:fmt="decimal"/>
      <w:formProt w:val="false"/>
      <w:textDirection w:val="lrTb"/>
      <w:docGrid w:type="default" w:linePitch="600" w:charSpace="36864"/>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Symbol">
    <w:charset w:val="02"/>
    <w:family w:val="auto"/>
    <w:pitch w:val="default"/>
  </w:font>
  <w:font w:name="Liberation Sans">
    <w:altName w:val="Arial"/>
    <w:charset w:val="01"/>
    <w:family w:val="swiss"/>
    <w:pitch w:val="variable"/>
  </w:font>
  <w:font w:name="Liberation Sans">
    <w:altName w:val="Arial"/>
    <w:charset w:val="01"/>
    <w:family w:val="roman"/>
    <w:pitch w:val="variable"/>
  </w:font>
  <w:font w:name="Times">
    <w:altName w:val="Times New Roman"/>
    <w:charset w:val="01"/>
    <w:family w:val="roman"/>
    <w:pitch w:val="variable"/>
  </w:font>
  <w:font w:name="Times New Roman">
    <w:charset w:val="01"/>
    <w:family w:val="roman"/>
    <w:pitch w:val="variable"/>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Piedepgina"/>
      <w:rPr/>
    </w:pPr>
    <w:r>
      <w:rPr>
        <w:rStyle w:val="Pagenumber"/>
      </w:rPr>
      <w:fldChar w:fldCharType="begin"/>
    </w:r>
    <w:r>
      <w:rPr>
        <w:rStyle w:val="Pagenumber"/>
      </w:rPr>
      <w:instrText xml:space="preserve"> PAGE </w:instrText>
    </w:r>
    <w:r>
      <w:rPr>
        <w:rStyle w:val="Pagenumber"/>
      </w:rPr>
      <w:fldChar w:fldCharType="separate"/>
    </w:r>
    <w:r>
      <w:rPr>
        <w:rStyle w:val="Pagenumber"/>
      </w:rPr>
      <w:t>35</w:t>
    </w:r>
    <w:r>
      <w:rPr>
        <w:rStyle w:val="Pagenumber"/>
      </w:rPr>
      <w:fldChar w:fldCharType="end"/>
    </w:r>
  </w:p>
  <w:p>
    <w:pPr>
      <w:pStyle w:val="Piedepgina"/>
      <w:ind w:left="0" w:right="360" w:hanging="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cera"/>
      <w:rPr/>
    </w:pPr>
    <w:r>
      <w:rPr/>
      <w:t>CURSO/GRUPO/CICLO: 2º DE INSTALACIONES DE PRODUCCIÓN DE CALOR</w:t>
    </w:r>
  </w:p>
  <w:p>
    <w:pPr>
      <w:pStyle w:val="Cabecera"/>
      <w:rPr/>
    </w:pPr>
    <w:r>
      <w:rPr/>
      <w:t xml:space="preserve">MÓDULO: </w:t>
    </w:r>
    <w:r>
      <w:rPr/>
      <w:t>ITINERARIO PARA LA EMPLEABILIDAD II</w:t>
    </w:r>
    <w:r>
      <w:rPr/>
      <w:t>. GRADO MEDIO.</w: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3">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4">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5">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8">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9">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10">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11">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12">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13">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14">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15">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16">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17">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18">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19">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0">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1">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2">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3">
    <w:lvl w:ilvl="0">
      <w:start w:val="1"/>
      <w:numFmt w:val="bullet"/>
      <w:lvlText w:val=""/>
      <w:lvlJc w:val="left"/>
      <w:pPr>
        <w:tabs>
          <w:tab w:val="num" w:pos="0"/>
        </w:tabs>
        <w:ind w:left="360" w:hanging="360"/>
      </w:pPr>
      <w:rPr>
        <w:rFonts w:ascii="Symbol" w:hAnsi="Symbol" w:cs="Symbol" w:hint="default"/>
      </w:r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DejaVu Sans" w:cs="DejaVu Sans"/>
        <w:kern w:val="2"/>
        <w:szCs w:val="22"/>
        <w:lang w:val="es-ES" w:eastAsia="es-ES_tradnl" w:bidi="ar-SA"/>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spacing w:before="0" w:after="0"/>
      <w:jc w:val="left"/>
      <w:textAlignment w:val="baseline"/>
    </w:pPr>
    <w:rPr>
      <w:rFonts w:ascii="Calibri" w:hAnsi="Calibri" w:eastAsia="DejaVu Sans" w:cs="DejaVu Sans"/>
      <w:color w:val="auto"/>
      <w:kern w:val="2"/>
      <w:sz w:val="22"/>
      <w:szCs w:val="22"/>
      <w:lang w:val="es-ES" w:eastAsia="es-ES_tradnl" w:bidi="ar-SA"/>
    </w:rPr>
  </w:style>
  <w:style w:type="paragraph" w:styleId="Ttulo4">
    <w:name w:val="Heading 4"/>
    <w:basedOn w:val="Normal"/>
    <w:next w:val="Normal"/>
    <w:qFormat/>
    <w:pPr>
      <w:keepNext w:val="true"/>
      <w:widowControl/>
      <w:numPr>
        <w:ilvl w:val="0"/>
        <w:numId w:val="0"/>
      </w:numPr>
      <w:tabs>
        <w:tab w:val="clear" w:pos="708"/>
        <w:tab w:val="left" w:pos="-306" w:leader="none"/>
        <w:tab w:val="left" w:pos="414" w:leader="none"/>
        <w:tab w:val="left" w:pos="567" w:leader="none"/>
        <w:tab w:val="left" w:pos="1854" w:leader="none"/>
        <w:tab w:val="left" w:pos="2574" w:leader="none"/>
        <w:tab w:val="left" w:pos="3294" w:leader="none"/>
        <w:tab w:val="left" w:pos="4014" w:leader="none"/>
        <w:tab w:val="left" w:pos="4734" w:leader="none"/>
        <w:tab w:val="left" w:pos="5454" w:leader="none"/>
        <w:tab w:val="left" w:pos="6174" w:leader="none"/>
        <w:tab w:val="left" w:pos="6894" w:leader="none"/>
        <w:tab w:val="left" w:pos="7614" w:leader="none"/>
        <w:tab w:val="left" w:pos="8334" w:leader="none"/>
      </w:tabs>
      <w:suppressAutoHyphens w:val="false"/>
      <w:overflowPunct w:val="false"/>
      <w:jc w:val="both"/>
      <w:textAlignment w:val="auto"/>
      <w:outlineLvl w:val="3"/>
    </w:pPr>
    <w:rPr>
      <w:rFonts w:ascii="Arial" w:hAnsi="Arial" w:eastAsia="Times New Roman" w:cs="Arial"/>
      <w:kern w:val="0"/>
      <w:sz w:val="24"/>
      <w:szCs w:val="20"/>
      <w:lang w:eastAsia="es-ES"/>
    </w:rPr>
  </w:style>
  <w:style w:type="character" w:styleId="DefaultParagraphFont">
    <w:name w:val="Default Paragraph Font"/>
    <w:qFormat/>
    <w:rPr/>
  </w:style>
  <w:style w:type="character" w:styleId="Ttulo4Car">
    <w:name w:val="Título 4 Car"/>
    <w:basedOn w:val="DefaultParagraphFont"/>
    <w:qFormat/>
    <w:rPr>
      <w:rFonts w:ascii="Arial" w:hAnsi="Arial" w:eastAsia="Times New Roman" w:cs="Arial"/>
      <w:kern w:val="0"/>
      <w:sz w:val="24"/>
      <w:szCs w:val="20"/>
      <w:lang w:eastAsia="es-ES"/>
    </w:rPr>
  </w:style>
  <w:style w:type="character" w:styleId="PiedepginaCar">
    <w:name w:val="Pie de página Car"/>
    <w:basedOn w:val="DefaultParagraphFont"/>
    <w:qFormat/>
    <w:rPr/>
  </w:style>
  <w:style w:type="character" w:styleId="Pagenumber">
    <w:name w:val="page number"/>
    <w:basedOn w:val="DefaultParagraphFont"/>
    <w:qFormat/>
    <w:rPr/>
  </w:style>
  <w:style w:type="character" w:styleId="EnlacedeInternet">
    <w:name w:val="Hyperlink"/>
    <w:rPr>
      <w:color w:val="000080"/>
      <w:u w:val="single"/>
    </w:rPr>
  </w:style>
  <w:style w:type="character" w:styleId="Hgkelc">
    <w:name w:val="hgkelc"/>
    <w:basedOn w:val="DefaultParagraphFont"/>
    <w:qFormat/>
    <w:rPr/>
  </w:style>
  <w:style w:type="character" w:styleId="Destaquemayor">
    <w:name w:val="Strong"/>
    <w:qFormat/>
    <w:rPr>
      <w:b/>
      <w:bCs/>
    </w:rPr>
  </w:style>
  <w:style w:type="character" w:styleId="WW8Num6z0">
    <w:name w:val="WW8Num6z0"/>
    <w:qFormat/>
    <w:rPr>
      <w:rFonts w:ascii="Symbol" w:hAnsi="Symbol" w:cs="Symbol"/>
    </w:rPr>
  </w:style>
  <w:style w:type="character" w:styleId="WW8Num7z0">
    <w:name w:val="WW8Num7z0"/>
    <w:qFormat/>
    <w:rPr>
      <w:rFonts w:ascii="Symbol" w:hAnsi="Symbol" w:cs="Symbol"/>
    </w:rPr>
  </w:style>
  <w:style w:type="character" w:styleId="WW8Num8z0">
    <w:name w:val="WW8Num8z0"/>
    <w:qFormat/>
    <w:rPr>
      <w:rFonts w:ascii="Symbol" w:hAnsi="Symbol" w:cs="Symbol"/>
    </w:rPr>
  </w:style>
  <w:style w:type="character" w:styleId="WW8Num9z0">
    <w:name w:val="WW8Num9z0"/>
    <w:qFormat/>
    <w:rPr>
      <w:rFonts w:ascii="Symbol" w:hAnsi="Symbol" w:cs="Symbol"/>
    </w:rPr>
  </w:style>
  <w:style w:type="character" w:styleId="WW8Num10z0">
    <w:name w:val="WW8Num10z0"/>
    <w:qFormat/>
    <w:rPr>
      <w:rFonts w:ascii="Symbol" w:hAnsi="Symbol" w:cs="Symbol"/>
    </w:rPr>
  </w:style>
  <w:style w:type="character" w:styleId="WW8Num11z0">
    <w:name w:val="WW8Num11z0"/>
    <w:qFormat/>
    <w:rPr>
      <w:rFonts w:ascii="Symbol" w:hAnsi="Symbol" w:cs="Symbol"/>
    </w:rPr>
  </w:style>
  <w:style w:type="character" w:styleId="WW8Num12z0">
    <w:name w:val="WW8Num12z0"/>
    <w:qFormat/>
    <w:rPr>
      <w:rFonts w:ascii="Symbol" w:hAnsi="Symbol" w:cs="Symbol"/>
    </w:rPr>
  </w:style>
  <w:style w:type="character" w:styleId="WW8Num13z0">
    <w:name w:val="WW8Num13z0"/>
    <w:qFormat/>
    <w:rPr>
      <w:rFonts w:ascii="Symbol" w:hAnsi="Symbol" w:cs="Symbol"/>
    </w:rPr>
  </w:style>
  <w:style w:type="character" w:styleId="WW8Num14z0">
    <w:name w:val="WW8Num14z0"/>
    <w:qFormat/>
    <w:rPr>
      <w:rFonts w:ascii="Symbol" w:hAnsi="Symbol" w:cs="Symbol"/>
    </w:rPr>
  </w:style>
  <w:style w:type="character" w:styleId="WW8Num15z0">
    <w:name w:val="WW8Num15z0"/>
    <w:qFormat/>
    <w:rPr>
      <w:rFonts w:ascii="Symbol" w:hAnsi="Symbol" w:cs="Symbol"/>
    </w:rPr>
  </w:style>
  <w:style w:type="character" w:styleId="WW8Num16z0">
    <w:name w:val="WW8Num16z0"/>
    <w:qFormat/>
    <w:rPr>
      <w:rFonts w:ascii="Symbol" w:hAnsi="Symbol" w:cs="Symbol"/>
    </w:rPr>
  </w:style>
  <w:style w:type="character" w:styleId="WW8Num17z0">
    <w:name w:val="WW8Num17z0"/>
    <w:qFormat/>
    <w:rPr>
      <w:rFonts w:ascii="Symbol" w:hAnsi="Symbol" w:cs="Symbol"/>
    </w:rPr>
  </w:style>
  <w:style w:type="character" w:styleId="WW8Num18z0">
    <w:name w:val="WW8Num18z0"/>
    <w:qFormat/>
    <w:rPr>
      <w:rFonts w:ascii="Symbol" w:hAnsi="Symbol" w:cs="Symbol"/>
    </w:rPr>
  </w:style>
  <w:style w:type="character" w:styleId="WW8Num19z0">
    <w:name w:val="WW8Num19z0"/>
    <w:qFormat/>
    <w:rPr>
      <w:rFonts w:ascii="Symbol" w:hAnsi="Symbol" w:cs="Symbol"/>
    </w:rPr>
  </w:style>
  <w:style w:type="character" w:styleId="WW8Num20z0">
    <w:name w:val="WW8Num20z0"/>
    <w:qFormat/>
    <w:rPr>
      <w:rFonts w:ascii="Symbol" w:hAnsi="Symbol" w:cs="Symbol"/>
    </w:rPr>
  </w:style>
  <w:style w:type="character" w:styleId="WW8Num21z0">
    <w:name w:val="WW8Num21z0"/>
    <w:qFormat/>
    <w:rPr>
      <w:rFonts w:ascii="Symbol" w:hAnsi="Symbol" w:cs="Symbol"/>
    </w:rPr>
  </w:style>
  <w:style w:type="character" w:styleId="WW8Num22z0">
    <w:name w:val="WW8Num22z0"/>
    <w:qFormat/>
    <w:rPr>
      <w:rFonts w:ascii="Symbol" w:hAnsi="Symbol" w:cs="Symbol"/>
    </w:rPr>
  </w:style>
  <w:style w:type="paragraph" w:styleId="Ttulo">
    <w:name w:val="Título"/>
    <w:basedOn w:val="Normal"/>
    <w:next w:val="Cuerpodetexto"/>
    <w:qFormat/>
    <w:pPr>
      <w:keepNext w:val="true"/>
      <w:spacing w:before="240" w:after="120"/>
    </w:pPr>
    <w:rPr>
      <w:rFonts w:ascii="Liberation Sans" w:hAnsi="Liberation Sans" w:eastAsia="Noto Sans CJK SC" w:cs="Free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FreeSans"/>
    </w:rPr>
  </w:style>
  <w:style w:type="paragraph" w:styleId="Leyenda">
    <w:name w:val="Caption"/>
    <w:basedOn w:val="Normal"/>
    <w:qFormat/>
    <w:pPr>
      <w:suppressLineNumbers/>
      <w:spacing w:before="120" w:after="120"/>
    </w:pPr>
    <w:rPr>
      <w:rFonts w:cs="FreeSans"/>
      <w:i/>
      <w:iCs/>
      <w:sz w:val="24"/>
      <w:szCs w:val="24"/>
    </w:rPr>
  </w:style>
  <w:style w:type="paragraph" w:styleId="Ndice">
    <w:name w:val="Índice"/>
    <w:basedOn w:val="Normal"/>
    <w:qFormat/>
    <w:pPr>
      <w:suppressLineNumbers/>
    </w:pPr>
    <w:rPr>
      <w:rFonts w:cs="FreeSans"/>
    </w:rPr>
  </w:style>
  <w:style w:type="paragraph" w:styleId="Ttulogeneral">
    <w:name w:val="Title"/>
    <w:basedOn w:val="Normal"/>
    <w:next w:val="Cuerpodetexto"/>
    <w:qFormat/>
    <w:pPr>
      <w:keepNext w:val="true"/>
      <w:spacing w:before="240" w:after="120"/>
    </w:pPr>
    <w:rPr>
      <w:rFonts w:ascii="Liberation Sans" w:hAnsi="Liberation Sans" w:eastAsia="Noto Sans CJK SC" w:cs="FreeSans"/>
      <w:sz w:val="28"/>
      <w:szCs w:val="28"/>
    </w:rPr>
  </w:style>
  <w:style w:type="paragraph" w:styleId="Caption">
    <w:name w:val="caption"/>
    <w:basedOn w:val="Normal"/>
    <w:qFormat/>
    <w:pPr>
      <w:suppressLineNumbers/>
      <w:spacing w:before="120" w:after="120"/>
    </w:pPr>
    <w:rPr>
      <w:rFonts w:cs="FreeSans"/>
      <w:i/>
      <w:iCs/>
      <w:sz w:val="24"/>
      <w:szCs w:val="24"/>
    </w:rPr>
  </w:style>
  <w:style w:type="paragraph" w:styleId="ListParagraph">
    <w:name w:val="List Paragraph"/>
    <w:basedOn w:val="Normal"/>
    <w:qFormat/>
    <w:pPr>
      <w:spacing w:before="0" w:after="0"/>
      <w:ind w:left="720" w:right="0" w:hanging="0"/>
      <w:contextualSpacing/>
    </w:pPr>
    <w:rPr/>
  </w:style>
  <w:style w:type="paragraph" w:styleId="Cabeceraypie">
    <w:name w:val="Cabecera y pie"/>
    <w:basedOn w:val="Normal"/>
    <w:qFormat/>
    <w:pPr/>
    <w:rPr/>
  </w:style>
  <w:style w:type="paragraph" w:styleId="Piedepgina">
    <w:name w:val="Footer"/>
    <w:basedOn w:val="Normal"/>
    <w:pPr>
      <w:tabs>
        <w:tab w:val="clear" w:pos="708"/>
        <w:tab w:val="center" w:pos="4252" w:leader="none"/>
        <w:tab w:val="right" w:pos="8504" w:leader="none"/>
      </w:tabs>
    </w:pPr>
    <w:rPr/>
  </w:style>
  <w:style w:type="paragraph" w:styleId="Contenidodelmarco">
    <w:name w:val="Contenido del marco"/>
    <w:basedOn w:val="Normal"/>
    <w:qFormat/>
    <w:pPr/>
    <w:rPr/>
  </w:style>
  <w:style w:type="paragraph" w:styleId="Cabecera">
    <w:name w:val="Header"/>
    <w:basedOn w:val="Normal"/>
    <w:pPr>
      <w:tabs>
        <w:tab w:val="clear" w:pos="708"/>
        <w:tab w:val="center" w:pos="4252" w:leader="none"/>
        <w:tab w:val="right" w:pos="8504" w:leader="none"/>
      </w:tabs>
    </w:pPr>
    <w:rPr/>
  </w:style>
  <w:style w:type="paragraph" w:styleId="Notaalpie">
    <w:name w:val="Footnote Text"/>
    <w:basedOn w:val="Normal"/>
    <w:pPr>
      <w:tabs>
        <w:tab w:val="clear" w:pos="708"/>
        <w:tab w:val="right" w:pos="560" w:leader="none"/>
        <w:tab w:val="left" w:pos="680" w:leader="none"/>
      </w:tabs>
      <w:spacing w:lineRule="exact" w:line="280" w:before="0" w:after="40"/>
      <w:ind w:left="0" w:right="0" w:firstLine="709"/>
      <w:jc w:val="both"/>
    </w:pPr>
    <w:rPr>
      <w:rFonts w:ascii="Times" w:hAnsi="Times" w:cs="Times"/>
      <w:spacing w:val="20"/>
      <w:szCs w:val="24"/>
      <w:lang w:val="fr-FR"/>
    </w:rPr>
  </w:style>
  <w:style w:type="paragraph" w:styleId="Contenidodelatabla">
    <w:name w:val="Contenido de la tabla"/>
    <w:basedOn w:val="Normal"/>
    <w:qFormat/>
    <w:pPr>
      <w:widowControl w:val="false"/>
      <w:suppressLineNumbers/>
    </w:pPr>
    <w:rPr/>
  </w:style>
  <w:style w:type="paragraph" w:styleId="Ttulodelatabla">
    <w:name w:val="Título de la tabla"/>
    <w:basedOn w:val="Contenidodelatabla"/>
    <w:qFormat/>
    <w:pPr>
      <w:suppressLineNumbers/>
      <w:jc w:val="center"/>
    </w:pPr>
    <w:rPr>
      <w:b/>
      <w:bCs/>
    </w:rPr>
  </w:style>
  <w:style w:type="paragraph" w:styleId="Sangra3detindependiente1">
    <w:name w:val="Sangría 3 de t. independiente1"/>
    <w:basedOn w:val="Normal"/>
    <w:qFormat/>
    <w:pPr>
      <w:ind w:left="1276" w:right="0" w:hanging="0"/>
      <w:jc w:val="both"/>
    </w:pPr>
    <w:rPr>
      <w:szCs w:val="20"/>
    </w:rPr>
  </w:style>
  <w:style w:type="numbering" w:styleId="WW8Num6">
    <w:name w:val="WW8Num6"/>
    <w:qFormat/>
  </w:style>
  <w:style w:type="numbering" w:styleId="WW8Num7">
    <w:name w:val="WW8Num7"/>
    <w:qFormat/>
  </w:style>
  <w:style w:type="numbering" w:styleId="WW8Num8">
    <w:name w:val="WW8Num8"/>
    <w:qFormat/>
  </w:style>
  <w:style w:type="numbering" w:styleId="WW8Num9">
    <w:name w:val="WW8Num9"/>
    <w:qFormat/>
  </w:style>
  <w:style w:type="numbering" w:styleId="WW8Num10">
    <w:name w:val="WW8Num10"/>
    <w:qFormat/>
  </w:style>
  <w:style w:type="numbering" w:styleId="WW8Num11">
    <w:name w:val="WW8Num11"/>
    <w:qFormat/>
  </w:style>
  <w:style w:type="numbering" w:styleId="WW8Num12">
    <w:name w:val="WW8Num12"/>
    <w:qFormat/>
  </w:style>
  <w:style w:type="numbering" w:styleId="WW8Num13">
    <w:name w:val="WW8Num13"/>
    <w:qFormat/>
  </w:style>
  <w:style w:type="numbering" w:styleId="WW8Num14">
    <w:name w:val="WW8Num14"/>
    <w:qFormat/>
  </w:style>
  <w:style w:type="numbering" w:styleId="WW8Num15">
    <w:name w:val="WW8Num15"/>
    <w:qFormat/>
  </w:style>
  <w:style w:type="numbering" w:styleId="WW8Num16">
    <w:name w:val="WW8Num16"/>
    <w:qFormat/>
  </w:style>
  <w:style w:type="numbering" w:styleId="WW8Num17">
    <w:name w:val="WW8Num17"/>
    <w:qFormat/>
  </w:style>
  <w:style w:type="numbering" w:styleId="WW8Num18">
    <w:name w:val="WW8Num18"/>
    <w:qFormat/>
  </w:style>
  <w:style w:type="numbering" w:styleId="WW8Num19">
    <w:name w:val="WW8Num19"/>
    <w:qFormat/>
  </w:style>
  <w:style w:type="numbering" w:styleId="WW8Num20">
    <w:name w:val="WW8Num20"/>
    <w:qFormat/>
  </w:style>
  <w:style w:type="numbering" w:styleId="WW8Num21">
    <w:name w:val="WW8Num21"/>
    <w:qFormat/>
  </w:style>
  <w:style w:type="numbering" w:styleId="WW8Num22">
    <w:name w:val="WW8Num2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ite.educacion.es/formacion/materiales/90/cd/cursofor/glosario/glosario.htm" TargetMode="External"/><Relationship Id="rId3" Type="http://schemas.openxmlformats.org/officeDocument/2006/relationships/image" Target="media/image1.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eader" Target="header2.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2321</TotalTime>
  <Application>LibreOffice/7.4.7.2$Linux_X86_64 LibreOffice_project/40$Build-2</Application>
  <AppVersion>15.0000</AppVersion>
  <Pages>54</Pages>
  <Words>15143</Words>
  <Characters>80517</Characters>
  <CharactersWithSpaces>95442</CharactersWithSpaces>
  <Paragraphs>1182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2018-11-14T13:18:00Z</dcterms:created>
  <dc:creator/>
  <dc:description/>
  <dc:language>es-ES</dc:language>
  <cp:lastModifiedBy/>
  <dcterms:modified xsi:type="dcterms:W3CDTF">2025-10-28T10:15:40Z</dcterms:modified>
  <cp:revision>387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