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4F6FE"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ab/>
      </w:r>
    </w:p>
    <w:p w14:paraId="5194529A" w14:textId="77777777" w:rsidR="00222056" w:rsidRPr="00084B55" w:rsidRDefault="00222056" w:rsidP="00084B55">
      <w:pPr>
        <w:pStyle w:val="Standard"/>
        <w:jc w:val="both"/>
        <w:rPr>
          <w:rFonts w:ascii="Times New Roman" w:hAnsi="Times New Roman"/>
          <w:b/>
          <w:bCs/>
          <w:color w:val="000000"/>
        </w:rPr>
      </w:pPr>
    </w:p>
    <w:p w14:paraId="4231C01A"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t xml:space="preserve">I.E.S.  “EL ARGAR”   </w:t>
      </w:r>
    </w:p>
    <w:p w14:paraId="09A37D57" w14:textId="77777777" w:rsidR="00222056" w:rsidRPr="00084B55" w:rsidRDefault="00796DA4" w:rsidP="00084B55">
      <w:pPr>
        <w:pStyle w:val="Standard"/>
        <w:jc w:val="both"/>
        <w:rPr>
          <w:rFonts w:ascii="Times New Roman" w:hAnsi="Times New Roman"/>
          <w:b/>
          <w:bCs/>
          <w:color w:val="000000"/>
          <w:lang w:val="pt-BR"/>
        </w:rPr>
      </w:pPr>
      <w:r w:rsidRPr="00084B55">
        <w:rPr>
          <w:rFonts w:ascii="Times New Roman" w:hAnsi="Times New Roman"/>
          <w:b/>
          <w:bCs/>
          <w:color w:val="000000"/>
          <w:lang w:val="pt-BR"/>
        </w:rPr>
        <w:t>ALMERÍA</w:t>
      </w:r>
    </w:p>
    <w:p w14:paraId="600C288D" w14:textId="77777777" w:rsidR="00222056" w:rsidRPr="00084B55" w:rsidRDefault="00222056" w:rsidP="00084B55">
      <w:pPr>
        <w:pStyle w:val="Standard"/>
        <w:jc w:val="both"/>
        <w:rPr>
          <w:rFonts w:ascii="Times New Roman" w:hAnsi="Times New Roman"/>
          <w:color w:val="000000"/>
          <w:lang w:val="pt-BR"/>
        </w:rPr>
      </w:pPr>
    </w:p>
    <w:p w14:paraId="4D7CA108" w14:textId="77777777" w:rsidR="00222056" w:rsidRPr="00084B55" w:rsidRDefault="00796DA4" w:rsidP="00084B55">
      <w:pPr>
        <w:pStyle w:val="Standard"/>
        <w:jc w:val="both"/>
        <w:rPr>
          <w:rFonts w:ascii="Times New Roman" w:hAnsi="Times New Roman"/>
          <w:b/>
          <w:bCs/>
          <w:color w:val="000000"/>
          <w:lang w:val="pt-BR"/>
        </w:rPr>
      </w:pPr>
      <w:r w:rsidRPr="00084B55">
        <w:rPr>
          <w:rFonts w:ascii="Times New Roman" w:hAnsi="Times New Roman"/>
          <w:b/>
          <w:bCs/>
          <w:color w:val="000000"/>
          <w:lang w:val="pt-BR"/>
        </w:rPr>
        <w:t>Departamento:</w:t>
      </w:r>
      <w:r w:rsidRPr="00084B55">
        <w:rPr>
          <w:rFonts w:ascii="Times New Roman" w:hAnsi="Times New Roman"/>
          <w:b/>
          <w:bCs/>
          <w:color w:val="000000"/>
          <w:lang w:val="pt-BR"/>
        </w:rPr>
        <w:tab/>
        <w:t>INGLÉS</w:t>
      </w:r>
    </w:p>
    <w:p w14:paraId="413A9AC1" w14:textId="77777777" w:rsidR="00222056" w:rsidRPr="00084B55" w:rsidRDefault="00222056" w:rsidP="00084B55">
      <w:pPr>
        <w:pStyle w:val="Standard"/>
        <w:jc w:val="both"/>
        <w:rPr>
          <w:rFonts w:ascii="Times New Roman" w:hAnsi="Times New Roman"/>
          <w:b/>
          <w:bCs/>
          <w:color w:val="000000"/>
          <w:lang w:val="pt-BR"/>
        </w:rPr>
      </w:pPr>
    </w:p>
    <w:p w14:paraId="004FB8B5" w14:textId="77777777" w:rsidR="00222056" w:rsidRPr="00084B55" w:rsidRDefault="00796DA4" w:rsidP="00084B55">
      <w:pPr>
        <w:pStyle w:val="Standard"/>
        <w:jc w:val="both"/>
        <w:rPr>
          <w:rFonts w:ascii="Times New Roman" w:hAnsi="Times New Roman"/>
          <w:b/>
          <w:bCs/>
          <w:color w:val="000000"/>
          <w:lang w:val="pt-BR"/>
        </w:rPr>
      </w:pPr>
      <w:r w:rsidRPr="00084B55">
        <w:rPr>
          <w:rFonts w:ascii="Times New Roman" w:hAnsi="Times New Roman"/>
          <w:b/>
          <w:bCs/>
          <w:color w:val="000000"/>
          <w:lang w:val="pt-BR"/>
        </w:rPr>
        <w:t>Curso:</w:t>
      </w:r>
      <w:r w:rsidRPr="00084B55">
        <w:rPr>
          <w:rFonts w:ascii="Times New Roman" w:hAnsi="Times New Roman"/>
          <w:b/>
          <w:bCs/>
          <w:color w:val="000000"/>
          <w:lang w:val="pt-BR"/>
        </w:rPr>
        <w:tab/>
        <w:t>202</w:t>
      </w:r>
      <w:r w:rsidR="009B61AF" w:rsidRPr="00084B55">
        <w:rPr>
          <w:rFonts w:ascii="Times New Roman" w:hAnsi="Times New Roman"/>
          <w:b/>
          <w:bCs/>
          <w:color w:val="000000"/>
          <w:lang w:val="pt-BR"/>
        </w:rPr>
        <w:t>3</w:t>
      </w:r>
      <w:r w:rsidRPr="00084B55">
        <w:rPr>
          <w:rFonts w:ascii="Times New Roman" w:hAnsi="Times New Roman"/>
          <w:b/>
          <w:bCs/>
          <w:color w:val="000000"/>
          <w:lang w:val="pt-BR"/>
        </w:rPr>
        <w:t>-2</w:t>
      </w:r>
      <w:r w:rsidR="009B61AF" w:rsidRPr="00084B55">
        <w:rPr>
          <w:rFonts w:ascii="Times New Roman" w:hAnsi="Times New Roman"/>
          <w:b/>
          <w:bCs/>
          <w:color w:val="000000"/>
          <w:lang w:val="pt-BR"/>
        </w:rPr>
        <w:t>4</w:t>
      </w:r>
    </w:p>
    <w:p w14:paraId="0D6D9C06" w14:textId="77777777" w:rsidR="00222056" w:rsidRPr="00084B55" w:rsidRDefault="00222056" w:rsidP="00084B55">
      <w:pPr>
        <w:pStyle w:val="Standard"/>
        <w:jc w:val="both"/>
        <w:rPr>
          <w:rFonts w:ascii="Times New Roman" w:hAnsi="Times New Roman"/>
          <w:b/>
          <w:bCs/>
          <w:color w:val="000000"/>
          <w:lang w:val="pt-BR"/>
        </w:rPr>
      </w:pPr>
    </w:p>
    <w:p w14:paraId="4107425C" w14:textId="24FA7613" w:rsidR="00222056" w:rsidRPr="00084B55" w:rsidRDefault="00796DA4" w:rsidP="00084B55">
      <w:pPr>
        <w:pStyle w:val="Standard"/>
        <w:jc w:val="both"/>
        <w:rPr>
          <w:rFonts w:ascii="Times New Roman" w:hAnsi="Times New Roman"/>
          <w:b/>
          <w:bCs/>
          <w:smallCaps/>
          <w:color w:val="000000"/>
          <w:lang w:val="pt-BR"/>
        </w:rPr>
      </w:pPr>
      <w:r w:rsidRPr="00084B55">
        <w:rPr>
          <w:rFonts w:ascii="Times New Roman" w:hAnsi="Times New Roman"/>
          <w:b/>
          <w:bCs/>
          <w:smallCaps/>
          <w:color w:val="000000"/>
          <w:lang w:val="pt-BR"/>
        </w:rPr>
        <w:t xml:space="preserve">ASIGNATURA: INGLÉS </w:t>
      </w:r>
      <w:r w:rsidR="00C205FA">
        <w:rPr>
          <w:rFonts w:ascii="Times New Roman" w:hAnsi="Times New Roman"/>
          <w:b/>
          <w:bCs/>
          <w:smallCaps/>
          <w:color w:val="000000"/>
          <w:lang w:val="pt-BR"/>
        </w:rPr>
        <w:t>II</w:t>
      </w:r>
    </w:p>
    <w:p w14:paraId="4E89A3C3" w14:textId="77777777" w:rsidR="00222056" w:rsidRPr="00084B55" w:rsidRDefault="00222056" w:rsidP="00084B55">
      <w:pPr>
        <w:pStyle w:val="Standard"/>
        <w:jc w:val="both"/>
        <w:rPr>
          <w:rFonts w:ascii="Times New Roman" w:hAnsi="Times New Roman"/>
          <w:b/>
          <w:bCs/>
          <w:smallCaps/>
          <w:color w:val="000000"/>
          <w:lang w:val="pt-BR"/>
        </w:rPr>
      </w:pPr>
    </w:p>
    <w:p w14:paraId="115C41D1" w14:textId="77777777" w:rsidR="00222056" w:rsidRPr="00084B55" w:rsidRDefault="00796DA4" w:rsidP="00084B55">
      <w:pPr>
        <w:pStyle w:val="Standard"/>
        <w:pBdr>
          <w:top w:val="single" w:sz="6" w:space="1" w:color="000000"/>
          <w:left w:val="single" w:sz="6" w:space="1" w:color="000000"/>
          <w:bottom w:val="single" w:sz="6" w:space="1" w:color="000000"/>
          <w:right w:val="single" w:sz="6" w:space="1" w:color="000000"/>
        </w:pBdr>
        <w:jc w:val="center"/>
        <w:rPr>
          <w:rFonts w:ascii="Times New Roman" w:hAnsi="Times New Roman"/>
          <w:b/>
          <w:bCs/>
          <w:color w:val="000000"/>
          <w:lang w:val="pt-BR"/>
        </w:rPr>
      </w:pPr>
      <w:proofErr w:type="gramStart"/>
      <w:r w:rsidRPr="00084B55">
        <w:rPr>
          <w:rFonts w:ascii="Times New Roman" w:hAnsi="Times New Roman"/>
          <w:b/>
          <w:bCs/>
          <w:color w:val="000000"/>
          <w:lang w:val="pt-BR"/>
        </w:rPr>
        <w:t>P  R</w:t>
      </w:r>
      <w:proofErr w:type="gramEnd"/>
      <w:r w:rsidRPr="00084B55">
        <w:rPr>
          <w:rFonts w:ascii="Times New Roman" w:hAnsi="Times New Roman"/>
          <w:b/>
          <w:bCs/>
          <w:color w:val="000000"/>
          <w:lang w:val="pt-BR"/>
        </w:rPr>
        <w:t xml:space="preserve">  O  G  R  A  M  A  C  I  Ó  N</w:t>
      </w:r>
    </w:p>
    <w:p w14:paraId="1B559777" w14:textId="77777777" w:rsidR="00222056" w:rsidRPr="00084B55" w:rsidRDefault="009E384A" w:rsidP="00084B55">
      <w:pPr>
        <w:pStyle w:val="Standard"/>
        <w:pBdr>
          <w:top w:val="single" w:sz="6" w:space="1" w:color="000000"/>
          <w:left w:val="single" w:sz="6" w:space="1" w:color="000000"/>
          <w:bottom w:val="single" w:sz="6" w:space="1" w:color="000000"/>
          <w:right w:val="single" w:sz="6" w:space="1" w:color="000000"/>
        </w:pBdr>
        <w:jc w:val="center"/>
        <w:rPr>
          <w:rFonts w:ascii="Times New Roman" w:hAnsi="Times New Roman"/>
          <w:b/>
          <w:bCs/>
          <w:color w:val="000000"/>
        </w:rPr>
      </w:pPr>
      <w:r w:rsidRPr="00084B55">
        <w:rPr>
          <w:rFonts w:ascii="Times New Roman" w:hAnsi="Times New Roman"/>
          <w:b/>
          <w:bCs/>
          <w:color w:val="000000"/>
        </w:rPr>
        <w:t xml:space="preserve">1º </w:t>
      </w:r>
      <w:r w:rsidR="00796DA4" w:rsidRPr="00084B55">
        <w:rPr>
          <w:rFonts w:ascii="Times New Roman" w:hAnsi="Times New Roman"/>
          <w:b/>
          <w:bCs/>
          <w:color w:val="000000"/>
        </w:rPr>
        <w:t>BACHILLERATO</w:t>
      </w:r>
    </w:p>
    <w:p w14:paraId="3DA06DF9" w14:textId="77777777" w:rsidR="00222056" w:rsidRPr="00084B55" w:rsidRDefault="00796DA4" w:rsidP="00084B55">
      <w:pPr>
        <w:pStyle w:val="Standard"/>
        <w:pBdr>
          <w:top w:val="single" w:sz="6" w:space="1" w:color="000000"/>
          <w:left w:val="single" w:sz="6" w:space="1" w:color="000000"/>
          <w:bottom w:val="single" w:sz="6" w:space="1" w:color="000000"/>
          <w:right w:val="single" w:sz="6" w:space="1" w:color="000000"/>
        </w:pBdr>
        <w:jc w:val="center"/>
        <w:rPr>
          <w:rFonts w:ascii="Times New Roman" w:hAnsi="Times New Roman"/>
          <w:b/>
          <w:bCs/>
          <w:color w:val="000000"/>
        </w:rPr>
      </w:pPr>
      <w:r w:rsidRPr="00084B55">
        <w:rPr>
          <w:rFonts w:ascii="Times New Roman" w:hAnsi="Times New Roman"/>
          <w:b/>
          <w:bCs/>
          <w:color w:val="000000"/>
        </w:rPr>
        <w:t>CURSO (Año Escolar</w:t>
      </w:r>
      <w:proofErr w:type="gramStart"/>
      <w:r w:rsidRPr="00084B55">
        <w:rPr>
          <w:rFonts w:ascii="Times New Roman" w:hAnsi="Times New Roman"/>
          <w:b/>
          <w:bCs/>
          <w:color w:val="000000"/>
        </w:rPr>
        <w:t>) :</w:t>
      </w:r>
      <w:proofErr w:type="gramEnd"/>
      <w:r w:rsidRPr="00084B55">
        <w:rPr>
          <w:rFonts w:ascii="Times New Roman" w:hAnsi="Times New Roman"/>
          <w:b/>
          <w:bCs/>
          <w:color w:val="000000"/>
        </w:rPr>
        <w:t xml:space="preserve"> 202</w:t>
      </w:r>
      <w:r w:rsidR="009E384A" w:rsidRPr="00084B55">
        <w:rPr>
          <w:rFonts w:ascii="Times New Roman" w:hAnsi="Times New Roman"/>
          <w:b/>
          <w:bCs/>
          <w:color w:val="000000"/>
        </w:rPr>
        <w:t>3</w:t>
      </w:r>
      <w:r w:rsidRPr="00084B55">
        <w:rPr>
          <w:rFonts w:ascii="Times New Roman" w:hAnsi="Times New Roman"/>
          <w:b/>
          <w:bCs/>
          <w:color w:val="000000"/>
        </w:rPr>
        <w:t>-2</w:t>
      </w:r>
      <w:r w:rsidR="009E384A" w:rsidRPr="00084B55">
        <w:rPr>
          <w:rFonts w:ascii="Times New Roman" w:hAnsi="Times New Roman"/>
          <w:b/>
          <w:bCs/>
          <w:color w:val="000000"/>
        </w:rPr>
        <w:t>4</w:t>
      </w:r>
    </w:p>
    <w:p w14:paraId="4EA7B6B5" w14:textId="77777777" w:rsidR="00222056" w:rsidRPr="00084B55" w:rsidRDefault="00222056" w:rsidP="00084B55">
      <w:pPr>
        <w:pStyle w:val="Standard"/>
        <w:jc w:val="both"/>
        <w:rPr>
          <w:rFonts w:ascii="Times New Roman" w:hAnsi="Times New Roman"/>
          <w:color w:val="000000"/>
        </w:rPr>
      </w:pPr>
    </w:p>
    <w:tbl>
      <w:tblPr>
        <w:tblW w:w="5782" w:type="dxa"/>
        <w:jc w:val="center"/>
        <w:tblLayout w:type="fixed"/>
        <w:tblCellMar>
          <w:left w:w="10" w:type="dxa"/>
          <w:right w:w="10" w:type="dxa"/>
        </w:tblCellMar>
        <w:tblLook w:val="0000" w:firstRow="0" w:lastRow="0" w:firstColumn="0" w:lastColumn="0" w:noHBand="0" w:noVBand="0"/>
      </w:tblPr>
      <w:tblGrid>
        <w:gridCol w:w="5782"/>
      </w:tblGrid>
      <w:tr w:rsidR="00222056" w:rsidRPr="00084B55" w14:paraId="463A81EA" w14:textId="77777777" w:rsidTr="00084B55">
        <w:trPr>
          <w:jc w:val="center"/>
        </w:trPr>
        <w:tc>
          <w:tcPr>
            <w:tcW w:w="5782" w:type="dxa"/>
            <w:tcBorders>
              <w:top w:val="single" w:sz="24" w:space="0" w:color="000000"/>
              <w:left w:val="single" w:sz="24" w:space="0" w:color="000000"/>
              <w:bottom w:val="single" w:sz="24" w:space="0" w:color="000000"/>
              <w:right w:val="single" w:sz="24" w:space="0" w:color="000000"/>
            </w:tcBorders>
            <w:tcMar>
              <w:top w:w="0" w:type="dxa"/>
              <w:left w:w="70" w:type="dxa"/>
              <w:bottom w:w="0" w:type="dxa"/>
              <w:right w:w="70" w:type="dxa"/>
            </w:tcMar>
          </w:tcPr>
          <w:p w14:paraId="13192203"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PROFESORES QUE IMPARTEN LA ASIGNATURA Y ASUMEN POR TANTO EL CONTENIDO DE ESTA PROGRAMACIÓN</w:t>
            </w:r>
          </w:p>
        </w:tc>
      </w:tr>
      <w:tr w:rsidR="00222056" w:rsidRPr="00084B55" w14:paraId="2CD0FDC1" w14:textId="77777777" w:rsidTr="00084B55">
        <w:trPr>
          <w:jc w:val="center"/>
        </w:trPr>
        <w:tc>
          <w:tcPr>
            <w:tcW w:w="5782" w:type="dxa"/>
            <w:tcBorders>
              <w:top w:val="single" w:sz="24" w:space="0" w:color="000000"/>
              <w:left w:val="single" w:sz="24" w:space="0" w:color="000000"/>
              <w:bottom w:val="single" w:sz="4" w:space="0" w:color="000000"/>
              <w:right w:val="single" w:sz="24" w:space="0" w:color="000000"/>
            </w:tcBorders>
            <w:tcMar>
              <w:top w:w="0" w:type="dxa"/>
              <w:left w:w="70" w:type="dxa"/>
              <w:bottom w:w="0" w:type="dxa"/>
              <w:right w:w="70" w:type="dxa"/>
            </w:tcMar>
          </w:tcPr>
          <w:p w14:paraId="4D96CA05" w14:textId="277AAD1A" w:rsidR="00222056" w:rsidRPr="00084B55" w:rsidRDefault="00796DA4" w:rsidP="00084B55">
            <w:pPr>
              <w:pStyle w:val="Standard"/>
              <w:snapToGrid w:val="0"/>
              <w:jc w:val="both"/>
              <w:rPr>
                <w:rFonts w:ascii="Times New Roman" w:hAnsi="Times New Roman"/>
                <w:b/>
                <w:bCs/>
                <w:color w:val="000000"/>
              </w:rPr>
            </w:pPr>
            <w:r w:rsidRPr="00084B55">
              <w:rPr>
                <w:rFonts w:ascii="Times New Roman" w:hAnsi="Times New Roman"/>
                <w:b/>
                <w:bCs/>
                <w:color w:val="000000"/>
              </w:rPr>
              <w:t xml:space="preserve">CARMEN GÁLVEZ HERNÁNDEZ </w:t>
            </w:r>
            <w:r w:rsidR="00266579" w:rsidRPr="00084B55">
              <w:rPr>
                <w:rFonts w:ascii="Times New Roman" w:hAnsi="Times New Roman"/>
                <w:b/>
                <w:bCs/>
                <w:color w:val="000000"/>
              </w:rPr>
              <w:t xml:space="preserve">      </w:t>
            </w:r>
            <w:r w:rsidR="007A79D3" w:rsidRPr="00084B55">
              <w:rPr>
                <w:rFonts w:ascii="Times New Roman" w:hAnsi="Times New Roman"/>
                <w:b/>
                <w:bCs/>
                <w:color w:val="000000"/>
              </w:rPr>
              <w:t xml:space="preserve">    </w:t>
            </w:r>
            <w:r w:rsidR="00266579" w:rsidRPr="00084B55">
              <w:rPr>
                <w:rFonts w:ascii="Times New Roman" w:hAnsi="Times New Roman"/>
                <w:b/>
                <w:bCs/>
                <w:color w:val="000000"/>
              </w:rPr>
              <w:t xml:space="preserve">1º </w:t>
            </w:r>
            <w:r w:rsidRPr="00084B55">
              <w:rPr>
                <w:rFonts w:ascii="Times New Roman" w:hAnsi="Times New Roman"/>
                <w:b/>
                <w:bCs/>
                <w:color w:val="000000"/>
              </w:rPr>
              <w:t>BACH A</w:t>
            </w:r>
            <w:r w:rsidR="001E7423">
              <w:rPr>
                <w:rFonts w:ascii="Times New Roman" w:hAnsi="Times New Roman"/>
                <w:b/>
                <w:bCs/>
                <w:color w:val="000000"/>
              </w:rPr>
              <w:t>/</w:t>
            </w:r>
            <w:r w:rsidRPr="00084B55">
              <w:rPr>
                <w:rFonts w:ascii="Times New Roman" w:hAnsi="Times New Roman"/>
                <w:b/>
                <w:bCs/>
                <w:color w:val="000000"/>
              </w:rPr>
              <w:t>B</w:t>
            </w:r>
          </w:p>
        </w:tc>
      </w:tr>
      <w:tr w:rsidR="00222056" w:rsidRPr="00084B55" w14:paraId="69C0C0B7" w14:textId="77777777" w:rsidTr="00084B55">
        <w:trPr>
          <w:jc w:val="center"/>
        </w:trPr>
        <w:tc>
          <w:tcPr>
            <w:tcW w:w="5782" w:type="dxa"/>
            <w:tcBorders>
              <w:top w:val="single" w:sz="4" w:space="0" w:color="000000"/>
              <w:left w:val="single" w:sz="24" w:space="0" w:color="000000"/>
              <w:bottom w:val="single" w:sz="4" w:space="0" w:color="000000"/>
              <w:right w:val="single" w:sz="24" w:space="0" w:color="000000"/>
            </w:tcBorders>
            <w:tcMar>
              <w:top w:w="0" w:type="dxa"/>
              <w:left w:w="70" w:type="dxa"/>
              <w:bottom w:w="0" w:type="dxa"/>
              <w:right w:w="70" w:type="dxa"/>
            </w:tcMar>
          </w:tcPr>
          <w:p w14:paraId="68A3AA14" w14:textId="379073BF" w:rsidR="00222056" w:rsidRPr="00084B55" w:rsidRDefault="00222056" w:rsidP="00084B55">
            <w:pPr>
              <w:pStyle w:val="Standard"/>
              <w:snapToGrid w:val="0"/>
              <w:jc w:val="both"/>
              <w:rPr>
                <w:rFonts w:ascii="Times New Roman" w:hAnsi="Times New Roman"/>
                <w:b/>
                <w:bCs/>
                <w:color w:val="000000"/>
              </w:rPr>
            </w:pPr>
          </w:p>
        </w:tc>
      </w:tr>
      <w:tr w:rsidR="00222056" w:rsidRPr="00084B55" w14:paraId="7162CB5D" w14:textId="77777777" w:rsidTr="00084B55">
        <w:trPr>
          <w:jc w:val="center"/>
        </w:trPr>
        <w:tc>
          <w:tcPr>
            <w:tcW w:w="5782" w:type="dxa"/>
            <w:tcBorders>
              <w:top w:val="single" w:sz="4" w:space="0" w:color="000000"/>
              <w:left w:val="single" w:sz="24" w:space="0" w:color="000000"/>
              <w:bottom w:val="single" w:sz="24" w:space="0" w:color="000000"/>
              <w:right w:val="single" w:sz="24" w:space="0" w:color="000000"/>
            </w:tcBorders>
            <w:tcMar>
              <w:top w:w="0" w:type="dxa"/>
              <w:left w:w="70" w:type="dxa"/>
              <w:bottom w:w="0" w:type="dxa"/>
              <w:right w:w="70" w:type="dxa"/>
            </w:tcMar>
          </w:tcPr>
          <w:p w14:paraId="7674941B" w14:textId="77777777" w:rsidR="00222056" w:rsidRPr="00084B55" w:rsidRDefault="00222056" w:rsidP="00084B55">
            <w:pPr>
              <w:pStyle w:val="Standard"/>
              <w:snapToGrid w:val="0"/>
              <w:jc w:val="both"/>
              <w:rPr>
                <w:rFonts w:ascii="Times New Roman" w:hAnsi="Times New Roman"/>
                <w:color w:val="000000"/>
              </w:rPr>
            </w:pPr>
          </w:p>
        </w:tc>
      </w:tr>
    </w:tbl>
    <w:p w14:paraId="76209CDA" w14:textId="77777777" w:rsidR="00222056" w:rsidRPr="00084B55" w:rsidRDefault="00222056" w:rsidP="00084B55">
      <w:pPr>
        <w:pStyle w:val="Standard"/>
        <w:jc w:val="both"/>
        <w:rPr>
          <w:rFonts w:ascii="Times New Roman" w:hAnsi="Times New Roman"/>
          <w:color w:val="000000"/>
        </w:rPr>
      </w:pPr>
    </w:p>
    <w:tbl>
      <w:tblPr>
        <w:tblW w:w="5868" w:type="dxa"/>
        <w:tblInd w:w="1834" w:type="dxa"/>
        <w:tblLayout w:type="fixed"/>
        <w:tblCellMar>
          <w:left w:w="10" w:type="dxa"/>
          <w:right w:w="10" w:type="dxa"/>
        </w:tblCellMar>
        <w:tblLook w:val="0000" w:firstRow="0" w:lastRow="0" w:firstColumn="0" w:lastColumn="0" w:noHBand="0" w:noVBand="0"/>
      </w:tblPr>
      <w:tblGrid>
        <w:gridCol w:w="5868"/>
      </w:tblGrid>
      <w:tr w:rsidR="009B61AF" w:rsidRPr="00084B55" w14:paraId="1432C73D" w14:textId="77777777" w:rsidTr="009B61AF">
        <w:tc>
          <w:tcPr>
            <w:tcW w:w="5868"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vAlign w:val="center"/>
          </w:tcPr>
          <w:p w14:paraId="5C2E50F4" w14:textId="77777777" w:rsidR="009B61AF" w:rsidRPr="00084B55" w:rsidRDefault="009B61AF" w:rsidP="009714DC">
            <w:pPr>
              <w:pStyle w:val="Standard"/>
              <w:jc w:val="center"/>
              <w:rPr>
                <w:rFonts w:ascii="Times New Roman" w:hAnsi="Times New Roman"/>
                <w:color w:val="000000"/>
              </w:rPr>
            </w:pPr>
            <w:r w:rsidRPr="00084B55">
              <w:rPr>
                <w:rFonts w:ascii="Times New Roman" w:hAnsi="Times New Roman"/>
                <w:color w:val="000000"/>
              </w:rPr>
              <w:t>HERRAMIENTA DE EVALUACIÓN</w:t>
            </w:r>
          </w:p>
          <w:p w14:paraId="77E480EC" w14:textId="77777777" w:rsidR="009B61AF" w:rsidRPr="00084B55" w:rsidRDefault="009B61AF" w:rsidP="009714DC">
            <w:pPr>
              <w:pStyle w:val="Standard"/>
              <w:jc w:val="center"/>
              <w:rPr>
                <w:rFonts w:ascii="Times New Roman" w:hAnsi="Times New Roman"/>
                <w:color w:val="000000"/>
              </w:rPr>
            </w:pPr>
            <w:r w:rsidRPr="00084B55">
              <w:rPr>
                <w:rFonts w:ascii="Times New Roman" w:hAnsi="Times New Roman"/>
                <w:color w:val="000000"/>
              </w:rPr>
              <w:t xml:space="preserve">INDICADORES DE </w:t>
            </w:r>
            <w:proofErr w:type="gramStart"/>
            <w:r w:rsidRPr="00084B55">
              <w:rPr>
                <w:rFonts w:ascii="Times New Roman" w:hAnsi="Times New Roman"/>
                <w:color w:val="000000"/>
              </w:rPr>
              <w:t>LOGRO  DE</w:t>
            </w:r>
            <w:proofErr w:type="gramEnd"/>
            <w:r w:rsidRPr="00084B55">
              <w:rPr>
                <w:rFonts w:ascii="Times New Roman" w:hAnsi="Times New Roman"/>
                <w:color w:val="000000"/>
              </w:rPr>
              <w:t xml:space="preserve"> LAS  COMPETENCIAS ESPECÍFICAS Y SUS CRITERIOS.</w:t>
            </w:r>
          </w:p>
        </w:tc>
      </w:tr>
      <w:tr w:rsidR="009B61AF" w:rsidRPr="00084B55" w14:paraId="0057A972" w14:textId="77777777" w:rsidTr="009B61AF">
        <w:tc>
          <w:tcPr>
            <w:tcW w:w="5868" w:type="dxa"/>
            <w:tcBorders>
              <w:top w:val="single" w:sz="24" w:space="0" w:color="000000"/>
              <w:left w:val="single" w:sz="24" w:space="0" w:color="000000"/>
              <w:bottom w:val="single" w:sz="4" w:space="0" w:color="000000"/>
              <w:right w:val="single" w:sz="24" w:space="0" w:color="000000"/>
            </w:tcBorders>
            <w:tcMar>
              <w:top w:w="0" w:type="dxa"/>
              <w:left w:w="108" w:type="dxa"/>
              <w:bottom w:w="0" w:type="dxa"/>
              <w:right w:w="108" w:type="dxa"/>
            </w:tcMar>
          </w:tcPr>
          <w:p w14:paraId="7B12190B" w14:textId="19FEA2B4" w:rsidR="009B61AF" w:rsidRPr="00084B55" w:rsidRDefault="009B61AF" w:rsidP="00084B55">
            <w:pPr>
              <w:pStyle w:val="Standard"/>
              <w:jc w:val="both"/>
              <w:rPr>
                <w:rFonts w:ascii="Times New Roman" w:hAnsi="Times New Roman"/>
                <w:color w:val="000000"/>
              </w:rPr>
            </w:pPr>
            <w:r w:rsidRPr="00084B55">
              <w:rPr>
                <w:rFonts w:ascii="Times New Roman" w:hAnsi="Times New Roman"/>
                <w:color w:val="000000"/>
              </w:rPr>
              <w:t>Pruebas escritas: compete</w:t>
            </w:r>
            <w:r w:rsidR="003A1562" w:rsidRPr="00084B55">
              <w:rPr>
                <w:rFonts w:ascii="Times New Roman" w:hAnsi="Times New Roman"/>
                <w:color w:val="000000"/>
              </w:rPr>
              <w:t>n</w:t>
            </w:r>
            <w:r w:rsidRPr="00084B55">
              <w:rPr>
                <w:rFonts w:ascii="Times New Roman" w:hAnsi="Times New Roman"/>
                <w:color w:val="000000"/>
              </w:rPr>
              <w:t>cias específicas (C)C1, C2, C3, C4, C5, C6 Indicadores de logro de 0 10</w:t>
            </w:r>
          </w:p>
        </w:tc>
      </w:tr>
      <w:tr w:rsidR="009B61AF" w:rsidRPr="00084B55" w14:paraId="72CDE692" w14:textId="77777777" w:rsidTr="009B61AF">
        <w:tc>
          <w:tcPr>
            <w:tcW w:w="5868"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tcPr>
          <w:p w14:paraId="3E0C2400" w14:textId="77777777" w:rsidR="009B61AF" w:rsidRPr="00084B55" w:rsidRDefault="009B61AF" w:rsidP="00084B55">
            <w:pPr>
              <w:pStyle w:val="Standard"/>
              <w:jc w:val="both"/>
              <w:rPr>
                <w:rFonts w:ascii="Times New Roman" w:hAnsi="Times New Roman"/>
                <w:color w:val="000000"/>
              </w:rPr>
            </w:pPr>
            <w:r w:rsidRPr="00084B55">
              <w:rPr>
                <w:rFonts w:ascii="Times New Roman" w:hAnsi="Times New Roman"/>
                <w:color w:val="000000"/>
              </w:rPr>
              <w:t>Ejercicios y trabajos propuestos: C1, C2, C3, C</w:t>
            </w:r>
            <w:proofErr w:type="gramStart"/>
            <w:r w:rsidRPr="00084B55">
              <w:rPr>
                <w:rFonts w:ascii="Times New Roman" w:hAnsi="Times New Roman"/>
                <w:color w:val="000000"/>
              </w:rPr>
              <w:t>4 ,</w:t>
            </w:r>
            <w:proofErr w:type="gramEnd"/>
            <w:r w:rsidRPr="00084B55">
              <w:rPr>
                <w:rFonts w:ascii="Times New Roman" w:hAnsi="Times New Roman"/>
                <w:color w:val="000000"/>
              </w:rPr>
              <w:t xml:space="preserve"> C5, C6. Indicadores de logro de 0 a 10</w:t>
            </w:r>
          </w:p>
        </w:tc>
      </w:tr>
      <w:tr w:rsidR="009B61AF" w:rsidRPr="00084B55" w14:paraId="61FECD88" w14:textId="77777777" w:rsidTr="009B61AF">
        <w:tc>
          <w:tcPr>
            <w:tcW w:w="5868"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tcPr>
          <w:p w14:paraId="60135DB5" w14:textId="77777777" w:rsidR="009B61AF" w:rsidRPr="00084B55" w:rsidRDefault="009B61AF" w:rsidP="00084B55">
            <w:pPr>
              <w:pStyle w:val="Standard"/>
              <w:jc w:val="both"/>
              <w:rPr>
                <w:rFonts w:ascii="Times New Roman" w:hAnsi="Times New Roman"/>
                <w:color w:val="000000"/>
              </w:rPr>
            </w:pPr>
            <w:r w:rsidRPr="00084B55">
              <w:rPr>
                <w:rFonts w:ascii="Times New Roman" w:hAnsi="Times New Roman"/>
                <w:color w:val="000000"/>
              </w:rPr>
              <w:t>Destrezas, participación activa en clase (positivos, negativos): C1, C2, C3, C4, C5, C6. Indicadores de logro de 0 a 10.</w:t>
            </w:r>
          </w:p>
        </w:tc>
      </w:tr>
      <w:tr w:rsidR="009B61AF" w:rsidRPr="00084B55" w14:paraId="6815F241" w14:textId="77777777" w:rsidTr="009B61AF">
        <w:tc>
          <w:tcPr>
            <w:tcW w:w="5868" w:type="dxa"/>
            <w:tcBorders>
              <w:top w:val="single" w:sz="4" w:space="0" w:color="000000"/>
              <w:left w:val="single" w:sz="24" w:space="0" w:color="000000"/>
              <w:bottom w:val="single" w:sz="4" w:space="0" w:color="000000"/>
              <w:right w:val="single" w:sz="24" w:space="0" w:color="000000"/>
            </w:tcBorders>
            <w:tcMar>
              <w:top w:w="0" w:type="dxa"/>
              <w:left w:w="108" w:type="dxa"/>
              <w:bottom w:w="0" w:type="dxa"/>
              <w:right w:w="108" w:type="dxa"/>
            </w:tcMar>
          </w:tcPr>
          <w:p w14:paraId="071FC003" w14:textId="77777777" w:rsidR="009B61AF" w:rsidRPr="00084B55" w:rsidRDefault="009B61AF" w:rsidP="00084B55">
            <w:pPr>
              <w:pStyle w:val="Standard"/>
              <w:snapToGrid w:val="0"/>
              <w:jc w:val="both"/>
              <w:rPr>
                <w:rFonts w:ascii="Times New Roman" w:hAnsi="Times New Roman"/>
                <w:color w:val="000000"/>
              </w:rPr>
            </w:pPr>
          </w:p>
        </w:tc>
      </w:tr>
      <w:tr w:rsidR="009B61AF" w:rsidRPr="00084B55" w14:paraId="485728AA" w14:textId="77777777" w:rsidTr="009B61AF">
        <w:tc>
          <w:tcPr>
            <w:tcW w:w="5868" w:type="dxa"/>
            <w:tcBorders>
              <w:top w:val="single" w:sz="4" w:space="0" w:color="000000"/>
              <w:left w:val="single" w:sz="24" w:space="0" w:color="000000"/>
              <w:bottom w:val="single" w:sz="24" w:space="0" w:color="000000"/>
              <w:right w:val="single" w:sz="24" w:space="0" w:color="000000"/>
            </w:tcBorders>
            <w:tcMar>
              <w:top w:w="0" w:type="dxa"/>
              <w:left w:w="108" w:type="dxa"/>
              <w:bottom w:w="0" w:type="dxa"/>
              <w:right w:w="108" w:type="dxa"/>
            </w:tcMar>
          </w:tcPr>
          <w:p w14:paraId="2CFB862D" w14:textId="77777777" w:rsidR="009B61AF" w:rsidRPr="00084B55" w:rsidRDefault="009B61AF" w:rsidP="00084B55">
            <w:pPr>
              <w:pStyle w:val="Standard"/>
              <w:snapToGrid w:val="0"/>
              <w:jc w:val="both"/>
              <w:rPr>
                <w:rFonts w:ascii="Times New Roman" w:hAnsi="Times New Roman"/>
                <w:color w:val="000000"/>
              </w:rPr>
            </w:pPr>
          </w:p>
        </w:tc>
      </w:tr>
      <w:tr w:rsidR="009B61AF" w:rsidRPr="00084B55" w14:paraId="269D1FA4" w14:textId="77777777" w:rsidTr="009B61AF">
        <w:tc>
          <w:tcPr>
            <w:tcW w:w="5868" w:type="dxa"/>
            <w:tcBorders>
              <w:top w:val="single" w:sz="24" w:space="0" w:color="000000"/>
              <w:left w:val="single" w:sz="24" w:space="0" w:color="000000"/>
              <w:bottom w:val="single" w:sz="24" w:space="0" w:color="000000"/>
              <w:right w:val="single" w:sz="24" w:space="0" w:color="000000"/>
            </w:tcBorders>
            <w:tcMar>
              <w:top w:w="0" w:type="dxa"/>
              <w:left w:w="108" w:type="dxa"/>
              <w:bottom w:w="0" w:type="dxa"/>
              <w:right w:w="108" w:type="dxa"/>
            </w:tcMar>
          </w:tcPr>
          <w:p w14:paraId="742EFABE" w14:textId="77777777" w:rsidR="00E36763" w:rsidRDefault="009B61AF" w:rsidP="00084B55">
            <w:pPr>
              <w:pStyle w:val="Standard"/>
              <w:jc w:val="both"/>
              <w:rPr>
                <w:rFonts w:ascii="Times New Roman" w:hAnsi="Times New Roman"/>
                <w:color w:val="000000"/>
              </w:rPr>
            </w:pPr>
            <w:r w:rsidRPr="00084B55">
              <w:rPr>
                <w:rFonts w:ascii="Times New Roman" w:hAnsi="Times New Roman"/>
                <w:color w:val="000000"/>
              </w:rPr>
              <w:t>TOTAL 100% de las competencias esp</w:t>
            </w:r>
            <w:r w:rsidR="003A1562" w:rsidRPr="00084B55">
              <w:rPr>
                <w:rFonts w:ascii="Times New Roman" w:hAnsi="Times New Roman"/>
                <w:color w:val="000000"/>
              </w:rPr>
              <w:t>ec</w:t>
            </w:r>
            <w:r w:rsidRPr="00084B55">
              <w:rPr>
                <w:rFonts w:ascii="Times New Roman" w:hAnsi="Times New Roman"/>
                <w:color w:val="000000"/>
              </w:rPr>
              <w:t xml:space="preserve">íficas y de sus criterios de evaluación. C1, C2, C3, C4, C5, C6. Indicadores de logro, notas de 0 a 10. </w:t>
            </w:r>
          </w:p>
          <w:p w14:paraId="52BFE410" w14:textId="52D29871" w:rsidR="009B61AF" w:rsidRPr="00084B55" w:rsidRDefault="009B61AF" w:rsidP="00084B55">
            <w:pPr>
              <w:pStyle w:val="Standard"/>
              <w:jc w:val="both"/>
              <w:rPr>
                <w:rFonts w:ascii="Times New Roman" w:hAnsi="Times New Roman"/>
                <w:color w:val="000000"/>
              </w:rPr>
            </w:pPr>
            <w:r w:rsidRPr="00084B55">
              <w:rPr>
                <w:rFonts w:ascii="Times New Roman" w:hAnsi="Times New Roman"/>
                <w:color w:val="000000"/>
              </w:rPr>
              <w:t>Valor competencia</w:t>
            </w:r>
            <w:r w:rsidR="003A1562" w:rsidRPr="00084B55">
              <w:rPr>
                <w:rFonts w:ascii="Times New Roman" w:hAnsi="Times New Roman"/>
                <w:color w:val="000000"/>
              </w:rPr>
              <w:t>l</w:t>
            </w:r>
            <w:r w:rsidRPr="00084B55">
              <w:rPr>
                <w:rFonts w:ascii="Times New Roman" w:hAnsi="Times New Roman"/>
                <w:color w:val="000000"/>
              </w:rPr>
              <w:t>. 16.66</w:t>
            </w:r>
          </w:p>
        </w:tc>
      </w:tr>
    </w:tbl>
    <w:p w14:paraId="74D3AAA5" w14:textId="77777777" w:rsidR="00222056" w:rsidRPr="00084B55" w:rsidRDefault="00222056" w:rsidP="00084B55">
      <w:pPr>
        <w:pStyle w:val="Standard"/>
        <w:jc w:val="both"/>
        <w:rPr>
          <w:rFonts w:ascii="Times New Roman" w:hAnsi="Times New Roman"/>
          <w:color w:val="000000"/>
        </w:rPr>
      </w:pPr>
    </w:p>
    <w:p w14:paraId="64F03661" w14:textId="77777777" w:rsidR="00222056" w:rsidRPr="00084B55" w:rsidRDefault="00222056" w:rsidP="00084B55">
      <w:pPr>
        <w:pStyle w:val="WPNormal"/>
        <w:jc w:val="both"/>
        <w:rPr>
          <w:rFonts w:ascii="Times New Roman" w:hAnsi="Times New Roman" w:cs="BernhardMod BT Roman"/>
          <w:b/>
          <w:bCs/>
          <w:color w:val="000000"/>
        </w:rPr>
      </w:pPr>
    </w:p>
    <w:p w14:paraId="3BCFFEA6" w14:textId="77777777" w:rsidR="00862D62" w:rsidRPr="00084B55" w:rsidRDefault="00862D62" w:rsidP="00084B55">
      <w:pPr>
        <w:pStyle w:val="WPNormal"/>
        <w:jc w:val="both"/>
        <w:rPr>
          <w:rFonts w:ascii="Times New Roman" w:hAnsi="Times New Roman" w:cs="BernhardMod BT Roman"/>
          <w:b/>
          <w:bCs/>
          <w:color w:val="000000"/>
        </w:rPr>
      </w:pPr>
    </w:p>
    <w:tbl>
      <w:tblPr>
        <w:tblW w:w="4565" w:type="dxa"/>
        <w:tblInd w:w="2499" w:type="dxa"/>
        <w:tblLayout w:type="fixed"/>
        <w:tblCellMar>
          <w:left w:w="10" w:type="dxa"/>
          <w:right w:w="10" w:type="dxa"/>
        </w:tblCellMar>
        <w:tblLook w:val="0000" w:firstRow="0" w:lastRow="0" w:firstColumn="0" w:lastColumn="0" w:noHBand="0" w:noVBand="0"/>
      </w:tblPr>
      <w:tblGrid>
        <w:gridCol w:w="3097"/>
        <w:gridCol w:w="1468"/>
      </w:tblGrid>
      <w:tr w:rsidR="00222056" w:rsidRPr="00084B55" w14:paraId="396F765D" w14:textId="77777777" w:rsidTr="00862D62">
        <w:trPr>
          <w:trHeight w:val="461"/>
        </w:trPr>
        <w:tc>
          <w:tcPr>
            <w:tcW w:w="3097"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vAlign w:val="center"/>
          </w:tcPr>
          <w:p w14:paraId="6E630605" w14:textId="77777777" w:rsidR="00222056" w:rsidRPr="00084B55" w:rsidRDefault="00796DA4" w:rsidP="00084B55">
            <w:pPr>
              <w:pStyle w:val="Ttulo7"/>
              <w:jc w:val="both"/>
              <w:rPr>
                <w:rFonts w:ascii="Times New Roman" w:hAnsi="Times New Roman" w:cs="Times New Roman"/>
                <w:color w:val="000000"/>
                <w:sz w:val="24"/>
                <w:szCs w:val="24"/>
              </w:rPr>
            </w:pPr>
            <w:r w:rsidRPr="00084B55">
              <w:rPr>
                <w:rFonts w:ascii="Times New Roman" w:hAnsi="Times New Roman" w:cs="Times New Roman"/>
                <w:color w:val="000000"/>
                <w:sz w:val="24"/>
                <w:szCs w:val="24"/>
              </w:rPr>
              <w:t>NÚMERO DE HORAS</w:t>
            </w:r>
          </w:p>
        </w:tc>
        <w:tc>
          <w:tcPr>
            <w:tcW w:w="1468"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vAlign w:val="center"/>
          </w:tcPr>
          <w:p w14:paraId="67EAE566" w14:textId="1FF9AA7F" w:rsidR="00222056" w:rsidRPr="00084B55" w:rsidRDefault="00125527" w:rsidP="00084B55">
            <w:pPr>
              <w:pStyle w:val="Ttulo7"/>
              <w:snapToGrid w:val="0"/>
              <w:jc w:val="both"/>
              <w:rPr>
                <w:rFonts w:ascii="Times New Roman" w:hAnsi="Times New Roman" w:cs="Times New Roman"/>
                <w:color w:val="000000"/>
                <w:sz w:val="24"/>
                <w:szCs w:val="24"/>
              </w:rPr>
            </w:pPr>
            <w:r>
              <w:rPr>
                <w:rFonts w:ascii="Times New Roman" w:hAnsi="Times New Roman" w:cs="Times New Roman"/>
                <w:color w:val="000000"/>
                <w:sz w:val="24"/>
                <w:szCs w:val="24"/>
              </w:rPr>
              <w:t>68</w:t>
            </w:r>
            <w:r w:rsidR="00796DA4" w:rsidRPr="00084B55">
              <w:rPr>
                <w:rFonts w:ascii="Times New Roman" w:hAnsi="Times New Roman" w:cs="Times New Roman"/>
                <w:color w:val="000000"/>
                <w:sz w:val="24"/>
                <w:szCs w:val="24"/>
              </w:rPr>
              <w:t xml:space="preserve"> aprox.</w:t>
            </w:r>
          </w:p>
        </w:tc>
      </w:tr>
    </w:tbl>
    <w:p w14:paraId="041C8E61" w14:textId="77777777" w:rsidR="00222056" w:rsidRPr="00084B55" w:rsidRDefault="00796DA4" w:rsidP="00084B55">
      <w:pPr>
        <w:pStyle w:val="Standard"/>
        <w:pageBreakBefore/>
        <w:jc w:val="both"/>
        <w:rPr>
          <w:rFonts w:ascii="Times New Roman" w:hAnsi="Times New Roman" w:cs="Arial"/>
          <w:b/>
          <w:color w:val="000000"/>
          <w:u w:val="single"/>
        </w:rPr>
      </w:pPr>
      <w:r w:rsidRPr="00084B55">
        <w:rPr>
          <w:rFonts w:ascii="Times New Roman" w:hAnsi="Times New Roman" w:cs="Arial"/>
          <w:b/>
          <w:color w:val="000000"/>
          <w:u w:val="single"/>
        </w:rPr>
        <w:lastRenderedPageBreak/>
        <w:t>1.- JUSTIFICACIÓN DE LA PROGRAMACIÓN EN BASE A LA NORMATIVA VIGENTE.</w:t>
      </w:r>
    </w:p>
    <w:p w14:paraId="568EC261" w14:textId="77777777" w:rsidR="00222056" w:rsidRPr="00084B55" w:rsidRDefault="00222056" w:rsidP="00084B55">
      <w:pPr>
        <w:pStyle w:val="Standard"/>
        <w:jc w:val="both"/>
        <w:rPr>
          <w:rFonts w:ascii="Times New Roman" w:hAnsi="Times New Roman" w:cs="Arial"/>
          <w:color w:val="000000"/>
        </w:rPr>
      </w:pPr>
    </w:p>
    <w:p w14:paraId="1F1BED65" w14:textId="0BD50205" w:rsidR="00222056" w:rsidRPr="00084B55" w:rsidRDefault="00934509" w:rsidP="00934509">
      <w:pPr>
        <w:pStyle w:val="Standard"/>
        <w:ind w:firstLine="709"/>
        <w:jc w:val="both"/>
        <w:rPr>
          <w:rFonts w:ascii="Times New Roman" w:hAnsi="Times New Roman" w:cs="Arial"/>
          <w:color w:val="000000"/>
        </w:rPr>
      </w:pPr>
      <w:r>
        <w:rPr>
          <w:rFonts w:ascii="Times New Roman" w:hAnsi="Times New Roman" w:cs="Arial"/>
          <w:color w:val="000000"/>
        </w:rPr>
        <w:t xml:space="preserve">La Ley </w:t>
      </w:r>
      <w:r w:rsidR="00796DA4" w:rsidRPr="00084B55">
        <w:rPr>
          <w:rFonts w:ascii="Times New Roman" w:hAnsi="Times New Roman" w:cs="Arial"/>
          <w:color w:val="000000"/>
        </w:rPr>
        <w:t>Orgánica 2/2006, de 3 de mayo, de Educación, introduce importantes cambios, muchos</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de ellos derivados, tal y como indica la propia ley en su exposición de motivos, de la</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conveniencia de revisar las medidas previstas en el texto original con objeto de adaptar</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el sistema educativo a los retos y desafíos del siglo XXI, de acuerdo con los objetivos</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fijados por la Unión Europea y la UNESCO para la década 2020-2030</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INSTRUCCIÓN 13/2022, DE 23 DE JUNIO, DE LA DIRECCIÓN GENERAL DE ORDENACIÓN Y EVALUACIÓN</w:t>
      </w:r>
      <w:r w:rsidR="00BD63BD" w:rsidRPr="00084B55">
        <w:rPr>
          <w:rFonts w:ascii="Times New Roman" w:hAnsi="Times New Roman" w:cs="Arial"/>
          <w:color w:val="000000"/>
        </w:rPr>
        <w:t xml:space="preserve"> </w:t>
      </w:r>
      <w:r w:rsidR="00796DA4" w:rsidRPr="00084B55">
        <w:rPr>
          <w:rFonts w:ascii="Times New Roman" w:hAnsi="Times New Roman" w:cs="Arial"/>
          <w:color w:val="000000"/>
        </w:rPr>
        <w:t>EDUCATIVA, POR LA QUE SE ESTABLECEN ASPECTOS DE ORGANIZACIÓN Y FUNCIONAMIENTO PARA LOS</w:t>
      </w:r>
      <w:r w:rsidR="00084B55">
        <w:rPr>
          <w:rFonts w:ascii="Times New Roman" w:hAnsi="Times New Roman" w:cs="Arial"/>
          <w:color w:val="000000"/>
        </w:rPr>
        <w:t xml:space="preserve"> </w:t>
      </w:r>
      <w:r w:rsidR="00796DA4" w:rsidRPr="00084B55">
        <w:rPr>
          <w:rFonts w:ascii="Times New Roman" w:hAnsi="Times New Roman" w:cs="Arial"/>
          <w:color w:val="000000"/>
        </w:rPr>
        <w:t>CENTROS QUE IMPARTAN BACHILLERATO</w:t>
      </w:r>
      <w:r>
        <w:rPr>
          <w:rFonts w:ascii="Times New Roman" w:hAnsi="Times New Roman" w:cs="Arial"/>
          <w:color w:val="000000"/>
        </w:rPr>
        <w:t>.</w:t>
      </w:r>
    </w:p>
    <w:p w14:paraId="519CD398" w14:textId="77777777" w:rsidR="0097287C" w:rsidRPr="00084B55" w:rsidRDefault="0097287C" w:rsidP="00084B55">
      <w:pPr>
        <w:pStyle w:val="Standard"/>
        <w:jc w:val="both"/>
        <w:rPr>
          <w:rFonts w:ascii="Times New Roman" w:hAnsi="Times New Roman" w:cs="Arial"/>
          <w:color w:val="000000"/>
        </w:rPr>
      </w:pPr>
    </w:p>
    <w:p w14:paraId="771E90A8" w14:textId="3F6AE5D7" w:rsidR="00A145E4" w:rsidRPr="00084B55" w:rsidRDefault="00796DA4" w:rsidP="00084B55">
      <w:pPr>
        <w:pStyle w:val="Standard"/>
        <w:jc w:val="both"/>
        <w:rPr>
          <w:rFonts w:ascii="Times New Roman" w:hAnsi="Times New Roman"/>
        </w:rPr>
      </w:pPr>
      <w:r w:rsidRPr="00084B55">
        <w:rPr>
          <w:rFonts w:ascii="Times New Roman" w:hAnsi="Times New Roman"/>
          <w:color w:val="000000"/>
        </w:rPr>
        <w:tab/>
        <w:t>Con carácter general, la evaluación y la promoción del alumnado que curse esta enseñanza se desarrollará según lo dispuesto en el Decreto 110/2016, de 14 de junio, por el que se establece la ordenación y el currículo del Bachillerato en la Comunidad Autónoma de Andalucía y en las secciones primera, segunda y tercera del capítulo IV de la Orden de 15 de enero de 2021, por la que se desarrolla el currículo correspondiente a la etapa de Bachillerato en la Comunidad Autónoma de Andalucía, se regulan determinados aspectos de la atención a la diversidad y se establece la ordenación de la evaluación del proceso de aprendizaje del alumnado y según lo dispuesto en el Capítulo V del Real Decreto 984/2021, de 16 de noviembre.</w:t>
      </w:r>
      <w:r w:rsidR="0097287C" w:rsidRPr="00084B55">
        <w:rPr>
          <w:rFonts w:ascii="Times New Roman" w:hAnsi="Times New Roman"/>
          <w:color w:val="000000"/>
        </w:rPr>
        <w:t xml:space="preserve"> De igual modo, se tendrá en consideración el </w:t>
      </w:r>
      <w:r w:rsidR="00A145E4" w:rsidRPr="00084B55">
        <w:rPr>
          <w:rFonts w:ascii="Times New Roman" w:hAnsi="Times New Roman"/>
        </w:rPr>
        <w:t xml:space="preserve">Decreto 103/2023 de 9 de mayo por el que se establece la ordenación y el currículo de la Etapa de Bachillerato de la Comunidad Autónoma de Andalucía y se establece la atención a la </w:t>
      </w:r>
      <w:r w:rsidR="00CE771A" w:rsidRPr="00084B55">
        <w:rPr>
          <w:rFonts w:ascii="Times New Roman" w:hAnsi="Times New Roman"/>
        </w:rPr>
        <w:t>diversidad y a las diferencias individuales en el Capítulo V</w:t>
      </w:r>
      <w:r w:rsidR="00C20B3C" w:rsidRPr="00084B55">
        <w:rPr>
          <w:rFonts w:ascii="Times New Roman" w:hAnsi="Times New Roman"/>
        </w:rPr>
        <w:t>, artículos 22 y 23</w:t>
      </w:r>
      <w:r w:rsidR="0097287C" w:rsidRPr="00084B55">
        <w:rPr>
          <w:rFonts w:ascii="Times New Roman" w:hAnsi="Times New Roman"/>
        </w:rPr>
        <w:t>.</w:t>
      </w:r>
    </w:p>
    <w:p w14:paraId="6AA072D1" w14:textId="77777777" w:rsidR="00222056" w:rsidRPr="00084B55" w:rsidRDefault="00222056" w:rsidP="00084B55">
      <w:pPr>
        <w:pStyle w:val="Standard"/>
        <w:jc w:val="both"/>
        <w:rPr>
          <w:rFonts w:ascii="Times New Roman" w:hAnsi="Times New Roman" w:cs="Arial"/>
          <w:color w:val="000000"/>
        </w:rPr>
      </w:pPr>
    </w:p>
    <w:p w14:paraId="2861AA72" w14:textId="77777777" w:rsidR="00222056" w:rsidRPr="00084B55" w:rsidRDefault="00796DA4" w:rsidP="00084B55">
      <w:pPr>
        <w:pStyle w:val="Standard"/>
        <w:ind w:firstLine="709"/>
        <w:jc w:val="both"/>
        <w:rPr>
          <w:rFonts w:ascii="Times New Roman" w:hAnsi="Times New Roman"/>
          <w:color w:val="000000"/>
        </w:rPr>
      </w:pPr>
      <w:r w:rsidRPr="00084B55">
        <w:rPr>
          <w:rFonts w:ascii="Times New Roman" w:hAnsi="Times New Roman"/>
          <w:color w:val="000000"/>
        </w:rPr>
        <w:t>La rápida evolución de las sociedades actuales y sus múltiples interconexiones exigen el desarrollo de aquellas competencias que ayuden a los individuos a practicar una ciudadanía independiente, activa y comprometida con la realidad contemporánea, cada vez más global, intercultural y plurilingüe. Tal y como señala el Marco de referencia para una cultura democrática, en las actuales sociedades, culturalmente diversas, los procesos democráticos requieren del diálogo intercultural. Por lo tanto, la comunicación en distintas lenguas resulta clave en el desarrollo de esa cultura democrática. En la idea de un Espacio Europeo de Educación, que plantea como objetivo la cooperación entre los Estados miembros como factor de mejora de la calidad, la inclusión, la equidad y la dimensión digital y ecológica de los distintos sistemas educativos, la comunicación en más de una lengua evita que la educación y la formación se vean obstaculizadas por las fronteras, favoreciendo la internacionalización y la movilidad, además de permitir el descubrimiento de otras culturas y el contraste con la propia, ampliando las perspectivas del alumnado y fomentando el respeto a la diversidad cultural y al desarrollo de los valores compartidos.</w:t>
      </w:r>
    </w:p>
    <w:p w14:paraId="09E07859" w14:textId="77777777" w:rsidR="0097287C" w:rsidRPr="00084B55" w:rsidRDefault="0097287C" w:rsidP="00084B55">
      <w:pPr>
        <w:pStyle w:val="Standard"/>
        <w:ind w:firstLine="709"/>
        <w:jc w:val="both"/>
        <w:rPr>
          <w:rFonts w:ascii="Times New Roman" w:hAnsi="Times New Roman"/>
          <w:color w:val="000000"/>
        </w:rPr>
      </w:pPr>
    </w:p>
    <w:p w14:paraId="45D4AE2E" w14:textId="77777777" w:rsidR="00222056" w:rsidRPr="00084B55" w:rsidRDefault="00796DA4" w:rsidP="00084B55">
      <w:pPr>
        <w:pStyle w:val="Standard"/>
        <w:ind w:firstLine="709"/>
        <w:jc w:val="both"/>
        <w:rPr>
          <w:rFonts w:ascii="Times New Roman" w:hAnsi="Times New Roman"/>
          <w:color w:val="000000"/>
        </w:rPr>
      </w:pPr>
      <w:r w:rsidRPr="00084B55">
        <w:rPr>
          <w:rFonts w:ascii="Times New Roman" w:hAnsi="Times New Roman"/>
          <w:color w:val="000000"/>
        </w:rPr>
        <w:t>La materia de Lengua Extranjera contribuye a la adquisición de las distintas competencias clave en el Bachillerato y, de forma directa, participa en la consecución de la competencia plurilingüe, que implica el uso de distintas lenguas de forma apropiada y eficaz para el aprendizaje y la comunicación. El plurilingüismo integra no solo la dimensión comunicativa, sino también los aspectos históricos e interculturales que conducen al alumnado a conocer, valorar críticamente y respetar la diversidad lingüística y cultural, los cuales contribuyen a que pueda ejercer una ciudadanía independiente, activa y comprometida con una sociedad democrática, además de favorecer el desarrollo del espíritu crítico y la educación en valores. En consonancia con este enfoque, la materia de Lengua Extranjera en la etapa de Bachillerato tiene como objetivo principal la adquisición de la competencia comunicativa en la lengua extranjera, de modo que permita al alumnado comprender, expresarse e interactuar en dicha lengua con eficacia, fluidez y corrección, así como el enriquecimiento y la expansión de su conciencia intercultural y dar a conocer la diversidad del patrimonio cultural, natural y artístico andaluz.</w:t>
      </w:r>
    </w:p>
    <w:p w14:paraId="54C73D1C" w14:textId="77777777" w:rsidR="0097287C" w:rsidRPr="00084B55" w:rsidRDefault="0097287C" w:rsidP="00084B55">
      <w:pPr>
        <w:pStyle w:val="Standard"/>
        <w:ind w:firstLine="709"/>
        <w:jc w:val="both"/>
        <w:rPr>
          <w:rFonts w:ascii="Times New Roman" w:hAnsi="Times New Roman"/>
          <w:color w:val="000000"/>
        </w:rPr>
      </w:pPr>
    </w:p>
    <w:p w14:paraId="0B2B0197" w14:textId="77777777" w:rsidR="00222056" w:rsidRPr="00084B55" w:rsidRDefault="00796DA4" w:rsidP="00084B55">
      <w:pPr>
        <w:pStyle w:val="Standard"/>
        <w:ind w:firstLine="709"/>
        <w:jc w:val="both"/>
        <w:rPr>
          <w:rFonts w:ascii="Times New Roman" w:hAnsi="Times New Roman"/>
          <w:color w:val="000000"/>
        </w:rPr>
      </w:pPr>
      <w:r w:rsidRPr="00084B55">
        <w:rPr>
          <w:rFonts w:ascii="Times New Roman" w:hAnsi="Times New Roman"/>
          <w:color w:val="000000"/>
        </w:rPr>
        <w:lastRenderedPageBreak/>
        <w:t>El eje del currículo de Lengua Extranjera está atravesado por las dos dimensiones del plurilingüismo: la dimensión comunicativa y la intercultural. Las competencias específicas de la materia, relacionadas con los descriptores operativos de las competencias clave de la etapa y con los retos del siglo XXI, permiten al alumnado, a partir de diversos conocimientos, destrezas y actitudes, comunicarse en la lengua extranjera y enriquecer así su repertorio lingüístico individual, aprovechando las experiencias propias para mejorar la comunicación tanto en las lenguas familiares como en las lenguas extranjeras. Asimismo, ocupan un lugar importante el respeto por los perfiles lingüísticos individuales, por la propia identidad lingüística andaluza con sus particularidades léxicas, morfológicas, fonéticas y sintácticas, la adecuación a la diversidad, así como el interés por participar en el desarrollo de una cultura compartida y una ciudadanía comprometida con la sostenibilidad y los valores democráticos a través del diálogo intercultural. Esta materia, además, permite al alumnado desenvolverse mejor en los entornos digitales y acceder a las culturas vehiculadas a través de la lengua extranjera, tanto como motor de formación y aprendizaje, como fuente de información y disfrute, así como para el desarrollo de competencias profesionales y técnicas que ayuden al acceso al trabajo y al emprendimiento social y empresarial. En este sentido, las herramientas digitales poseen un potencial que podría aprovecharse plenamente para reforzar el aprendizaje (especialmente la capacidad del alumno para aprender por sí mismo, para trabajar en equipo y para aplicar los métodos de investigación adecuados), la enseñanza y la evaluación de lenguas y culturas extranjeras. Por ello, el desarrollo del pensamiento crítico, el ejercicio de una ciudadanía digital activa, cívica y reflexiva, y el uso seguro, ético, sostenible y responsable de</w:t>
      </w:r>
      <w:r w:rsidR="00BD63BD" w:rsidRPr="00084B55">
        <w:rPr>
          <w:rFonts w:ascii="Times New Roman" w:hAnsi="Times New Roman"/>
          <w:color w:val="000000"/>
        </w:rPr>
        <w:t xml:space="preserve"> </w:t>
      </w:r>
      <w:r w:rsidRPr="00084B55">
        <w:rPr>
          <w:rFonts w:ascii="Times New Roman" w:hAnsi="Times New Roman"/>
          <w:color w:val="000000"/>
        </w:rPr>
        <w:t>la tecnología suponen un elemento de aprendizaje muy relevante en esta materia.</w:t>
      </w:r>
    </w:p>
    <w:p w14:paraId="0BE8C065" w14:textId="77777777" w:rsidR="00222056" w:rsidRPr="00084B55" w:rsidRDefault="00796DA4" w:rsidP="00E36763">
      <w:pPr>
        <w:pStyle w:val="Standard"/>
        <w:ind w:firstLine="709"/>
        <w:jc w:val="both"/>
        <w:rPr>
          <w:rFonts w:ascii="Times New Roman" w:hAnsi="Times New Roman"/>
          <w:color w:val="000000"/>
        </w:rPr>
      </w:pPr>
      <w:r w:rsidRPr="00084B55">
        <w:rPr>
          <w:rFonts w:ascii="Times New Roman" w:hAnsi="Times New Roman"/>
          <w:color w:val="000000"/>
        </w:rPr>
        <w:t>Las competencias específicas de la materia de Lengua Extranjera en Bachillerato suponen una profundización y una ampliación con respecto a las adquiridas al término de la Enseñanza Básica, que serán la base para esta nueva etapa, y se desarrollarán a partir de los repertorios y experiencias del alumnado. Esto implica un mayor desarrollo de las actividades y estrategias comunicativas de comprensión, producción, interacción y mediación -priorizando la comunicación oral-, entendida en esta etapa como la actividad orientada a atender a la diversidad, y colaborar y solucionar problemas de intercomprensión y entendimiento. La progresión también conlleva una reflexión más crítica y sistemática sobre el funcionamiento de las lenguas y las relaciones entre las distintas lenguas de los repertorios individuales del alumnado.</w:t>
      </w:r>
    </w:p>
    <w:p w14:paraId="7B29A18E" w14:textId="77777777" w:rsidR="00BD63BD" w:rsidRPr="00084B55" w:rsidRDefault="00BD63BD" w:rsidP="00084B55">
      <w:pPr>
        <w:pStyle w:val="Standard"/>
        <w:jc w:val="both"/>
        <w:rPr>
          <w:rFonts w:ascii="Times New Roman" w:hAnsi="Times New Roman"/>
          <w:color w:val="000000"/>
        </w:rPr>
      </w:pPr>
    </w:p>
    <w:p w14:paraId="0727ADA4" w14:textId="77777777" w:rsidR="00222056" w:rsidRPr="00084B55" w:rsidRDefault="00796DA4" w:rsidP="00E36763">
      <w:pPr>
        <w:pStyle w:val="Standard"/>
        <w:ind w:firstLine="709"/>
        <w:jc w:val="both"/>
        <w:rPr>
          <w:rFonts w:ascii="Times New Roman" w:hAnsi="Times New Roman"/>
          <w:color w:val="000000"/>
        </w:rPr>
      </w:pPr>
      <w:r w:rsidRPr="00084B55">
        <w:rPr>
          <w:rFonts w:ascii="Times New Roman" w:hAnsi="Times New Roman"/>
          <w:color w:val="000000"/>
        </w:rPr>
        <w:t xml:space="preserve">Las </w:t>
      </w:r>
      <w:r w:rsidRPr="00084B55">
        <w:rPr>
          <w:rFonts w:ascii="Times New Roman" w:hAnsi="Times New Roman"/>
          <w:b/>
          <w:bCs/>
          <w:color w:val="000000"/>
        </w:rPr>
        <w:t xml:space="preserve">competencias específicas </w:t>
      </w:r>
      <w:r w:rsidRPr="00084B55">
        <w:rPr>
          <w:rFonts w:ascii="Times New Roman" w:hAnsi="Times New Roman"/>
          <w:color w:val="000000"/>
        </w:rPr>
        <w:t>de esta materia también incluyen una mayor profundización en los saberes necesarios para gestionar situaciones interculturales, así como la valoración crítica y la adecuación a la diversidad lingüística, artística y cultural con la finalidad de fomentar la comprensión mutua y de contribuir al desarrollo de una cultura compartida. Este uso de la lengua como herramienta de participación social hace que se convierta en un instrumento para mostrar el patrimonio artístico y cultural de Andalucía y para fomentar la convivencia y el respeto entre ciudadanos de distinto bagaje cultural.</w:t>
      </w:r>
    </w:p>
    <w:p w14:paraId="183D132B" w14:textId="77777777" w:rsidR="00222056" w:rsidRPr="00084B55" w:rsidRDefault="00796DA4" w:rsidP="00E36763">
      <w:pPr>
        <w:pStyle w:val="Standard"/>
        <w:ind w:firstLine="709"/>
        <w:jc w:val="both"/>
        <w:rPr>
          <w:rFonts w:ascii="Times New Roman" w:hAnsi="Times New Roman"/>
          <w:color w:val="000000"/>
        </w:rPr>
      </w:pPr>
      <w:r w:rsidRPr="00084B55">
        <w:rPr>
          <w:rFonts w:ascii="Times New Roman" w:hAnsi="Times New Roman"/>
          <w:color w:val="000000"/>
        </w:rPr>
        <w:t>Los criterios de evaluación de la materia aseguran la consecución de las competencias específicas por parte del alumnado, por lo que se presentan vinculados a ellas. En su formulación competencial, se plantean enunciando el proceso o capacidad que el alumnado debe adquirir y el contexto o modo de aplicación y uso de dicho proceso o capacidad. La nivelación de los criterios de evaluación está basada en el Marco común europeo de referencia para las lenguas (MCER), aunque adecuados a la madurez y desarrollo del alumnado de la etapa de Bachillerato.</w:t>
      </w:r>
    </w:p>
    <w:p w14:paraId="7A152100" w14:textId="77777777" w:rsidR="00222056" w:rsidRPr="00084B55" w:rsidRDefault="00222056" w:rsidP="00084B55">
      <w:pPr>
        <w:pStyle w:val="Standard"/>
        <w:jc w:val="both"/>
        <w:rPr>
          <w:rFonts w:ascii="Times New Roman" w:hAnsi="Times New Roman"/>
          <w:color w:val="000000"/>
        </w:rPr>
      </w:pPr>
    </w:p>
    <w:p w14:paraId="179FE8AD" w14:textId="77777777" w:rsidR="00222056" w:rsidRPr="00084B55" w:rsidRDefault="00796DA4" w:rsidP="00E36763">
      <w:pPr>
        <w:pStyle w:val="Standard"/>
        <w:ind w:firstLine="709"/>
        <w:jc w:val="both"/>
        <w:rPr>
          <w:rFonts w:ascii="Times New Roman" w:hAnsi="Times New Roman"/>
          <w:color w:val="000000"/>
        </w:rPr>
      </w:pPr>
      <w:r w:rsidRPr="00084B55">
        <w:rPr>
          <w:rFonts w:ascii="Times New Roman" w:hAnsi="Times New Roman"/>
          <w:color w:val="000000"/>
        </w:rPr>
        <w:t xml:space="preserve">El enfoque, la nivelación y la definición de los distintos elementos del currículo están planteados a partir de las actividades y las competencias que establece el Consejo de Europa en el MCER. Esta herramienta es pieza clave para determinar los distintos niveles de competencia que el alumnado adquiere en las distintas actividades y apoya también su proceso de aprendizaje, que se entiende como dinámico y continuado, flexible y abierto, y debe adecuarse a sus circunstancias, necesidades e intereses. Se espera que el alumnado sea capaz de poner en funcionamiento todos los saberes básicos en el seno de situaciones comunicativas propias de los diferentes ámbitos: personal, </w:t>
      </w:r>
      <w:r w:rsidRPr="00084B55">
        <w:rPr>
          <w:rFonts w:ascii="Times New Roman" w:hAnsi="Times New Roman"/>
          <w:color w:val="000000"/>
        </w:rPr>
        <w:lastRenderedPageBreak/>
        <w:t>social, educativo y profesional, y a partir de textos sobre temas de relevancia personal o de interés público conocidos por el alumnado que incluyan aspectos relacionados con</w:t>
      </w:r>
      <w:r w:rsidR="00BD63BD" w:rsidRPr="00084B55">
        <w:rPr>
          <w:rFonts w:ascii="Times New Roman" w:hAnsi="Times New Roman"/>
          <w:color w:val="000000"/>
        </w:rPr>
        <w:t xml:space="preserve"> </w:t>
      </w:r>
      <w:r w:rsidRPr="00084B55">
        <w:rPr>
          <w:rFonts w:ascii="Times New Roman" w:hAnsi="Times New Roman" w:cs="Arial"/>
          <w:color w:val="000000"/>
        </w:rPr>
        <w:t>los Objetivos de Desarrollo Sostenible y los retos y desafíos del siglo XXI. En consonancia con el enfoque orientado a la acción que plantea el MCER, que contribuye de manera significativa al diseño de metodologías eclécticas, el carácter competencial de este currículo invita al profesorado a crear tareas interdisciplinares, contextualizadas, significativas y relevantes, y a desarrollar situaciones de aprendizaje donde se considere al alumnado como agente social autónomo y responsable de su propio proceso de aprendizaje, así como a establecer alternativas organizativas y metodológicas que faciliten el acceso al currículo del alumnado con necesidades específicas de apoyo educativo. Esto implica tener en cuenta sus repertorios, intereses y emociones, así como sus circunstancias específicas, con el fin de sentar las bases para el aprendizaje a lo largo de toda la vida.</w:t>
      </w:r>
    </w:p>
    <w:p w14:paraId="6CADE912" w14:textId="77777777" w:rsidR="00222056" w:rsidRPr="00084B55" w:rsidRDefault="00222056" w:rsidP="00084B55">
      <w:pPr>
        <w:pStyle w:val="Standard"/>
        <w:jc w:val="both"/>
        <w:rPr>
          <w:rFonts w:ascii="Times New Roman" w:hAnsi="Times New Roman" w:cs="Arial"/>
          <w:color w:val="000000"/>
        </w:rPr>
      </w:pPr>
    </w:p>
    <w:p w14:paraId="66D34887" w14:textId="77777777" w:rsidR="00222056" w:rsidRPr="00084B55" w:rsidRDefault="00222056" w:rsidP="00084B55">
      <w:pPr>
        <w:pStyle w:val="Standard"/>
        <w:jc w:val="both"/>
        <w:rPr>
          <w:rFonts w:ascii="Times New Roman" w:hAnsi="Times New Roman" w:cs="Arial"/>
          <w:color w:val="000000"/>
        </w:rPr>
      </w:pPr>
    </w:p>
    <w:p w14:paraId="52925FF3" w14:textId="77777777" w:rsidR="00222056" w:rsidRPr="00084B55" w:rsidRDefault="00796DA4" w:rsidP="00084B55">
      <w:pPr>
        <w:pStyle w:val="Standard"/>
        <w:jc w:val="both"/>
        <w:rPr>
          <w:rFonts w:ascii="Times New Roman" w:hAnsi="Times New Roman" w:cs="Arial"/>
          <w:b/>
          <w:color w:val="000000"/>
          <w:u w:val="single"/>
        </w:rPr>
      </w:pPr>
      <w:r w:rsidRPr="00084B55">
        <w:rPr>
          <w:rFonts w:ascii="Times New Roman" w:hAnsi="Times New Roman" w:cs="Arial"/>
          <w:b/>
          <w:color w:val="000000"/>
          <w:u w:val="single"/>
        </w:rPr>
        <w:t xml:space="preserve">2.- </w:t>
      </w:r>
      <w:proofErr w:type="gramStart"/>
      <w:r w:rsidRPr="00084B55">
        <w:rPr>
          <w:rFonts w:ascii="Times New Roman" w:hAnsi="Times New Roman" w:cs="Arial"/>
          <w:b/>
          <w:color w:val="000000"/>
          <w:u w:val="single"/>
        </w:rPr>
        <w:t>CONTEXTUALIZACIÓN ,</w:t>
      </w:r>
      <w:proofErr w:type="gramEnd"/>
      <w:r w:rsidRPr="00084B55">
        <w:rPr>
          <w:rFonts w:ascii="Times New Roman" w:hAnsi="Times New Roman" w:cs="Arial"/>
          <w:b/>
          <w:color w:val="000000"/>
          <w:u w:val="single"/>
        </w:rPr>
        <w:t xml:space="preserve"> NIVEL EDUCATIVO, CARACTERÍSTICAS DEL CENTRO.</w:t>
      </w:r>
    </w:p>
    <w:p w14:paraId="5477BF3F" w14:textId="77777777" w:rsidR="00222056" w:rsidRPr="00084B55" w:rsidRDefault="00796DA4" w:rsidP="00084B55">
      <w:pPr>
        <w:pStyle w:val="Standard"/>
        <w:jc w:val="both"/>
        <w:rPr>
          <w:rFonts w:ascii="Times New Roman" w:hAnsi="Times New Roman" w:cs="Arial"/>
          <w:b/>
          <w:color w:val="000000"/>
        </w:rPr>
      </w:pPr>
      <w:r w:rsidRPr="00084B55">
        <w:rPr>
          <w:rFonts w:ascii="Times New Roman" w:hAnsi="Times New Roman" w:cs="Arial"/>
          <w:b/>
          <w:color w:val="000000"/>
        </w:rPr>
        <w:t>Contexto general:</w:t>
      </w:r>
    </w:p>
    <w:p w14:paraId="10F0C927" w14:textId="77777777" w:rsidR="00222056" w:rsidRPr="00084B55" w:rsidRDefault="00796DA4" w:rsidP="00084B55">
      <w:pPr>
        <w:pStyle w:val="Textoindependiente21"/>
        <w:spacing w:after="120"/>
        <w:rPr>
          <w:rFonts w:cs="Arial"/>
          <w:b/>
          <w:bCs/>
          <w:color w:val="000000"/>
        </w:rPr>
      </w:pPr>
      <w:r w:rsidRPr="00084B55">
        <w:rPr>
          <w:rFonts w:cs="Arial"/>
          <w:b/>
          <w:bCs/>
          <w:color w:val="000000"/>
        </w:rPr>
        <w:t>Centro: Almería capital.</w:t>
      </w:r>
    </w:p>
    <w:p w14:paraId="00619AEA" w14:textId="77777777" w:rsidR="00222056" w:rsidRPr="00084B55" w:rsidRDefault="00796DA4" w:rsidP="00084B55">
      <w:pPr>
        <w:pStyle w:val="Textoindependiente21"/>
        <w:spacing w:after="120"/>
        <w:rPr>
          <w:rFonts w:cs="Arial"/>
          <w:b/>
          <w:bCs/>
          <w:color w:val="000000"/>
        </w:rPr>
      </w:pPr>
      <w:r w:rsidRPr="00084B55">
        <w:rPr>
          <w:rFonts w:cs="Arial"/>
          <w:b/>
          <w:bCs/>
          <w:color w:val="000000"/>
        </w:rPr>
        <w:t>Alumnado de entorno urbano de nivel socioeconómico medio bajo.</w:t>
      </w:r>
    </w:p>
    <w:p w14:paraId="71FBC595" w14:textId="77777777" w:rsidR="00084B55" w:rsidRPr="00084B55" w:rsidRDefault="00084B55" w:rsidP="00084B55">
      <w:pPr>
        <w:pStyle w:val="Textoindependiente"/>
        <w:spacing w:line="288" w:lineRule="auto"/>
        <w:jc w:val="both"/>
        <w:rPr>
          <w:color w:val="000000"/>
          <w:szCs w:val="24"/>
        </w:rPr>
      </w:pPr>
      <w:r w:rsidRPr="00084B55">
        <w:rPr>
          <w:color w:val="000000"/>
          <w:szCs w:val="24"/>
        </w:rPr>
        <w:t>El I.E.S. EL ARGAR cuenta con un Edificio principal (EP), un Edificio de Talleres ligeros (TL) y seis talleres pesados (TP), hoy parcialmente reconvertidos. También existen tres pistas polideportivas y una cantina escolar situada exenta; aparcamientos y zona ajardinada sobre un recinto vallado de unos 13000 m2 de superficie.</w:t>
      </w:r>
    </w:p>
    <w:p w14:paraId="62D7E7E1" w14:textId="77777777" w:rsidR="00084B55" w:rsidRPr="00084B55" w:rsidRDefault="00084B55" w:rsidP="00084B55">
      <w:pPr>
        <w:pStyle w:val="Textoindependiente"/>
        <w:spacing w:line="288" w:lineRule="auto"/>
        <w:jc w:val="both"/>
        <w:rPr>
          <w:color w:val="000000"/>
          <w:szCs w:val="24"/>
        </w:rPr>
      </w:pPr>
      <w:r w:rsidRPr="00084B55">
        <w:rPr>
          <w:color w:val="000000"/>
          <w:szCs w:val="24"/>
        </w:rPr>
        <w:t xml:space="preserve">En el EP, en su planta baja se encuentran los servicios administrativos y de archivo, los despachos de </w:t>
      </w:r>
      <w:proofErr w:type="gramStart"/>
      <w:r w:rsidRPr="00084B55">
        <w:rPr>
          <w:color w:val="000000"/>
          <w:szCs w:val="24"/>
        </w:rPr>
        <w:t>Director</w:t>
      </w:r>
      <w:proofErr w:type="gramEnd"/>
      <w:r w:rsidRPr="00084B55">
        <w:rPr>
          <w:color w:val="000000"/>
          <w:szCs w:val="24"/>
        </w:rPr>
        <w:t>, Jefe de Estudios y Secretario, Conserjería, Reprografía, Biblioteca, Sala de Profesores, Gimnasio, Aula de Informática general y la vivienda del ordenanza. En la Primera planta se localiza el salón de actos, el aula de música, dos laboratorios de Idiomas, un laboratorio de Física y Química, el despacho de Orientación y otros departamentos, así como el taller de Fotografía y varias aulas generales. La Segunda planta acoge otro laboratorio de Física y Química, un aula de Informática de la Familia Profesional de Administración y aulas generales y Departamentos. Por fin en la Tercera planta se encuentra un laboratorio de Biología y Geología y otras aulas y Departamentos.</w:t>
      </w:r>
    </w:p>
    <w:p w14:paraId="0FE77B3B" w14:textId="77777777" w:rsidR="00084B55" w:rsidRPr="00084B55" w:rsidRDefault="00084B55" w:rsidP="00084B55">
      <w:pPr>
        <w:pStyle w:val="Textoindependiente"/>
        <w:spacing w:line="288" w:lineRule="auto"/>
        <w:jc w:val="both"/>
        <w:rPr>
          <w:color w:val="000000"/>
          <w:szCs w:val="24"/>
        </w:rPr>
      </w:pPr>
      <w:r w:rsidRPr="00084B55">
        <w:rPr>
          <w:color w:val="000000"/>
          <w:szCs w:val="24"/>
        </w:rPr>
        <w:t>En el edificio de TL están las aulas-laboratorio de la Familia Profesional de Electricidad y Electrónica, con diversas aulas de informática. En su planta baja se hallan las aulas del Formación Profesional Básica, un aula de Tecnología General y aula de teoría para la Familia Profesional de Mantenimiento y Servicio a la Producción.</w:t>
      </w:r>
    </w:p>
    <w:p w14:paraId="3E6F4DC4" w14:textId="77777777" w:rsidR="00084B55" w:rsidRPr="00084B55" w:rsidRDefault="00084B55" w:rsidP="00084B55">
      <w:pPr>
        <w:pStyle w:val="Textoindependiente"/>
        <w:spacing w:line="288" w:lineRule="auto"/>
        <w:jc w:val="both"/>
        <w:rPr>
          <w:color w:val="000000"/>
          <w:szCs w:val="24"/>
        </w:rPr>
      </w:pPr>
      <w:r w:rsidRPr="00084B55">
        <w:rPr>
          <w:color w:val="000000"/>
          <w:szCs w:val="24"/>
        </w:rPr>
        <w:t>Los TP han sido parcialmente adaptados a las nuevas enseñanzas que se imparten, para dar cabida a un aula de Educación Plástica y Visual, un Aula de informática que da servicio al Plan de Familia en su versión de actividades complementarias, tres aulas de la Familia Profesional de Administración con equipamiento informático, un aula de Tecnología de ESO y tres talleres de la Familia Profesional de Mantenimiento y Servicio a la Producción, además del almacén general de los libros de texto.</w:t>
      </w:r>
    </w:p>
    <w:p w14:paraId="4F072F0B" w14:textId="77777777" w:rsidR="00084B55" w:rsidRPr="00084B55" w:rsidRDefault="00084B55" w:rsidP="00084B55">
      <w:pPr>
        <w:pStyle w:val="Textoindependiente"/>
        <w:spacing w:line="288" w:lineRule="auto"/>
        <w:jc w:val="both"/>
        <w:rPr>
          <w:color w:val="000000"/>
          <w:szCs w:val="24"/>
        </w:rPr>
      </w:pPr>
      <w:r w:rsidRPr="00084B55">
        <w:rPr>
          <w:color w:val="000000"/>
          <w:szCs w:val="24"/>
        </w:rPr>
        <w:t xml:space="preserve">Hay que mencionar que el Instituto se encuentra equipado con una red de ordenadores (unos 300) interconectados con salida a Internet de alta velocidad, así como que existe un equipamiento importante de TV, vídeos, DVD, retroproyectores, pizarras digitales, etc., que se encuentran alojados de forma permanente en las aulas. La oferta educativa es: </w:t>
      </w:r>
    </w:p>
    <w:p w14:paraId="61A4A6D7" w14:textId="77777777" w:rsidR="00084B55" w:rsidRPr="00084B55" w:rsidRDefault="00084B55" w:rsidP="00084B55">
      <w:pPr>
        <w:pStyle w:val="Textoindependiente"/>
        <w:spacing w:line="288" w:lineRule="auto"/>
        <w:jc w:val="both"/>
        <w:rPr>
          <w:color w:val="000000"/>
          <w:szCs w:val="24"/>
        </w:rPr>
      </w:pPr>
      <w:r w:rsidRPr="00084B55">
        <w:rPr>
          <w:color w:val="000000"/>
          <w:szCs w:val="24"/>
        </w:rPr>
        <w:t>Enseñanza Secundaria Obligatoria (Proyecto bilingüe alemán).</w:t>
      </w:r>
    </w:p>
    <w:p w14:paraId="04A16AE3" w14:textId="77777777" w:rsidR="00084B55" w:rsidRPr="00084B55" w:rsidRDefault="00084B55" w:rsidP="00084B55">
      <w:pPr>
        <w:pStyle w:val="Textoindependiente"/>
        <w:spacing w:line="288" w:lineRule="auto"/>
        <w:jc w:val="both"/>
        <w:rPr>
          <w:color w:val="000000"/>
          <w:szCs w:val="24"/>
        </w:rPr>
      </w:pPr>
      <w:r w:rsidRPr="00084B55">
        <w:rPr>
          <w:color w:val="000000"/>
          <w:szCs w:val="24"/>
        </w:rPr>
        <w:lastRenderedPageBreak/>
        <w:t>Bachillerato (Ciencias, Ciencias Sociales y Humanidades).</w:t>
      </w:r>
    </w:p>
    <w:p w14:paraId="3F8E45B4"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CFGM Instalaciones de Frío y Climatización</w:t>
      </w:r>
    </w:p>
    <w:p w14:paraId="5014EFEB"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CFGM Instalaciones de Producción de calor</w:t>
      </w:r>
    </w:p>
    <w:p w14:paraId="4E44E8EE"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CFGM Instalaciones de Telecomunicaciones</w:t>
      </w:r>
    </w:p>
    <w:p w14:paraId="44A8D524"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CFGM Técnico en Gestión Administrativa</w:t>
      </w:r>
    </w:p>
    <w:p w14:paraId="1C05A863"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CFGS Administración y Finanzas</w:t>
      </w:r>
    </w:p>
    <w:p w14:paraId="20199D6E"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CFGS Mantenimiento de Equipos Electrónicos</w:t>
      </w:r>
    </w:p>
    <w:p w14:paraId="11B95909"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CFGS Mantenimiento de instalaciones térmicas y fluidos</w:t>
      </w:r>
    </w:p>
    <w:p w14:paraId="0E995A1B" w14:textId="77777777" w:rsidR="00084B55" w:rsidRPr="00084B55" w:rsidRDefault="00084B55" w:rsidP="00084B55">
      <w:pPr>
        <w:pStyle w:val="Textoindependiente"/>
        <w:spacing w:line="288" w:lineRule="auto"/>
        <w:jc w:val="both"/>
        <w:rPr>
          <w:color w:val="000000"/>
          <w:szCs w:val="24"/>
        </w:rPr>
      </w:pPr>
      <w:r w:rsidRPr="00084B55">
        <w:rPr>
          <w:color w:val="000000"/>
          <w:szCs w:val="24"/>
        </w:rPr>
        <w:t>CFGS Sistemas de Telecomunicación e Informáticos</w:t>
      </w:r>
    </w:p>
    <w:p w14:paraId="2C227B40" w14:textId="77777777" w:rsidR="00084B55" w:rsidRPr="00084B55" w:rsidRDefault="00084B55" w:rsidP="00084B55">
      <w:pPr>
        <w:pStyle w:val="Textoindependiente"/>
        <w:spacing w:line="288" w:lineRule="auto"/>
        <w:jc w:val="both"/>
        <w:rPr>
          <w:color w:val="000000"/>
          <w:szCs w:val="24"/>
        </w:rPr>
      </w:pPr>
    </w:p>
    <w:p w14:paraId="41DF1DFE" w14:textId="77777777" w:rsidR="00084B55" w:rsidRPr="00084B55" w:rsidRDefault="00084B55" w:rsidP="00084B55">
      <w:pPr>
        <w:pStyle w:val="Textoindependiente"/>
        <w:spacing w:line="288" w:lineRule="auto"/>
        <w:ind w:firstLine="708"/>
        <w:jc w:val="both"/>
        <w:rPr>
          <w:color w:val="000000"/>
          <w:szCs w:val="24"/>
        </w:rPr>
      </w:pPr>
      <w:r w:rsidRPr="00084B55">
        <w:rPr>
          <w:color w:val="000000"/>
          <w:szCs w:val="24"/>
        </w:rPr>
        <w:t>El horario del centro es ininterrumpido de 8:00 a 21:00 horas de lunes a viernes. Las clases lectivas comienzan a las 8:00 y finalizan a las 14:30 horas, con un recreo de 30 minutos desde las 1</w:t>
      </w:r>
      <w:r w:rsidRPr="00084B55">
        <w:rPr>
          <w:b/>
          <w:color w:val="000000"/>
          <w:szCs w:val="24"/>
        </w:rPr>
        <w:t>0</w:t>
      </w:r>
      <w:r w:rsidRPr="00084B55">
        <w:rPr>
          <w:color w:val="000000"/>
          <w:szCs w:val="24"/>
        </w:rPr>
        <w:t>:00 a las 1</w:t>
      </w:r>
      <w:r w:rsidRPr="00084B55">
        <w:rPr>
          <w:b/>
          <w:color w:val="000000"/>
          <w:szCs w:val="24"/>
        </w:rPr>
        <w:t>0</w:t>
      </w:r>
      <w:r w:rsidRPr="00084B55">
        <w:rPr>
          <w:color w:val="000000"/>
          <w:szCs w:val="24"/>
        </w:rPr>
        <w:t xml:space="preserve">:30h. El horario de secretaría es de 9:00 a 14:00 horas. </w:t>
      </w:r>
    </w:p>
    <w:p w14:paraId="278E67A6"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El centro cuenta con los siguientes planes, programas y Proyectos educativos:</w:t>
      </w:r>
    </w:p>
    <w:p w14:paraId="1D2B24FF" w14:textId="77777777" w:rsidR="00084B55" w:rsidRPr="00084B55" w:rsidRDefault="00084B55" w:rsidP="00084B55">
      <w:pPr>
        <w:pStyle w:val="Textoindependiente"/>
        <w:numPr>
          <w:ilvl w:val="0"/>
          <w:numId w:val="43"/>
        </w:numPr>
        <w:autoSpaceDN/>
        <w:spacing w:line="288" w:lineRule="auto"/>
        <w:jc w:val="both"/>
        <w:textAlignment w:val="auto"/>
        <w:rPr>
          <w:b/>
          <w:color w:val="000000"/>
          <w:szCs w:val="24"/>
        </w:rPr>
      </w:pPr>
      <w:r w:rsidRPr="00084B55">
        <w:rPr>
          <w:color w:val="000000"/>
          <w:szCs w:val="24"/>
        </w:rPr>
        <w:t>Plan de Igualdad entre Hombres y Mujeres.</w:t>
      </w:r>
    </w:p>
    <w:p w14:paraId="1B370E60"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Plan de apertura del centro: P.R.O.A.</w:t>
      </w:r>
    </w:p>
    <w:p w14:paraId="2A2F3425"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 xml:space="preserve">Plan de Bibliotecas escolares </w:t>
      </w:r>
    </w:p>
    <w:p w14:paraId="6FF03CEA"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Plan de convivencia.</w:t>
      </w:r>
    </w:p>
    <w:p w14:paraId="6E5DD62A"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proofErr w:type="spellStart"/>
      <w:r w:rsidRPr="00084B55">
        <w:rPr>
          <w:color w:val="000000"/>
          <w:szCs w:val="24"/>
        </w:rPr>
        <w:t>Innicia</w:t>
      </w:r>
      <w:proofErr w:type="spellEnd"/>
      <w:r w:rsidRPr="00084B55">
        <w:rPr>
          <w:color w:val="000000"/>
          <w:szCs w:val="24"/>
        </w:rPr>
        <w:t>.</w:t>
      </w:r>
    </w:p>
    <w:p w14:paraId="20EDFE86"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Forma Joven.</w:t>
      </w:r>
    </w:p>
    <w:p w14:paraId="654A187E"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 xml:space="preserve">Escuela: </w:t>
      </w:r>
      <w:r w:rsidRPr="00084B55">
        <w:rPr>
          <w:b/>
          <w:color w:val="000000"/>
          <w:szCs w:val="24"/>
        </w:rPr>
        <w:t>E</w:t>
      </w:r>
      <w:r w:rsidRPr="00084B55">
        <w:rPr>
          <w:color w:val="000000"/>
          <w:szCs w:val="24"/>
        </w:rPr>
        <w:t xml:space="preserve">spacio de </w:t>
      </w:r>
      <w:r w:rsidRPr="00084B55">
        <w:rPr>
          <w:b/>
          <w:color w:val="000000"/>
          <w:szCs w:val="24"/>
        </w:rPr>
        <w:t>P</w:t>
      </w:r>
      <w:r w:rsidRPr="00084B55">
        <w:rPr>
          <w:color w:val="000000"/>
          <w:szCs w:val="24"/>
        </w:rPr>
        <w:t>az</w:t>
      </w:r>
    </w:p>
    <w:p w14:paraId="669A945B"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Vivir y sentir el Patrimonio</w:t>
      </w:r>
    </w:p>
    <w:p w14:paraId="533A4731"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 xml:space="preserve">Proyecto </w:t>
      </w:r>
      <w:r w:rsidRPr="00084B55">
        <w:rPr>
          <w:b/>
          <w:color w:val="000000"/>
          <w:szCs w:val="24"/>
        </w:rPr>
        <w:t>B</w:t>
      </w:r>
      <w:r w:rsidRPr="00084B55">
        <w:rPr>
          <w:color w:val="000000"/>
          <w:szCs w:val="24"/>
        </w:rPr>
        <w:t>ilingüe.</w:t>
      </w:r>
    </w:p>
    <w:p w14:paraId="7DC9FE5C"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Proyecto de Gestión de la Calidad: ISO 9001.</w:t>
      </w:r>
    </w:p>
    <w:p w14:paraId="49300E46"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OHSAS: Seguridad laboral.</w:t>
      </w:r>
    </w:p>
    <w:p w14:paraId="53A08133"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Erasmus +</w:t>
      </w:r>
    </w:p>
    <w:p w14:paraId="4F895F56"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Comunica</w:t>
      </w:r>
    </w:p>
    <w:p w14:paraId="641B4FF7" w14:textId="77777777" w:rsidR="00084B55" w:rsidRPr="00084B55" w:rsidRDefault="00084B55" w:rsidP="00084B55">
      <w:pPr>
        <w:pStyle w:val="Textoindependiente"/>
        <w:numPr>
          <w:ilvl w:val="0"/>
          <w:numId w:val="43"/>
        </w:numPr>
        <w:autoSpaceDN/>
        <w:spacing w:line="288" w:lineRule="auto"/>
        <w:jc w:val="both"/>
        <w:textAlignment w:val="auto"/>
        <w:rPr>
          <w:color w:val="000000"/>
          <w:szCs w:val="24"/>
        </w:rPr>
      </w:pPr>
      <w:r w:rsidRPr="00084B55">
        <w:rPr>
          <w:color w:val="000000"/>
          <w:szCs w:val="24"/>
        </w:rPr>
        <w:t xml:space="preserve">Aula </w:t>
      </w:r>
      <w:proofErr w:type="spellStart"/>
      <w:r w:rsidRPr="00084B55">
        <w:rPr>
          <w:color w:val="000000"/>
          <w:szCs w:val="24"/>
        </w:rPr>
        <w:t>dJaque</w:t>
      </w:r>
      <w:proofErr w:type="spellEnd"/>
    </w:p>
    <w:p w14:paraId="23F74055" w14:textId="77777777" w:rsidR="0097287C" w:rsidRPr="00084B55" w:rsidRDefault="0097287C" w:rsidP="00084B55">
      <w:pPr>
        <w:pStyle w:val="Standard"/>
        <w:jc w:val="both"/>
        <w:rPr>
          <w:rFonts w:ascii="Times New Roman" w:hAnsi="Times New Roman" w:cs="Arial"/>
          <w:b/>
          <w:color w:val="000000"/>
        </w:rPr>
      </w:pPr>
    </w:p>
    <w:p w14:paraId="6A0592AF" w14:textId="77777777" w:rsidR="00A37C5E" w:rsidRDefault="00A37C5E" w:rsidP="00084B55">
      <w:pPr>
        <w:pStyle w:val="Standard"/>
        <w:jc w:val="both"/>
        <w:rPr>
          <w:rFonts w:ascii="Times New Roman" w:hAnsi="Times New Roman" w:cs="Arial"/>
          <w:b/>
          <w:color w:val="000000"/>
        </w:rPr>
      </w:pPr>
    </w:p>
    <w:p w14:paraId="0F1933DF" w14:textId="77777777" w:rsidR="00A37C5E" w:rsidRDefault="00A37C5E" w:rsidP="00084B55">
      <w:pPr>
        <w:pStyle w:val="Standard"/>
        <w:jc w:val="both"/>
        <w:rPr>
          <w:rFonts w:ascii="Times New Roman" w:hAnsi="Times New Roman" w:cs="Arial"/>
          <w:b/>
          <w:color w:val="000000"/>
        </w:rPr>
      </w:pPr>
    </w:p>
    <w:p w14:paraId="573FED03" w14:textId="77777777" w:rsidR="00A37C5E" w:rsidRDefault="00A37C5E" w:rsidP="00084B55">
      <w:pPr>
        <w:pStyle w:val="Standard"/>
        <w:jc w:val="both"/>
        <w:rPr>
          <w:rFonts w:ascii="Times New Roman" w:hAnsi="Times New Roman" w:cs="Arial"/>
          <w:b/>
          <w:color w:val="000000"/>
        </w:rPr>
      </w:pPr>
    </w:p>
    <w:p w14:paraId="6D5D79CE" w14:textId="77777777" w:rsidR="00A37C5E" w:rsidRDefault="00A37C5E" w:rsidP="00084B55">
      <w:pPr>
        <w:pStyle w:val="Standard"/>
        <w:jc w:val="both"/>
        <w:rPr>
          <w:rFonts w:ascii="Times New Roman" w:hAnsi="Times New Roman" w:cs="Arial"/>
          <w:b/>
          <w:color w:val="000000"/>
        </w:rPr>
      </w:pPr>
    </w:p>
    <w:p w14:paraId="22087574" w14:textId="77777777" w:rsidR="00A37C5E" w:rsidRDefault="00A37C5E" w:rsidP="00084B55">
      <w:pPr>
        <w:pStyle w:val="Standard"/>
        <w:jc w:val="both"/>
        <w:rPr>
          <w:rFonts w:ascii="Times New Roman" w:hAnsi="Times New Roman" w:cs="Arial"/>
          <w:b/>
          <w:color w:val="000000"/>
        </w:rPr>
      </w:pPr>
    </w:p>
    <w:p w14:paraId="32DDE767" w14:textId="77777777" w:rsidR="00A37C5E" w:rsidRDefault="00A37C5E" w:rsidP="00084B55">
      <w:pPr>
        <w:pStyle w:val="Standard"/>
        <w:jc w:val="both"/>
        <w:rPr>
          <w:rFonts w:ascii="Times New Roman" w:hAnsi="Times New Roman" w:cs="Arial"/>
          <w:b/>
          <w:color w:val="000000"/>
        </w:rPr>
      </w:pPr>
    </w:p>
    <w:p w14:paraId="48EBF0FD" w14:textId="06031D8F" w:rsidR="00222056" w:rsidRPr="00084B55" w:rsidRDefault="00796DA4" w:rsidP="00084B55">
      <w:pPr>
        <w:pStyle w:val="Standard"/>
        <w:jc w:val="both"/>
        <w:rPr>
          <w:rFonts w:ascii="Times New Roman" w:hAnsi="Times New Roman" w:cs="Arial"/>
          <w:b/>
          <w:color w:val="000000"/>
        </w:rPr>
      </w:pPr>
      <w:r w:rsidRPr="00084B55">
        <w:rPr>
          <w:rFonts w:ascii="Times New Roman" w:hAnsi="Times New Roman" w:cs="Arial"/>
          <w:b/>
          <w:color w:val="000000"/>
        </w:rPr>
        <w:lastRenderedPageBreak/>
        <w:t>Contexto de actuación:</w:t>
      </w:r>
    </w:p>
    <w:p w14:paraId="1E88F121" w14:textId="77777777" w:rsidR="00C20B3C" w:rsidRPr="00084B55" w:rsidRDefault="00C20B3C" w:rsidP="00084B55">
      <w:pPr>
        <w:pStyle w:val="Standard"/>
        <w:jc w:val="both"/>
        <w:rPr>
          <w:rFonts w:ascii="Times New Roman" w:hAnsi="Times New Roman" w:cs="Arial"/>
          <w:b/>
          <w:bCs/>
          <w:color w:val="000000"/>
        </w:rPr>
      </w:pPr>
    </w:p>
    <w:p w14:paraId="069742F4" w14:textId="71EE44D1"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Características de cada grupo</w:t>
      </w:r>
    </w:p>
    <w:p w14:paraId="18381C9C" w14:textId="77777777" w:rsidR="00BD63BD" w:rsidRPr="00084B55" w:rsidRDefault="00BD63BD" w:rsidP="00084B55">
      <w:pPr>
        <w:suppressAutoHyphens w:val="0"/>
        <w:autoSpaceDN/>
        <w:jc w:val="both"/>
        <w:textAlignment w:val="auto"/>
        <w:rPr>
          <w:rFonts w:ascii="Times New Roman" w:eastAsia="Times New Roman" w:hAnsi="Times New Roman" w:cs="Times New Roman"/>
          <w:b/>
          <w:bCs/>
          <w:color w:val="000000"/>
          <w:kern w:val="0"/>
          <w:lang w:eastAsia="es-ES_tradnl" w:bidi="ar-SA"/>
        </w:rPr>
      </w:pPr>
    </w:p>
    <w:p w14:paraId="3BAE57E7" w14:textId="77777777" w:rsidR="00BD63BD" w:rsidRPr="00A37C5E" w:rsidRDefault="00BD63BD" w:rsidP="00084B55">
      <w:pPr>
        <w:suppressAutoHyphens w:val="0"/>
        <w:autoSpaceDN/>
        <w:jc w:val="both"/>
        <w:textAlignment w:val="auto"/>
        <w:rPr>
          <w:rFonts w:ascii="Times New Roman" w:eastAsia="Times New Roman" w:hAnsi="Times New Roman" w:cs="Times New Roman"/>
          <w:kern w:val="0"/>
          <w:lang w:eastAsia="es-ES_tradnl" w:bidi="ar-SA"/>
        </w:rPr>
      </w:pPr>
      <w:r w:rsidRPr="00A37C5E">
        <w:rPr>
          <w:rFonts w:ascii="Times New Roman" w:eastAsia="Times New Roman" w:hAnsi="Times New Roman" w:cs="Times New Roman"/>
          <w:b/>
          <w:bCs/>
          <w:color w:val="000000"/>
          <w:kern w:val="0"/>
          <w:lang w:eastAsia="es-ES_tradnl" w:bidi="ar-SA"/>
        </w:rPr>
        <w:t xml:space="preserve">1º BACH A/B </w:t>
      </w:r>
      <w:r w:rsidRPr="00A37C5E">
        <w:rPr>
          <w:rFonts w:ascii="Times New Roman" w:eastAsia="Times New Roman" w:hAnsi="Times New Roman" w:cs="Times New Roman"/>
          <w:b/>
          <w:bCs/>
          <w:color w:val="000000"/>
          <w:kern w:val="0"/>
          <w:lang w:eastAsia="es-ES_tradnl" w:bidi="ar-SA"/>
        </w:rPr>
        <w:tab/>
      </w:r>
      <w:r w:rsidRPr="00A37C5E">
        <w:rPr>
          <w:rFonts w:ascii="Times New Roman" w:eastAsia="Times New Roman" w:hAnsi="Times New Roman" w:cs="Times New Roman"/>
          <w:b/>
          <w:bCs/>
          <w:color w:val="000000"/>
          <w:kern w:val="0"/>
          <w:lang w:eastAsia="es-ES_tradnl" w:bidi="ar-SA"/>
        </w:rPr>
        <w:tab/>
      </w:r>
    </w:p>
    <w:p w14:paraId="2A6EFA7B" w14:textId="77777777" w:rsidR="00BD63BD" w:rsidRPr="00A37C5E" w:rsidRDefault="00BD63BD" w:rsidP="00084B55">
      <w:pPr>
        <w:suppressAutoHyphens w:val="0"/>
        <w:autoSpaceDN/>
        <w:jc w:val="both"/>
        <w:textAlignment w:val="auto"/>
        <w:rPr>
          <w:rFonts w:ascii="Times New Roman" w:eastAsia="Times New Roman" w:hAnsi="Times New Roman" w:cs="Times New Roman"/>
          <w:kern w:val="0"/>
          <w:lang w:eastAsia="es-ES_tradnl" w:bidi="ar-SA"/>
        </w:rPr>
      </w:pPr>
    </w:p>
    <w:p w14:paraId="7A958662" w14:textId="77777777" w:rsidR="00A37C5E" w:rsidRPr="00A37C5E" w:rsidRDefault="00A37C5E" w:rsidP="00A37C5E">
      <w:pPr>
        <w:suppressAutoHyphens w:val="0"/>
        <w:autoSpaceDN/>
        <w:jc w:val="both"/>
        <w:textAlignment w:val="auto"/>
        <w:rPr>
          <w:rFonts w:ascii="Times New Roman" w:eastAsia="Times New Roman" w:hAnsi="Times New Roman" w:cs="Times New Roman"/>
          <w:kern w:val="0"/>
          <w:lang w:eastAsia="es-ES_tradnl" w:bidi="ar-SA"/>
        </w:rPr>
      </w:pPr>
      <w:r w:rsidRPr="00A37C5E">
        <w:rPr>
          <w:rFonts w:ascii="Times New Roman" w:eastAsia="Times New Roman" w:hAnsi="Times New Roman" w:cs="Times New Roman"/>
          <w:color w:val="000000"/>
          <w:kern w:val="0"/>
          <w:lang w:eastAsia="es-ES_tradnl" w:bidi="ar-SA"/>
        </w:rPr>
        <w:t xml:space="preserve">Se trata de un grupo heterogéneo con nivel medio-alto en la materia, en concreto, 11 alumnos (4 alumnos y 7 alumnas) que cursan </w:t>
      </w:r>
      <w:proofErr w:type="gramStart"/>
      <w:r w:rsidRPr="00A37C5E">
        <w:rPr>
          <w:rFonts w:ascii="Times New Roman" w:eastAsia="Times New Roman" w:hAnsi="Times New Roman" w:cs="Times New Roman"/>
          <w:color w:val="000000"/>
          <w:kern w:val="0"/>
          <w:lang w:eastAsia="es-ES_tradnl" w:bidi="ar-SA"/>
        </w:rPr>
        <w:t>Inglés</w:t>
      </w:r>
      <w:proofErr w:type="gramEnd"/>
      <w:r w:rsidRPr="00A37C5E">
        <w:rPr>
          <w:rFonts w:ascii="Times New Roman" w:eastAsia="Times New Roman" w:hAnsi="Times New Roman" w:cs="Times New Roman"/>
          <w:color w:val="000000"/>
          <w:kern w:val="0"/>
          <w:lang w:eastAsia="es-ES_tradnl" w:bidi="ar-SA"/>
        </w:rPr>
        <w:t xml:space="preserve"> como Segundo Idioma y que proceden de los Bachilleratos De Ciencias y de Humanidades. Sin embargo, y tras analizar los resultados de la prueba inicial tanto escrita, como oral, hay algún que otro alumno, cuyo nivel supera la media del grupo. Así mismo, algunos alumnos tienen un nivel por debajo de la media. </w:t>
      </w:r>
    </w:p>
    <w:p w14:paraId="555169F1" w14:textId="77777777" w:rsidR="00A37C5E" w:rsidRPr="00A37C5E" w:rsidRDefault="00A37C5E" w:rsidP="00A37C5E">
      <w:pPr>
        <w:suppressAutoHyphens w:val="0"/>
        <w:autoSpaceDN/>
        <w:jc w:val="both"/>
        <w:textAlignment w:val="auto"/>
        <w:rPr>
          <w:rFonts w:ascii="Times New Roman" w:eastAsia="Times New Roman" w:hAnsi="Times New Roman" w:cs="Times New Roman"/>
          <w:kern w:val="0"/>
          <w:lang w:eastAsia="es-ES_tradnl" w:bidi="ar-SA"/>
        </w:rPr>
      </w:pPr>
      <w:r w:rsidRPr="00A37C5E">
        <w:rPr>
          <w:rFonts w:ascii="Times New Roman" w:eastAsia="Times New Roman" w:hAnsi="Times New Roman" w:cs="Times New Roman"/>
          <w:color w:val="000000"/>
          <w:kern w:val="0"/>
          <w:lang w:eastAsia="es-ES_tradnl" w:bidi="ar-SA"/>
        </w:rPr>
        <w:t>Teniendo en cuenta las excepciones mencionadas, se llevarán a cabo los programas de refuerzo pertinentes, ya sea para reforzar aquellos contenidos que supongan dificultades o ampliación de contenidos para los alumnos que lo requieran.</w:t>
      </w:r>
    </w:p>
    <w:p w14:paraId="2F5A24A2" w14:textId="77777777" w:rsidR="00A37C5E" w:rsidRPr="00A37C5E" w:rsidRDefault="00A37C5E" w:rsidP="00A37C5E">
      <w:pPr>
        <w:suppressAutoHyphens w:val="0"/>
        <w:autoSpaceDN/>
        <w:textAlignment w:val="auto"/>
        <w:rPr>
          <w:rFonts w:ascii="Times New Roman" w:eastAsia="Times New Roman" w:hAnsi="Times New Roman" w:cs="Times New Roman"/>
          <w:kern w:val="0"/>
          <w:lang w:eastAsia="es-ES_tradnl" w:bidi="ar-SA"/>
        </w:rPr>
      </w:pPr>
    </w:p>
    <w:p w14:paraId="303C2BC7" w14:textId="77777777" w:rsidR="00A37C5E" w:rsidRPr="00A37C5E" w:rsidRDefault="00A37C5E" w:rsidP="00A37C5E">
      <w:pPr>
        <w:suppressAutoHyphens w:val="0"/>
        <w:autoSpaceDN/>
        <w:jc w:val="both"/>
        <w:textAlignment w:val="auto"/>
        <w:rPr>
          <w:rFonts w:ascii="Times New Roman" w:eastAsia="Times New Roman" w:hAnsi="Times New Roman" w:cs="Times New Roman"/>
          <w:kern w:val="0"/>
          <w:lang w:eastAsia="es-ES_tradnl" w:bidi="ar-SA"/>
        </w:rPr>
      </w:pPr>
      <w:r w:rsidRPr="00A37C5E">
        <w:rPr>
          <w:rFonts w:ascii="Times New Roman" w:eastAsia="Times New Roman" w:hAnsi="Times New Roman" w:cs="Times New Roman"/>
          <w:color w:val="000000"/>
          <w:kern w:val="0"/>
          <w:lang w:eastAsia="es-ES_tradnl" w:bidi="ar-SA"/>
        </w:rPr>
        <w:t>Como ventaja, el grupo-clase tiene buen comportamiento y muestra interés en la materia.</w:t>
      </w:r>
    </w:p>
    <w:p w14:paraId="0F682B5E" w14:textId="77777777" w:rsidR="00A37C5E" w:rsidRPr="00A37C5E" w:rsidRDefault="00A37C5E" w:rsidP="00A37C5E">
      <w:pPr>
        <w:suppressAutoHyphens w:val="0"/>
        <w:autoSpaceDN/>
        <w:textAlignment w:val="auto"/>
        <w:rPr>
          <w:rFonts w:ascii="Times New Roman" w:eastAsia="Times New Roman" w:hAnsi="Times New Roman" w:cs="Times New Roman"/>
          <w:kern w:val="0"/>
          <w:lang w:eastAsia="es-ES_tradnl" w:bidi="ar-SA"/>
        </w:rPr>
      </w:pPr>
    </w:p>
    <w:p w14:paraId="0AB47DD7" w14:textId="77777777" w:rsidR="00222056" w:rsidRPr="00084B55" w:rsidRDefault="00222056" w:rsidP="00084B55">
      <w:pPr>
        <w:pStyle w:val="Standard"/>
        <w:jc w:val="both"/>
        <w:rPr>
          <w:rFonts w:ascii="Times New Roman" w:hAnsi="Times New Roman" w:cs="Times New Roman"/>
          <w:b/>
          <w:color w:val="000000"/>
          <w:u w:val="single"/>
        </w:rPr>
      </w:pPr>
    </w:p>
    <w:p w14:paraId="494C631F" w14:textId="77777777" w:rsidR="00222056" w:rsidRPr="00084B55" w:rsidRDefault="00796DA4" w:rsidP="00084B55">
      <w:pPr>
        <w:pStyle w:val="Standard"/>
        <w:jc w:val="both"/>
        <w:rPr>
          <w:rFonts w:ascii="Times New Roman" w:hAnsi="Times New Roman" w:cs="Arial"/>
          <w:b/>
          <w:color w:val="000000"/>
          <w:u w:val="single"/>
        </w:rPr>
      </w:pPr>
      <w:r w:rsidRPr="00084B55">
        <w:rPr>
          <w:rFonts w:ascii="Times New Roman" w:hAnsi="Times New Roman" w:cs="Arial"/>
          <w:b/>
          <w:color w:val="000000"/>
          <w:u w:val="single"/>
        </w:rPr>
        <w:t xml:space="preserve">3.- </w:t>
      </w:r>
      <w:proofErr w:type="gramStart"/>
      <w:r w:rsidRPr="00084B55">
        <w:rPr>
          <w:rFonts w:ascii="Times New Roman" w:hAnsi="Times New Roman" w:cs="Arial"/>
          <w:b/>
          <w:color w:val="000000"/>
          <w:u w:val="single"/>
        </w:rPr>
        <w:t>ADAPTACIONES  DE</w:t>
      </w:r>
      <w:proofErr w:type="gramEnd"/>
      <w:r w:rsidRPr="00084B55">
        <w:rPr>
          <w:rFonts w:ascii="Times New Roman" w:hAnsi="Times New Roman" w:cs="Arial"/>
          <w:b/>
          <w:color w:val="000000"/>
          <w:u w:val="single"/>
        </w:rPr>
        <w:t xml:space="preserve"> LA PROGRAMACIÓN A REALIZAR EN LOS DIFERENTES GRUPOS A LA VISTA DE LA EVALUACIÓN INICIAL.</w:t>
      </w:r>
    </w:p>
    <w:p w14:paraId="128367B5" w14:textId="77777777" w:rsidR="00222056" w:rsidRPr="00084B55" w:rsidRDefault="00222056" w:rsidP="00084B55">
      <w:pPr>
        <w:pStyle w:val="Standard"/>
        <w:ind w:left="567"/>
        <w:jc w:val="both"/>
        <w:rPr>
          <w:rFonts w:ascii="Times New Roman" w:hAnsi="Times New Roman" w:cs="Arial"/>
          <w:b/>
          <w:color w:val="000000"/>
          <w:u w:val="single"/>
        </w:rPr>
      </w:pPr>
    </w:p>
    <w:p w14:paraId="562E51EF" w14:textId="4F5CDEBC" w:rsidR="00222056" w:rsidRPr="00084B55" w:rsidRDefault="00796DA4" w:rsidP="00084B55">
      <w:pPr>
        <w:pStyle w:val="Standard"/>
        <w:ind w:left="567"/>
        <w:jc w:val="both"/>
        <w:rPr>
          <w:rFonts w:ascii="Times New Roman" w:hAnsi="Times New Roman" w:cs="Arial"/>
          <w:color w:val="000000"/>
        </w:rPr>
      </w:pPr>
      <w:r w:rsidRPr="00084B55">
        <w:rPr>
          <w:rFonts w:ascii="Times New Roman" w:hAnsi="Times New Roman" w:cs="Arial"/>
          <w:color w:val="000000"/>
        </w:rPr>
        <w:t>1º</w:t>
      </w:r>
      <w:r w:rsidR="00125527">
        <w:rPr>
          <w:rFonts w:ascii="Times New Roman" w:hAnsi="Times New Roman" w:cs="Arial"/>
          <w:color w:val="000000"/>
        </w:rPr>
        <w:t xml:space="preserve"> </w:t>
      </w:r>
      <w:r w:rsidRPr="00084B55">
        <w:rPr>
          <w:rFonts w:ascii="Times New Roman" w:hAnsi="Times New Roman" w:cs="Arial"/>
          <w:color w:val="000000"/>
        </w:rPr>
        <w:t>BACH</w:t>
      </w:r>
      <w:r w:rsidR="00125527">
        <w:rPr>
          <w:rFonts w:ascii="Times New Roman" w:hAnsi="Times New Roman" w:cs="Arial"/>
          <w:color w:val="000000"/>
        </w:rPr>
        <w:t xml:space="preserve"> </w:t>
      </w:r>
      <w:r w:rsidRPr="00084B55">
        <w:rPr>
          <w:rFonts w:ascii="Times New Roman" w:hAnsi="Times New Roman" w:cs="Arial"/>
          <w:color w:val="000000"/>
        </w:rPr>
        <w:t>A</w:t>
      </w:r>
      <w:r w:rsidR="00BD63BD" w:rsidRPr="00084B55">
        <w:rPr>
          <w:rFonts w:ascii="Times New Roman" w:hAnsi="Times New Roman" w:cs="Arial"/>
          <w:color w:val="000000"/>
        </w:rPr>
        <w:t>/</w:t>
      </w:r>
      <w:r w:rsidRPr="00084B55">
        <w:rPr>
          <w:rFonts w:ascii="Times New Roman" w:hAnsi="Times New Roman" w:cs="Arial"/>
          <w:color w:val="000000"/>
        </w:rPr>
        <w:t>B:</w:t>
      </w:r>
    </w:p>
    <w:p w14:paraId="4A0A2D18" w14:textId="3E1E3754" w:rsidR="00222056" w:rsidRPr="00084B55" w:rsidRDefault="00796DA4" w:rsidP="00084B55">
      <w:pPr>
        <w:pStyle w:val="Standard"/>
        <w:ind w:left="1134"/>
        <w:jc w:val="both"/>
        <w:rPr>
          <w:rFonts w:ascii="Times New Roman" w:hAnsi="Times New Roman" w:cs="Arial"/>
          <w:color w:val="000000"/>
        </w:rPr>
      </w:pPr>
      <w:r w:rsidRPr="00084B55">
        <w:rPr>
          <w:rFonts w:ascii="Times New Roman" w:hAnsi="Times New Roman" w:cs="Arial"/>
          <w:color w:val="000000"/>
        </w:rPr>
        <w:t xml:space="preserve">Por ahora, no hay adaptaciones curriculares, pero se trabajarán los programas de refuerzo y profundización a través de </w:t>
      </w:r>
      <w:r w:rsidR="00E36763">
        <w:rPr>
          <w:rFonts w:ascii="Times New Roman" w:hAnsi="Times New Roman" w:cs="Arial"/>
          <w:color w:val="000000"/>
        </w:rPr>
        <w:t>G</w:t>
      </w:r>
      <w:r w:rsidRPr="00084B55">
        <w:rPr>
          <w:rFonts w:ascii="Times New Roman" w:hAnsi="Times New Roman" w:cs="Arial"/>
          <w:color w:val="000000"/>
        </w:rPr>
        <w:t xml:space="preserve">oogle </w:t>
      </w:r>
      <w:proofErr w:type="spellStart"/>
      <w:r w:rsidR="00E36763">
        <w:rPr>
          <w:rFonts w:ascii="Times New Roman" w:hAnsi="Times New Roman" w:cs="Arial"/>
          <w:color w:val="000000"/>
        </w:rPr>
        <w:t>C</w:t>
      </w:r>
      <w:r w:rsidRPr="00084B55">
        <w:rPr>
          <w:rFonts w:ascii="Times New Roman" w:hAnsi="Times New Roman" w:cs="Arial"/>
          <w:color w:val="000000"/>
        </w:rPr>
        <w:t>lassroom</w:t>
      </w:r>
      <w:proofErr w:type="spellEnd"/>
      <w:r w:rsidRPr="00084B55">
        <w:rPr>
          <w:rFonts w:ascii="Times New Roman" w:hAnsi="Times New Roman" w:cs="Arial"/>
          <w:color w:val="000000"/>
        </w:rPr>
        <w:t>, colgando fichas, vídeo y páginas de interés para su aprendizaje. La metodología</w:t>
      </w:r>
      <w:r w:rsidR="00125527">
        <w:rPr>
          <w:rFonts w:ascii="Times New Roman" w:hAnsi="Times New Roman" w:cs="Arial"/>
          <w:color w:val="000000"/>
        </w:rPr>
        <w:t xml:space="preserve">, </w:t>
      </w:r>
      <w:r w:rsidRPr="00084B55">
        <w:rPr>
          <w:rFonts w:ascii="Times New Roman" w:hAnsi="Times New Roman" w:cs="Arial"/>
          <w:color w:val="000000"/>
        </w:rPr>
        <w:t>por tanto, será activa y flexible, adaptando la enseñanza aprendizaje del alumnado a sus necesidades e intereses.</w:t>
      </w:r>
    </w:p>
    <w:p w14:paraId="0370C172" w14:textId="77777777" w:rsidR="00222056" w:rsidRPr="00084B55" w:rsidRDefault="00222056" w:rsidP="00084B55">
      <w:pPr>
        <w:pStyle w:val="Standard"/>
        <w:ind w:left="567"/>
        <w:jc w:val="both"/>
        <w:rPr>
          <w:rFonts w:ascii="Times New Roman" w:hAnsi="Times New Roman" w:cs="Arial"/>
          <w:color w:val="000000"/>
        </w:rPr>
      </w:pPr>
    </w:p>
    <w:p w14:paraId="4407A205" w14:textId="77777777" w:rsidR="009E384A" w:rsidRPr="00084B55" w:rsidRDefault="009E384A" w:rsidP="00084B55">
      <w:pPr>
        <w:pStyle w:val="Standard"/>
        <w:jc w:val="both"/>
        <w:rPr>
          <w:rFonts w:ascii="Times New Roman" w:hAnsi="Times New Roman" w:cs="Arial"/>
          <w:b/>
          <w:color w:val="000000"/>
          <w:u w:val="single"/>
        </w:rPr>
      </w:pPr>
    </w:p>
    <w:p w14:paraId="73DF74A0" w14:textId="77777777" w:rsidR="00222056" w:rsidRPr="00084B55" w:rsidRDefault="00796DA4" w:rsidP="00084B55">
      <w:pPr>
        <w:pStyle w:val="Standard"/>
        <w:jc w:val="both"/>
        <w:rPr>
          <w:rFonts w:ascii="Times New Roman" w:hAnsi="Times New Roman" w:cs="Arial"/>
          <w:b/>
          <w:color w:val="000000"/>
          <w:u w:val="single"/>
        </w:rPr>
      </w:pPr>
      <w:r w:rsidRPr="00084B55">
        <w:rPr>
          <w:rFonts w:ascii="Times New Roman" w:hAnsi="Times New Roman" w:cs="Arial"/>
          <w:b/>
          <w:color w:val="000000"/>
          <w:u w:val="single"/>
        </w:rPr>
        <w:t>PLATAFORMA DIGITAL QUE SE VA A UTILIZAR DURANTE EL CURSO Y QUE SERÍA LA HERRAMIENTA BÁSICA, CASO DE QUE LAS CLASES NO PUDIESEN SER PRESENCIALES TOTAL O PARCIALMENTE POR CAUSAS DE FUERZA MAYOR.</w:t>
      </w:r>
    </w:p>
    <w:p w14:paraId="5E8A2405" w14:textId="77777777" w:rsidR="00222056" w:rsidRPr="00084B55" w:rsidRDefault="00222056" w:rsidP="00084B55">
      <w:pPr>
        <w:pStyle w:val="Standard"/>
        <w:jc w:val="both"/>
        <w:rPr>
          <w:rFonts w:ascii="Times New Roman" w:hAnsi="Times New Roman" w:cs="Arial"/>
          <w:b/>
          <w:color w:val="000000"/>
          <w:u w:val="single"/>
        </w:rPr>
      </w:pPr>
    </w:p>
    <w:p w14:paraId="7494C46E" w14:textId="77777777" w:rsidR="00222056" w:rsidRPr="00084B55" w:rsidRDefault="00222056" w:rsidP="00084B55">
      <w:pPr>
        <w:pStyle w:val="Standard"/>
        <w:jc w:val="both"/>
        <w:rPr>
          <w:rFonts w:ascii="Times New Roman" w:hAnsi="Times New Roman" w:cs="Arial"/>
          <w:color w:val="000000"/>
        </w:rPr>
      </w:pPr>
    </w:p>
    <w:p w14:paraId="0A40B064" w14:textId="1E67BFF4" w:rsidR="0020568E" w:rsidRPr="00084B55" w:rsidRDefault="00796DA4" w:rsidP="00125527">
      <w:pPr>
        <w:suppressAutoHyphens w:val="0"/>
        <w:autoSpaceDN/>
        <w:ind w:left="709" w:firstLine="709"/>
        <w:jc w:val="both"/>
        <w:textAlignment w:val="auto"/>
        <w:rPr>
          <w:rFonts w:ascii="Times New Roman" w:eastAsia="Times New Roman" w:hAnsi="Times New Roman" w:cs="Times New Roman"/>
          <w:kern w:val="0"/>
          <w:lang w:val="en-US" w:eastAsia="es-ES_tradnl" w:bidi="ar-SA"/>
        </w:rPr>
      </w:pPr>
      <w:r w:rsidRPr="00084B55">
        <w:rPr>
          <w:rFonts w:ascii="Times New Roman" w:hAnsi="Times New Roman" w:cs="Arial"/>
          <w:color w:val="000000"/>
          <w:lang w:val="en-US"/>
        </w:rPr>
        <w:t>1º</w:t>
      </w:r>
      <w:r w:rsidR="007A0350" w:rsidRPr="00084B55">
        <w:rPr>
          <w:rFonts w:ascii="Times New Roman" w:hAnsi="Times New Roman" w:cs="Arial"/>
          <w:color w:val="000000"/>
          <w:lang w:val="en-US"/>
        </w:rPr>
        <w:t xml:space="preserve"> </w:t>
      </w:r>
      <w:r w:rsidRPr="00084B55">
        <w:rPr>
          <w:rFonts w:ascii="Times New Roman" w:hAnsi="Times New Roman" w:cs="Arial"/>
          <w:color w:val="000000"/>
          <w:lang w:val="en-US"/>
        </w:rPr>
        <w:t>BACH</w:t>
      </w:r>
      <w:r w:rsidR="007A0350" w:rsidRPr="00084B55">
        <w:rPr>
          <w:rFonts w:ascii="Times New Roman" w:hAnsi="Times New Roman" w:cs="Arial"/>
          <w:color w:val="000000"/>
          <w:lang w:val="en-US"/>
        </w:rPr>
        <w:t xml:space="preserve"> </w:t>
      </w:r>
      <w:r w:rsidRPr="00084B55">
        <w:rPr>
          <w:rFonts w:ascii="Times New Roman" w:hAnsi="Times New Roman" w:cs="Arial"/>
          <w:color w:val="000000"/>
          <w:lang w:val="en-US"/>
        </w:rPr>
        <w:t>A</w:t>
      </w:r>
      <w:r w:rsidR="007A0350" w:rsidRPr="00084B55">
        <w:rPr>
          <w:rFonts w:ascii="Times New Roman" w:hAnsi="Times New Roman" w:cs="Arial"/>
          <w:color w:val="000000"/>
          <w:lang w:val="en-US"/>
        </w:rPr>
        <w:t>/</w:t>
      </w:r>
      <w:proofErr w:type="gramStart"/>
      <w:r w:rsidRPr="00084B55">
        <w:rPr>
          <w:rFonts w:ascii="Times New Roman" w:hAnsi="Times New Roman" w:cs="Arial"/>
          <w:color w:val="000000"/>
          <w:lang w:val="en-US"/>
        </w:rPr>
        <w:t>B :</w:t>
      </w:r>
      <w:proofErr w:type="gramEnd"/>
      <w:r w:rsidR="0020568E" w:rsidRPr="00084B55">
        <w:rPr>
          <w:rFonts w:ascii="Times New Roman" w:hAnsi="Times New Roman" w:cs="Arial"/>
          <w:color w:val="000000"/>
          <w:lang w:val="en-US"/>
        </w:rPr>
        <w:t xml:space="preserve">  </w:t>
      </w:r>
      <w:r w:rsidR="0020568E" w:rsidRPr="00084B55">
        <w:rPr>
          <w:rFonts w:ascii="Times New Roman" w:hAnsi="Times New Roman" w:cs="Arial"/>
          <w:color w:val="000000"/>
          <w:lang w:val="en-US"/>
        </w:rPr>
        <w:tab/>
      </w:r>
      <w:r w:rsidRPr="00084B55">
        <w:rPr>
          <w:rFonts w:ascii="Times New Roman" w:hAnsi="Times New Roman" w:cs="Arial"/>
          <w:b/>
          <w:color w:val="000000"/>
          <w:lang w:val="en-US"/>
        </w:rPr>
        <w:t xml:space="preserve">Código </w:t>
      </w:r>
      <w:r w:rsidR="0020568E" w:rsidRPr="00084B55">
        <w:rPr>
          <w:rFonts w:ascii="Times New Roman" w:hAnsi="Times New Roman" w:cs="Arial"/>
          <w:b/>
          <w:color w:val="000000"/>
          <w:lang w:val="en-US"/>
        </w:rPr>
        <w:t xml:space="preserve">Google </w:t>
      </w:r>
      <w:r w:rsidRPr="00084B55">
        <w:rPr>
          <w:rFonts w:ascii="Times New Roman" w:hAnsi="Times New Roman" w:cs="Arial"/>
          <w:b/>
          <w:color w:val="000000"/>
          <w:lang w:val="en-US"/>
        </w:rPr>
        <w:t xml:space="preserve">Classroom: </w:t>
      </w:r>
      <w:r w:rsidR="00125527">
        <w:rPr>
          <w:rFonts w:ascii="Times New Roman" w:eastAsia="Times New Roman" w:hAnsi="Times New Roman" w:cs="Times New Roman"/>
          <w:b/>
          <w:bCs/>
          <w:color w:val="000000"/>
          <w:kern w:val="0"/>
          <w:lang w:val="en-US" w:eastAsia="es-ES_tradnl" w:bidi="ar-SA"/>
        </w:rPr>
        <w:t>47gk54y</w:t>
      </w:r>
    </w:p>
    <w:p w14:paraId="6EBBACB0" w14:textId="77777777" w:rsidR="00222056" w:rsidRPr="00084B55" w:rsidRDefault="00222056" w:rsidP="00084B55">
      <w:pPr>
        <w:pStyle w:val="Standard"/>
        <w:jc w:val="both"/>
        <w:rPr>
          <w:rFonts w:ascii="Times New Roman" w:hAnsi="Times New Roman" w:cs="Arial"/>
          <w:color w:val="000000"/>
          <w:lang w:val="en-US"/>
        </w:rPr>
      </w:pPr>
    </w:p>
    <w:p w14:paraId="30DCDD44" w14:textId="77777777" w:rsidR="00222056" w:rsidRPr="00084B55" w:rsidRDefault="00222056" w:rsidP="00084B55">
      <w:pPr>
        <w:pStyle w:val="Standard"/>
        <w:jc w:val="both"/>
        <w:rPr>
          <w:rFonts w:ascii="Times New Roman" w:hAnsi="Times New Roman" w:cs="Arial"/>
          <w:color w:val="000000"/>
          <w:lang w:val="en-US"/>
        </w:rPr>
      </w:pPr>
    </w:p>
    <w:p w14:paraId="2AC5ED3E" w14:textId="77777777" w:rsidR="00222056" w:rsidRPr="00084B55" w:rsidRDefault="00222056" w:rsidP="00084B55">
      <w:pPr>
        <w:pStyle w:val="Standard"/>
        <w:ind w:left="1134"/>
        <w:jc w:val="both"/>
        <w:rPr>
          <w:rFonts w:ascii="Times New Roman" w:hAnsi="Times New Roman" w:cs="Arial"/>
          <w:b/>
          <w:bCs/>
          <w:color w:val="000000"/>
          <w:lang w:val="en-US"/>
        </w:rPr>
      </w:pPr>
    </w:p>
    <w:p w14:paraId="062B2F21" w14:textId="79AB8867" w:rsidR="00222056" w:rsidRPr="00084B55" w:rsidRDefault="00796DA4" w:rsidP="00084B55">
      <w:pPr>
        <w:pStyle w:val="Sangra2detindependiente"/>
        <w:overflowPunct/>
        <w:autoSpaceDE/>
        <w:ind w:firstLine="0"/>
        <w:jc w:val="both"/>
        <w:textAlignment w:val="auto"/>
        <w:rPr>
          <w:rFonts w:ascii="Times New Roman" w:hAnsi="Times New Roman" w:cs="Arial"/>
          <w:b/>
          <w:bCs/>
          <w:color w:val="000000"/>
          <w:u w:val="single"/>
        </w:rPr>
      </w:pPr>
      <w:proofErr w:type="gramStart"/>
      <w:r w:rsidRPr="00C875DB">
        <w:rPr>
          <w:rFonts w:ascii="Times New Roman" w:hAnsi="Times New Roman" w:cs="Arial"/>
          <w:b/>
          <w:bCs/>
          <w:color w:val="000000"/>
        </w:rPr>
        <w:t>4 .</w:t>
      </w:r>
      <w:proofErr w:type="gramEnd"/>
      <w:r w:rsidRPr="00C875DB">
        <w:rPr>
          <w:rFonts w:ascii="Times New Roman" w:hAnsi="Times New Roman" w:cs="Arial"/>
          <w:b/>
          <w:bCs/>
          <w:color w:val="000000"/>
        </w:rPr>
        <w:t>-</w:t>
      </w:r>
      <w:r w:rsidRPr="00084B55">
        <w:rPr>
          <w:rFonts w:ascii="Times New Roman" w:hAnsi="Times New Roman" w:cs="Arial"/>
          <w:b/>
          <w:bCs/>
          <w:color w:val="000000"/>
          <w:u w:val="single"/>
        </w:rPr>
        <w:t xml:space="preserve"> COMPETENCIAS </w:t>
      </w:r>
    </w:p>
    <w:p w14:paraId="41BBC307" w14:textId="77777777" w:rsidR="007A0350" w:rsidRPr="00084B55" w:rsidRDefault="007A0350" w:rsidP="00084B55">
      <w:pPr>
        <w:pStyle w:val="Sangra2detindependiente"/>
        <w:overflowPunct/>
        <w:autoSpaceDE/>
        <w:ind w:firstLine="0"/>
        <w:jc w:val="both"/>
        <w:textAlignment w:val="auto"/>
        <w:rPr>
          <w:rFonts w:ascii="Times New Roman" w:hAnsi="Times New Roman" w:cs="Arial"/>
          <w:b/>
          <w:bCs/>
          <w:color w:val="000000"/>
          <w:u w:val="single"/>
        </w:rPr>
      </w:pPr>
    </w:p>
    <w:p w14:paraId="5B35CCAB"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El Bachillerato tiene como finalidad proporcionar al alumnado formación, madurez intelectual y humana, conocimientos, habilidades y actitudes que le permitan desarrollar funciones sociales e incorporarse a la vida activa con responsabilidad y aptitud. Debe, asimismo, facilitar la adquisición y el logro de las competencias indispensables para su futuro formativo y profesional, y capacitarlo para el acceso a la educación superior.</w:t>
      </w:r>
    </w:p>
    <w:p w14:paraId="39F98FE4"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Para cumplir estos fines, es preciso que esta etapa contribuya a que el alumnado progrese en el grado de desarrollo de las competencias que, de acuerdo con el Perfil de salida del alumnado al término de la enseñanza básica, debe haberse alcanzado al finalizar la Educación Secundaria Obligatoria. Con carácter general, debe entenderse que la consecución de las competencias y objetivos previstos en la LOMLOE para las distintas etapas educativas está vinculada a la adquisición y desarrollo de las competencias clave recogidas tanto en el Perfil de salida al término de la enseñanza básica como en el Perfil competencial al término del Bachillerato, y que son las siguientes:</w:t>
      </w:r>
    </w:p>
    <w:p w14:paraId="3611FA84"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en comunicación lingüística.</w:t>
      </w:r>
    </w:p>
    <w:p w14:paraId="6AC467E0"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lastRenderedPageBreak/>
        <w:t>− Competencia plurilingüe.</w:t>
      </w:r>
    </w:p>
    <w:p w14:paraId="0BD1F8FC"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matemática y competencia en ciencia, tecnología e ingeniería.</w:t>
      </w:r>
    </w:p>
    <w:p w14:paraId="114991B9"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digital.</w:t>
      </w:r>
    </w:p>
    <w:p w14:paraId="4E68263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personal, social y de aprender a aprender.</w:t>
      </w:r>
    </w:p>
    <w:p w14:paraId="0C8E2AA7"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ciudadana.</w:t>
      </w:r>
    </w:p>
    <w:p w14:paraId="4506FE04"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emprendedora.</w:t>
      </w:r>
    </w:p>
    <w:p w14:paraId="384BC5E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Competencia en conciencia y expresiones culturales.</w:t>
      </w:r>
    </w:p>
    <w:p w14:paraId="4DF32E31"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Estas competencias clave son la adaptación al sistema educativo español de las establecidas en la Recomendación del Consejo de la Unión Europea, de 22 de mayo de 2018, relativa a las competencias clave para el aprendizaje permanente. Esta adaptación responde a la necesidad de vincular dichas competencias a los retos y desafíos del siglo XXI, así como al contexto de la educación formal y, más concretamente, a los principios y fines del sistema educativo establecidos en la Ley Orgánica 2/2006, de 3 de mayo, de Educación.</w:t>
      </w:r>
    </w:p>
    <w:p w14:paraId="053FE565"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Si bien la Recomendación se refiere al aprendizaje permanente, que debe producirse a lo largo de toda la vida, el Perfil de salida remite al momento preciso del final de la enseñanza básica. Del mismo modo, y dado que las competencias clave se adquieren necesariamente de forma secuencial y progresiva a lo largo de toda la vida, resulta necesario adecuar las mismas a ese otro momento del desarrollo personal, social y formativo del alumnado que supone el final del Bachillerato. Consecuentemente, en el presente anexo, se definen para cada una de las competencias clave un conjunto de descriptores operativos, que dan continuidad, profundizan y amplían los niveles de desempeño previstos al final de la enseñanza básica, con el fin de adaptarlos a las necesidades y fines de esta etapa postobligatoria.</w:t>
      </w:r>
    </w:p>
    <w:p w14:paraId="7F501420"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De la misma manera, en el diseño de las enseñanzas mínimas de las materias de Bachillerato, se mantiene y adapta a las especificidades de la etapa la necesaria vinculación entre dichas competencias clave y los principales retos y desafíos globales del siglo XXI a los que el alumnado va a verse confrontado. Esta vinculación seguirá dando sentido a los aprendizajes y proporcionará el punto de partida para favorecer situaciones de aprendizaje relevantes y significativas, tanto para el alumnado como para el personal docente.</w:t>
      </w:r>
    </w:p>
    <w:p w14:paraId="3E2117EC"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Con carácter general, debe entenderse que la consecución de las competencias y objetivos del Bachillerato está vinculada a la adquisición y desarrollo de dichas competencias clave. Por este motivo, los descriptores operativos de cada una de las competencias clave constituyen el marco referencial a partir del cual se concretan las competencias específicas de las diferentes materias. Esta vinculación entre descriptores operativos y competencias específicas propicia que de la evaluación de estas últimas pueda colegirse el grado de adquisición de las competencias clave esperadas en Bachillerato y, por tanto, la consecución de las competencias y objetivos previstos para la etapa.</w:t>
      </w:r>
    </w:p>
    <w:p w14:paraId="53949115" w14:textId="77777777" w:rsidR="00E36763" w:rsidRDefault="00E36763" w:rsidP="00084B55">
      <w:pPr>
        <w:pStyle w:val="Standard"/>
        <w:jc w:val="both"/>
        <w:rPr>
          <w:rFonts w:ascii="Times New Roman" w:hAnsi="Times New Roman" w:cs="Arial"/>
          <w:color w:val="000000"/>
        </w:rPr>
      </w:pPr>
    </w:p>
    <w:p w14:paraId="169F7BCC" w14:textId="6CE97759" w:rsidR="00222056" w:rsidRPr="00E36763" w:rsidRDefault="00796DA4" w:rsidP="00084B55">
      <w:pPr>
        <w:pStyle w:val="Standard"/>
        <w:jc w:val="both"/>
        <w:rPr>
          <w:rFonts w:ascii="Times New Roman" w:hAnsi="Times New Roman" w:cs="Arial"/>
          <w:b/>
          <w:bCs/>
          <w:color w:val="000000"/>
        </w:rPr>
      </w:pPr>
      <w:r w:rsidRPr="00E36763">
        <w:rPr>
          <w:rFonts w:ascii="Times New Roman" w:hAnsi="Times New Roman" w:cs="Arial"/>
          <w:b/>
          <w:bCs/>
          <w:color w:val="000000"/>
        </w:rPr>
        <w:t>Descriptores operativos de las competencias clave para Bachillerato</w:t>
      </w:r>
    </w:p>
    <w:p w14:paraId="7F5D0A63"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En cuanto a la dimensión aplicada de las competencias clave, se ha definido para cada una de ellas un conjunto de descriptores operativos, partiendo de los diferentes marcos europeos de referencia existentes.</w:t>
      </w:r>
    </w:p>
    <w:p w14:paraId="2F646A88"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Los descriptores operativos de las competencias clave constituyen, junto con los objetivos de la etapa, el marco referencial a partir del cual se concretan las competencias específicas de cada área o ámbito. Esta vinculación entre descriptores operativos y competencias específicas propicia que de la evaluación de estas últimas pueda colegirse el grado de adquisición de las competencias clave definidas en el Perfil competencial y, por tanto, la consecución de las competencias y objetivos previstos para la etapa.</w:t>
      </w:r>
    </w:p>
    <w:p w14:paraId="3A57B2E8" w14:textId="77777777" w:rsidR="00222056" w:rsidRPr="00084B55" w:rsidRDefault="00796DA4" w:rsidP="00E36763">
      <w:pPr>
        <w:pStyle w:val="Standard"/>
        <w:ind w:firstLine="709"/>
        <w:jc w:val="both"/>
        <w:rPr>
          <w:rFonts w:ascii="Times New Roman" w:hAnsi="Times New Roman" w:cs="Arial"/>
          <w:color w:val="000000"/>
        </w:rPr>
      </w:pPr>
      <w:r w:rsidRPr="00084B55">
        <w:rPr>
          <w:rFonts w:ascii="Times New Roman" w:hAnsi="Times New Roman" w:cs="Arial"/>
          <w:color w:val="000000"/>
        </w:rPr>
        <w:t>Es importante señalar que la adquisición de cada una de las competencias clave contribuye a la adquisición de todas las demás. No existe jerarquía entre ellas, ni puede establecerse una correspondencia exclusiva con una única materia, sino que todas se concretan en los aprendizajes de las distintas materias y, a su vez, se adquieren y desarrollan a partir de los aprendizajes que se producen en el conjunto de las mismas.</w:t>
      </w:r>
    </w:p>
    <w:p w14:paraId="51773D68" w14:textId="77777777" w:rsidR="00222056" w:rsidRPr="00084B55" w:rsidRDefault="00222056" w:rsidP="00084B55">
      <w:pPr>
        <w:pStyle w:val="Standard"/>
        <w:jc w:val="both"/>
        <w:rPr>
          <w:rFonts w:ascii="Times New Roman" w:hAnsi="Times New Roman" w:cs="Arial"/>
          <w:b/>
          <w:bCs/>
          <w:color w:val="000000"/>
        </w:rPr>
      </w:pPr>
    </w:p>
    <w:p w14:paraId="667B916D"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lastRenderedPageBreak/>
        <w:t>PERFIL COMPETENCIAL DEL BACHILLERATO</w:t>
      </w:r>
    </w:p>
    <w:p w14:paraId="2D86E9DA"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Teniendo en cuenta lo regulado en el Real Decreto 243/2022, de 5 de abril, por el que se establecen la ordenación y las enseñanzas mínimas del Bachillerato y de acuerdo con lo establecido en el artículo 5 del presente Decreto, se definen cada una de las competencias clave y se enuncian los descriptores operativos del nivel de adquisición esperado al término del Bachillerato, constituyéndose así el Perfil competencial del alumnado al término del Bachillerato. Para favorecer y explicitar la continuidad, la coherencia y la </w:t>
      </w:r>
      <w:proofErr w:type="spellStart"/>
      <w:r w:rsidRPr="00084B55">
        <w:rPr>
          <w:rFonts w:ascii="Times New Roman" w:hAnsi="Times New Roman" w:cs="Arial"/>
          <w:color w:val="000000"/>
        </w:rPr>
        <w:t>cohesiónmentre</w:t>
      </w:r>
      <w:proofErr w:type="spellEnd"/>
      <w:r w:rsidRPr="00084B55">
        <w:rPr>
          <w:rFonts w:ascii="Times New Roman" w:hAnsi="Times New Roman" w:cs="Arial"/>
          <w:color w:val="000000"/>
        </w:rPr>
        <w:t xml:space="preserve"> etapas, se incluyen también los descriptores operativos previstos para la enseñanza básica.</w:t>
      </w:r>
    </w:p>
    <w:p w14:paraId="2BC60F36" w14:textId="77777777" w:rsidR="00222056" w:rsidRPr="00084B55" w:rsidRDefault="00796DA4" w:rsidP="00084B55">
      <w:pPr>
        <w:pStyle w:val="Standard"/>
        <w:numPr>
          <w:ilvl w:val="0"/>
          <w:numId w:val="22"/>
        </w:numPr>
        <w:tabs>
          <w:tab w:val="left" w:pos="1004"/>
        </w:tabs>
        <w:ind w:hanging="720"/>
        <w:jc w:val="both"/>
        <w:rPr>
          <w:rFonts w:ascii="Times New Roman" w:hAnsi="Times New Roman"/>
          <w:b/>
          <w:color w:val="000000"/>
        </w:rPr>
      </w:pPr>
      <w:r w:rsidRPr="00084B55">
        <w:rPr>
          <w:rFonts w:ascii="Times New Roman" w:hAnsi="Times New Roman"/>
          <w:b/>
          <w:color w:val="000000"/>
        </w:rPr>
        <w:t>Competencia en comunicación lingüística (CCL)</w:t>
      </w:r>
    </w:p>
    <w:p w14:paraId="68425B3D" w14:textId="77777777" w:rsidR="00222056" w:rsidRPr="00084B55" w:rsidRDefault="00222056" w:rsidP="00084B55">
      <w:pPr>
        <w:pStyle w:val="Standard"/>
        <w:tabs>
          <w:tab w:val="left" w:pos="1004"/>
        </w:tabs>
        <w:ind w:left="720" w:hanging="720"/>
        <w:jc w:val="both"/>
        <w:rPr>
          <w:rFonts w:ascii="Times New Roman" w:hAnsi="Times New Roman"/>
          <w:b/>
          <w:color w:val="000000"/>
        </w:rPr>
      </w:pPr>
    </w:p>
    <w:p w14:paraId="54B31E15"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 xml:space="preserve">La competencia en comunicación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xml:space="preserve"> supone interactuar de forma oral, escrita, signada o multimodal de manera coherente y adecuada en diferentes ámbitos y contextos y con diferentes propósitos comunicativos. Implica movilizar, de manera consciente, el conjunto de conocimientos, destrezas y actitudes que permiten comprender, interpretar y valorar críticamente mensajes orales, escritos, signados o multimodales evitando los riesgos de manipulación y desinformación, así como comunicarse eficazmente con otras personas de manera cooperativa, creativa, ética y respetuosa.</w:t>
      </w:r>
    </w:p>
    <w:p w14:paraId="7695ED2F"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 xml:space="preserve">La competencia en comunicación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xml:space="preserve"> constituye la base para el pensamiento propio y para la construcción del conocimiento en todos los ámbitos del saber. Por ello, su desarrollo está vinculado a la reflexión explícita acerca del funcionamiento de la lengua en los géneros discursivos específicos de cada área de conocimiento, así como a los usos de la oralidad, la escritura o la </w:t>
      </w:r>
      <w:proofErr w:type="spellStart"/>
      <w:r w:rsidRPr="00084B55">
        <w:rPr>
          <w:rFonts w:ascii="Times New Roman" w:hAnsi="Times New Roman"/>
          <w:color w:val="000000"/>
        </w:rPr>
        <w:t>signación</w:t>
      </w:r>
      <w:proofErr w:type="spellEnd"/>
      <w:r w:rsidRPr="00084B55">
        <w:rPr>
          <w:rFonts w:ascii="Times New Roman" w:hAnsi="Times New Roman"/>
          <w:color w:val="000000"/>
        </w:rPr>
        <w:t xml:space="preserve"> para pensar y para aprender. Por último, hace posible apreciar la dimensión estética del lenguaje y disfrutar de la cultura literaria.</w:t>
      </w:r>
    </w:p>
    <w:p w14:paraId="70B910F1" w14:textId="77777777" w:rsidR="00222056" w:rsidRPr="00084B55" w:rsidRDefault="00222056" w:rsidP="00084B55">
      <w:pPr>
        <w:pStyle w:val="Standard"/>
        <w:jc w:val="both"/>
        <w:rPr>
          <w:rFonts w:ascii="Times New Roman" w:hAnsi="Times New Roman"/>
          <w:color w:val="000000"/>
        </w:rPr>
      </w:pPr>
    </w:p>
    <w:p w14:paraId="51805AF7" w14:textId="77777777" w:rsidR="00E36763" w:rsidRDefault="00E36763" w:rsidP="00084B55">
      <w:pPr>
        <w:pStyle w:val="Standard"/>
        <w:jc w:val="both"/>
        <w:rPr>
          <w:rFonts w:ascii="Times New Roman" w:hAnsi="Times New Roman"/>
          <w:b/>
          <w:color w:val="000000"/>
        </w:rPr>
      </w:pPr>
    </w:p>
    <w:p w14:paraId="06CBEAE9" w14:textId="058EC74C"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Descriptores operativos</w:t>
      </w:r>
    </w:p>
    <w:p w14:paraId="57FF9BC6" w14:textId="77777777" w:rsidR="00222056" w:rsidRPr="00084B55" w:rsidRDefault="00222056" w:rsidP="00084B55">
      <w:pPr>
        <w:pStyle w:val="Default"/>
        <w:jc w:val="both"/>
        <w:rPr>
          <w:rFonts w:ascii="Times New Roman" w:hAnsi="Times New Roman" w:cs="Arial"/>
          <w:color w:val="000000"/>
        </w:rPr>
      </w:pPr>
    </w:p>
    <w:tbl>
      <w:tblPr>
        <w:tblW w:w="10430" w:type="dxa"/>
        <w:tblInd w:w="5" w:type="dxa"/>
        <w:tblLayout w:type="fixed"/>
        <w:tblCellMar>
          <w:left w:w="10" w:type="dxa"/>
          <w:right w:w="10" w:type="dxa"/>
        </w:tblCellMar>
        <w:tblLook w:val="0000" w:firstRow="0" w:lastRow="0" w:firstColumn="0" w:lastColumn="0" w:noHBand="0" w:noVBand="0"/>
      </w:tblPr>
      <w:tblGrid>
        <w:gridCol w:w="4935"/>
        <w:gridCol w:w="5495"/>
      </w:tblGrid>
      <w:tr w:rsidR="00222056" w:rsidRPr="00084B55" w14:paraId="71866871"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7DE70"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D2A8E"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774D322F"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1B59B"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CCL1. Se expresa de forma oral, escrita, signada o multimodal con coherencia, corrección y adecuación a los diferentes contextos sociales, y participa en interacciones comunicativas con actitud cooperativa y respetuosa tanto para intercambiar información, crear conocimiento y transmitir opiniones, como para construir vínculos personales.</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0CD34"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CCL1. Se expresa de forma oral, escrita, signada o multimodal con fluidez, coherencia, corrección y adecuación a los diferentes contextos sociales y académicos, y participa en interacciones comunicativas con actitud cooperativa y respetuosa tanto para intercambiar información, crear conocimiento y argumentar sus opiniones como para establecer y cuidar sus relaciones interpersonales.</w:t>
            </w:r>
          </w:p>
        </w:tc>
      </w:tr>
      <w:tr w:rsidR="00222056" w:rsidRPr="00084B55" w14:paraId="336E4F7B"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B1D4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CCL2. Comprende, interpreta y valora con actitud crítica textos orales, escritos, signados o multimodales de los ámbitos personal, social, educativo y profesional para participar en diferentes contextos de manera activa e informada y para construir conocimiento.</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DFE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CCL2. Comprende, interpreta y valora con actitud crítica textos orales, escritos, signados o multimodales de los distintos ámbitos, con especial énfasis en los textos académicos y de los medios de comunicación, para participar en diferentes contextos de manera activa e informada y para construir conocimiento.</w:t>
            </w:r>
          </w:p>
        </w:tc>
      </w:tr>
      <w:tr w:rsidR="00222056" w:rsidRPr="00084B55" w14:paraId="386BA10B"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BE6FE"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CCL3. Localiza, selecciona y contrasta de manera progresivamente autónoma información procedente de diferentes fuentes, evaluando su fiabilidad y pertinencia en función de los objetivos de lectura y evitando los riesgos de manipulación y desinformación, y la integra y transforma en conocimiento para comunicarla adoptando un punto de vista creativo, crítico y personal a la par que respetuoso con la propiedad intelectual.</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978C9"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CCL3. Localiza, selecciona y contrasta de manera autónoma información procedente de diferentes fuentes evaluando su fiabilidad y pertinencia en función de los objetivos de lectura y evitando los riesgos de manipulación y desinformación, y la integra y transforma en conocimiento para comunicarla de manera clara y rigurosa adoptando un punto de vista creativo y crítico a la par que respetuoso con la propiedad intelectual.</w:t>
            </w:r>
          </w:p>
        </w:tc>
      </w:tr>
      <w:tr w:rsidR="00222056" w:rsidRPr="00084B55" w14:paraId="772A9BB1"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DFDAA"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CCL4. Lee con autonomía obras diversas adecuadas a su edad, seleccionando las que mejor se ajustan a sus gustos e intereses; aprecia el patrimonio literario como cauce privilegiado de la experiencia individual y colectiva; y moviliza su propia experiencia biográfica y sus conocimientos literarios y culturales para construir y compartir su interpretación de las obras y para crear textos de intención literaria de progresiva complejidad.</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90DFD"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CCL4. Lee con autonomía obras relevantes de la literatura poniéndolas en relación con su contexto sociohistórico de producción, con la tradición literaria anterior y posterior y examinando la huella de su legado en la actualidad, para construir y compartir su propia interpretación argumentada de las obras, crear y recrear obras de intención literaria y conformar progresivamente un mapa cultural.</w:t>
            </w:r>
          </w:p>
        </w:tc>
      </w:tr>
      <w:tr w:rsidR="00222056" w:rsidRPr="00084B55" w14:paraId="7FD7EEF6"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3CE03"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CCL5. Pone sus prácticas comunicativas al servicio de la convivencia democrática, la resolución dialogada de los conflictos y la igualdad de derechos de todas las personas, evitando los usos discriminatorios, así como los abusos de poder, para favorecer la utilización no solo eficaz sino también ética de los diferentes sistemas de comunicación.</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3148A"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CCL5. Pone sus prácticas comunicativas al servicio de la convivencia democrática, la resolución dialogada de los conflictos y la igualdad de derechos de todas las personas, evitando y rechazando los usos discriminatorios, así como los abusos de poder, para favorecer la utilización no solo eficaz sino también ética de los diferentes sistemas de comunicación.</w:t>
            </w:r>
          </w:p>
        </w:tc>
      </w:tr>
    </w:tbl>
    <w:p w14:paraId="19F744E3" w14:textId="77777777" w:rsidR="00222056" w:rsidRPr="00084B55" w:rsidRDefault="00222056" w:rsidP="00084B55">
      <w:pPr>
        <w:pStyle w:val="Standard"/>
        <w:jc w:val="both"/>
        <w:rPr>
          <w:rFonts w:ascii="Times New Roman" w:hAnsi="Times New Roman"/>
          <w:color w:val="000000"/>
        </w:rPr>
      </w:pPr>
    </w:p>
    <w:p w14:paraId="3E1A7322" w14:textId="77777777" w:rsidR="00222056" w:rsidRPr="00084B55" w:rsidRDefault="00796DA4" w:rsidP="00084B55">
      <w:pPr>
        <w:pStyle w:val="Standard"/>
        <w:numPr>
          <w:ilvl w:val="0"/>
          <w:numId w:val="1"/>
        </w:numPr>
        <w:tabs>
          <w:tab w:val="left" w:pos="1004"/>
        </w:tabs>
        <w:ind w:hanging="720"/>
        <w:jc w:val="both"/>
        <w:rPr>
          <w:rFonts w:ascii="Times New Roman" w:hAnsi="Times New Roman"/>
          <w:b/>
          <w:color w:val="000000"/>
        </w:rPr>
      </w:pPr>
      <w:r w:rsidRPr="00084B55">
        <w:rPr>
          <w:rFonts w:ascii="Times New Roman" w:hAnsi="Times New Roman"/>
          <w:b/>
          <w:color w:val="000000"/>
        </w:rPr>
        <w:t>Competencia plurilingüe (CP)</w:t>
      </w:r>
    </w:p>
    <w:p w14:paraId="17BFC1CF" w14:textId="77777777" w:rsidR="00222056" w:rsidRPr="00084B55" w:rsidRDefault="00222056" w:rsidP="00084B55">
      <w:pPr>
        <w:pStyle w:val="Standard"/>
        <w:tabs>
          <w:tab w:val="left" w:pos="1004"/>
        </w:tabs>
        <w:ind w:left="720" w:hanging="720"/>
        <w:jc w:val="both"/>
        <w:rPr>
          <w:rFonts w:ascii="Times New Roman" w:hAnsi="Times New Roman"/>
          <w:b/>
          <w:color w:val="000000"/>
        </w:rPr>
      </w:pPr>
    </w:p>
    <w:p w14:paraId="327AEF9A"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 xml:space="preserve">La competencia </w:t>
      </w:r>
      <w:proofErr w:type="spellStart"/>
      <w:r w:rsidRPr="00084B55">
        <w:rPr>
          <w:rFonts w:ascii="Times New Roman" w:hAnsi="Times New Roman"/>
          <w:color w:val="000000"/>
        </w:rPr>
        <w:t>plurilingüe</w:t>
      </w:r>
      <w:proofErr w:type="spellEnd"/>
      <w:r w:rsidRPr="00084B55">
        <w:rPr>
          <w:rFonts w:ascii="Times New Roman" w:hAnsi="Times New Roman"/>
          <w:color w:val="000000"/>
        </w:rPr>
        <w:t xml:space="preserve"> implica utilizar distintas lenguas, orales o signadas, de forma apropiada y eficaz para el aprendizaje y la comunicación. Esta competencia supone reconocer y respetar los perfiles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individuales y aprovechar las experiencias propias para desarrollar estrategias que permitan mediar y hacer transferencias entre lenguas, incluidas las clásicas, y, en su caso, mantener y adquirir destrezas en la lengua o lenguas familiares y en las lenguas oficiales. Integra, asimismo, dimensiones históricas e interculturales orientadas a conocer, valorar y respetar la diversidad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xml:space="preserve"> y cultural de la sociedad con el objetivo de fomentar la convivencia democrática.</w:t>
      </w:r>
    </w:p>
    <w:p w14:paraId="3146B2C6" w14:textId="77777777" w:rsidR="00222056" w:rsidRPr="00084B55" w:rsidRDefault="00222056" w:rsidP="00084B55">
      <w:pPr>
        <w:pStyle w:val="Standard"/>
        <w:jc w:val="both"/>
        <w:rPr>
          <w:rFonts w:ascii="Times New Roman" w:hAnsi="Times New Roman"/>
          <w:color w:val="000000"/>
        </w:rPr>
      </w:pPr>
    </w:p>
    <w:p w14:paraId="004528E1"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Descriptores operativos</w:t>
      </w:r>
    </w:p>
    <w:p w14:paraId="783DF622" w14:textId="77777777" w:rsidR="00222056" w:rsidRPr="00084B55" w:rsidRDefault="00222056" w:rsidP="00084B55">
      <w:pPr>
        <w:pStyle w:val="Default"/>
        <w:jc w:val="both"/>
        <w:rPr>
          <w:rFonts w:ascii="Times New Roman" w:hAnsi="Times New Roman" w:cs="Arial"/>
          <w:color w:val="000000"/>
        </w:rPr>
      </w:pPr>
    </w:p>
    <w:tbl>
      <w:tblPr>
        <w:tblW w:w="10321" w:type="dxa"/>
        <w:tblInd w:w="5" w:type="dxa"/>
        <w:tblLayout w:type="fixed"/>
        <w:tblCellMar>
          <w:left w:w="10" w:type="dxa"/>
          <w:right w:w="10" w:type="dxa"/>
        </w:tblCellMar>
        <w:tblLook w:val="0000" w:firstRow="0" w:lastRow="0" w:firstColumn="0" w:lastColumn="0" w:noHBand="0" w:noVBand="0"/>
      </w:tblPr>
      <w:tblGrid>
        <w:gridCol w:w="4332"/>
        <w:gridCol w:w="5989"/>
      </w:tblGrid>
      <w:tr w:rsidR="00222056" w:rsidRPr="00084B55" w14:paraId="2285F2B3" w14:textId="77777777">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8719B"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B4E41"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31C76D10" w14:textId="77777777">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C83C3"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CP1. Usa eficazmente una o más lenguas, además de la lengua o lenguas familiares, para responder a sus necesidades comunicativas, de manera apropiada y adecuada tanto a su desarrollo e intereses como a diferentes situaciones y contextos de los ámbitos personal, social, educativo y profesional.</w:t>
            </w:r>
          </w:p>
        </w:tc>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7954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CP1. Utiliza con fluidez, adecuación y aceptable corrección una o más lenguas, además de la lengua familiar o de las lenguas familiares, para responder a sus necesidades comunicativas con espontaneidad y autonomía en diferentes situaciones y contextos de los ámbitos personal, social, educativo y profesional.</w:t>
            </w:r>
          </w:p>
        </w:tc>
      </w:tr>
      <w:tr w:rsidR="00222056" w:rsidRPr="00084B55" w14:paraId="50C60363" w14:textId="77777777">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FBA3B"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CP2. A partir de sus experiencias, realiza transferencias entre distintas lenguas como estrategia para comunicarse y ampliar su repertorio lingüístico individual.</w:t>
            </w:r>
          </w:p>
        </w:tc>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844D8"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CP2. A partir de sus experiencias, desarrolla estrategias que le permitan ampliar y enriquecer de forma sistemática su repertorio lingüístico individual con el fin de comunicarse de manera eficaz.</w:t>
            </w:r>
          </w:p>
        </w:tc>
      </w:tr>
      <w:tr w:rsidR="00222056" w:rsidRPr="00084B55" w14:paraId="7B960F98" w14:textId="77777777">
        <w:tc>
          <w:tcPr>
            <w:tcW w:w="43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CBC8A"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CP3. Conoce, valora y respeta la diversidad lingüística y cultural presente en la sociedad, integrándola en su desarrollo personal como factor de diálogo, para fomentar la cohesión social.</w:t>
            </w:r>
          </w:p>
        </w:tc>
        <w:tc>
          <w:tcPr>
            <w:tcW w:w="59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D039"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CP3. Conoce y valora críticamente la diversidad lingüística y cultural presente en la sociedad, integrándola en su desarrollo personal y anteponiendo la comprensión mutua como característica central de la comunicación, para fomentar la cohesión social.</w:t>
            </w:r>
          </w:p>
        </w:tc>
      </w:tr>
    </w:tbl>
    <w:p w14:paraId="46E121D8" w14:textId="77777777" w:rsidR="00222056" w:rsidRPr="00084B55" w:rsidRDefault="00222056" w:rsidP="00084B55">
      <w:pPr>
        <w:pStyle w:val="Standard"/>
        <w:jc w:val="both"/>
        <w:rPr>
          <w:rFonts w:ascii="Times New Roman" w:hAnsi="Times New Roman"/>
          <w:color w:val="000000"/>
        </w:rPr>
      </w:pPr>
    </w:p>
    <w:p w14:paraId="45DC3D66" w14:textId="77777777" w:rsidR="00222056" w:rsidRPr="00084B55" w:rsidRDefault="00796DA4" w:rsidP="00084B55">
      <w:pPr>
        <w:pStyle w:val="Standard"/>
        <w:numPr>
          <w:ilvl w:val="0"/>
          <w:numId w:val="1"/>
        </w:numPr>
        <w:tabs>
          <w:tab w:val="left" w:pos="1004"/>
        </w:tabs>
        <w:ind w:hanging="720"/>
        <w:jc w:val="both"/>
        <w:rPr>
          <w:rFonts w:ascii="Times New Roman" w:hAnsi="Times New Roman"/>
          <w:b/>
          <w:color w:val="000000"/>
        </w:rPr>
      </w:pPr>
      <w:r w:rsidRPr="00084B55">
        <w:rPr>
          <w:rFonts w:ascii="Times New Roman" w:hAnsi="Times New Roman"/>
          <w:b/>
          <w:color w:val="000000"/>
        </w:rPr>
        <w:lastRenderedPageBreak/>
        <w:t>Competencia matemática y competencia en ciencia, tecnología e ingeniería (STEM)</w:t>
      </w:r>
    </w:p>
    <w:p w14:paraId="2D2C5B68" w14:textId="77777777" w:rsidR="00222056" w:rsidRPr="00084B55" w:rsidRDefault="00222056" w:rsidP="00084B55">
      <w:pPr>
        <w:pStyle w:val="Standard"/>
        <w:tabs>
          <w:tab w:val="left" w:pos="1004"/>
        </w:tabs>
        <w:ind w:left="720" w:hanging="720"/>
        <w:jc w:val="both"/>
        <w:rPr>
          <w:rFonts w:ascii="Times New Roman" w:hAnsi="Times New Roman"/>
          <w:color w:val="000000"/>
        </w:rPr>
      </w:pPr>
    </w:p>
    <w:p w14:paraId="19BB6718"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matemática y competencia en ciencia, tecnología e ingeniería (competencia STEM por sus siglas en inglés) entraña la comprensión del mundo utilizando los métodos científicos, el pensamiento y representación matemáticos, la tecnología y los métodos de la ingeniería para transformar el entorno de forma comprometida, responsable y sostenible.</w:t>
      </w:r>
    </w:p>
    <w:p w14:paraId="456ED40B"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matemática permite desarrollar y aplicar la perspectiva y el razonamiento matemáticos con el fin de resolver diversos problemas en diferentes contextos.</w:t>
      </w:r>
    </w:p>
    <w:p w14:paraId="47C9790C"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en ciencia conlleva la comprensión y explicación del entorno natural y social, utilizando un conjunto de conocimientos y metodologías, incluidas la observación y la experimentación, con el fin de plantear preguntas y extraer conclusiones basadas en pruebas para poder interpretar y transformar el mundo natural y el contexto social.</w:t>
      </w:r>
    </w:p>
    <w:p w14:paraId="17358D0A"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en tecnología e ingeniería comprende la aplicación de los conocimientos y metodologías propios de las ciencias para transformar nuestra sociedad de acuerdo con las necesidades o deseos de las personas en un marco de seguridad, responsabilidad y sostenibilidad.</w:t>
      </w:r>
    </w:p>
    <w:p w14:paraId="7C707DA3" w14:textId="77777777" w:rsidR="00222056" w:rsidRPr="00084B55" w:rsidRDefault="00222056" w:rsidP="00084B55">
      <w:pPr>
        <w:pStyle w:val="Standard"/>
        <w:jc w:val="both"/>
        <w:rPr>
          <w:rFonts w:ascii="Times New Roman" w:hAnsi="Times New Roman"/>
          <w:color w:val="000000"/>
        </w:rPr>
      </w:pPr>
    </w:p>
    <w:p w14:paraId="0290E196"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Descriptores operativos</w:t>
      </w:r>
    </w:p>
    <w:p w14:paraId="0B2AE547" w14:textId="77777777" w:rsidR="00222056" w:rsidRPr="00084B55" w:rsidRDefault="00222056" w:rsidP="00084B55">
      <w:pPr>
        <w:pStyle w:val="Default"/>
        <w:jc w:val="both"/>
        <w:rPr>
          <w:rFonts w:ascii="Times New Roman" w:hAnsi="Times New Roman" w:cs="Arial"/>
          <w:color w:val="000000"/>
        </w:rPr>
      </w:pPr>
    </w:p>
    <w:tbl>
      <w:tblPr>
        <w:tblW w:w="10430" w:type="dxa"/>
        <w:tblInd w:w="5" w:type="dxa"/>
        <w:tblLayout w:type="fixed"/>
        <w:tblCellMar>
          <w:left w:w="10" w:type="dxa"/>
          <w:right w:w="10" w:type="dxa"/>
        </w:tblCellMar>
        <w:tblLook w:val="0000" w:firstRow="0" w:lastRow="0" w:firstColumn="0" w:lastColumn="0" w:noHBand="0" w:noVBand="0"/>
      </w:tblPr>
      <w:tblGrid>
        <w:gridCol w:w="4328"/>
        <w:gridCol w:w="6102"/>
      </w:tblGrid>
      <w:tr w:rsidR="00222056" w:rsidRPr="00084B55" w14:paraId="68C7DF58"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A879A"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0C8E6"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6A736752"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02A54"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STEM1. Utiliza métodos inductivos y deductivos propios del razonamiento matemático en situaciones conocidas, y selecciona y emplea diferentes estrategias para resolver problemas analizando críticamente las soluciones y reformulando el procedimiento, si fuera necesario.</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4BFE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STEM1. Selecciona y utiliza métodos inductivos y deductivos propios del razonamiento matemático en situaciones propias de la modalidad elegida y emplea estrategias variadas para la resolución de problemas analizando críticamente las soluciones y reformulando el procedimiento, si fuera necesario.</w:t>
            </w:r>
          </w:p>
        </w:tc>
      </w:tr>
      <w:tr w:rsidR="00222056" w:rsidRPr="00084B55" w14:paraId="3674CDC8"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FA388"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STEM2. Utiliza el pensamiento científico para entender y explicar los fenómenos que ocurren a su alrededor, confiando en el conocimiento como motor de desarrollo, planteándose preguntas y comprobando hipótesis mediante la experimentación y la indagación, utilizando herramientas e instrumentos adecuados, apreciando la importancia de la precisión y la veracidad y mostrando una actitud crítica acerca del alcance y las limitaciones de la ciencia.</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18414"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STEM2. Utiliza el pensamiento científico para entender y explicar fenómenos relacionados con la modalidad elegida, confiando en el conocimiento como motor de desarrollo, planteándose hipótesis y contrastándolas o comprobándolas mediante la observación, la experimentación y la investigación, utilizando herramientas e instrumentos adecuados, apreciando la importancia de la precisión y la veracidad y mostrando una actitud crítica acerca del alcance y limitaciones de los métodos empleados.</w:t>
            </w:r>
          </w:p>
        </w:tc>
      </w:tr>
      <w:tr w:rsidR="00222056" w:rsidRPr="00084B55" w14:paraId="15A226F5"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73551"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STEM3. Plantea y desarrolla proyectos diseñando, fabricando y evaluando diferentes prototipos o modelos para generar o utilizar productos que den solución a una necesidad o problema de forma creativa y en equipo, procurando la participación de todo el grupo, resolviendo pacíficamente los conflictos que puedan surgir, adaptándose ante la incertidumbre y valorando la importancia de la sostenibilidad.</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53F17"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STEM3. Plantea y desarrolla proyectos diseñando y creando prototipos o modelos para generar o utilizar productos que den solución a una necesidad o problema de forma colaborativa, procurando la participación de todo el grupo, resolviendo pacíficamente los conflictos que puedan surgir, adaptándose ante la incertidumbre y evaluando el producto obtenido de acuerdo a los objetivos propuestos, la sostenibilidad y el impacto transformador en la sociedad.</w:t>
            </w:r>
          </w:p>
        </w:tc>
      </w:tr>
      <w:tr w:rsidR="00222056" w:rsidRPr="00084B55" w14:paraId="4AA2C146"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D3111"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STEM4. Interpreta y transmite los elementos más relevantes de procesos, razonamientos, demostraciones, métodos y </w:t>
            </w:r>
            <w:r w:rsidRPr="00084B55">
              <w:rPr>
                <w:rFonts w:ascii="Times New Roman" w:hAnsi="Times New Roman"/>
                <w:color w:val="000000"/>
              </w:rPr>
              <w:lastRenderedPageBreak/>
              <w:t>resultados científicos, matemáticos y tecnológicos de forma clara y precisa y en diferentes formatos (gráficos, tablas, diagramas, fórmulas, esquemas, símbolos.), aprovechando de forma crítica la cultura digital e incluyendo el lenguaje matemático-formal con ética y responsabilidad, para compartir y construir nuevos conocimientos.</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00528"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STEM4. Interpreta y transmite los elementos más relevantes de investigaciones de forma clara y precisa, en diferentes formatos (gráficos, tablas, diagramas, fórmulas, esquemas, </w:t>
            </w:r>
            <w:r w:rsidRPr="00084B55">
              <w:rPr>
                <w:rFonts w:ascii="Times New Roman" w:hAnsi="Times New Roman"/>
                <w:color w:val="000000"/>
              </w:rPr>
              <w:lastRenderedPageBreak/>
              <w:t>símbolos.) y aprovechando la cultura digital con ética y responsabilidad y valorando de forma crítica la contribución de la ciencia y la tecnología en el cambio de las condiciones de vida para compartir y construir nuevos conocimientos.</w:t>
            </w:r>
          </w:p>
        </w:tc>
      </w:tr>
      <w:tr w:rsidR="00222056" w:rsidRPr="00084B55" w14:paraId="0911B324" w14:textId="77777777">
        <w:tc>
          <w:tcPr>
            <w:tcW w:w="43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D69ED"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STEM5. Emprende acciones fundamentadas científicamente para promover la salud física, mental y social, y preservar el medio ambiente y los seres vivos; y aplica principios de ética y seguridad en la realización de proyectos para transformar su entorno próximo de forma sostenible, valorando su impacto global y practicando el consumo responsable.</w:t>
            </w:r>
          </w:p>
        </w:tc>
        <w:tc>
          <w:tcPr>
            <w:tcW w:w="61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59E96"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STEM5. Planea y emprende acciones fundamentadas científicamente para promover la salud física y mental, y preservar el medio ambiente y los seres vivos, practicando el consumo responsable, aplicando principios de ética y seguridad para crear valor y transformar su entorno de forma sostenible adquiriendo compromisos como ciudadano en el ámbito local y global.</w:t>
            </w:r>
          </w:p>
        </w:tc>
      </w:tr>
    </w:tbl>
    <w:p w14:paraId="07122CF8" w14:textId="77777777" w:rsidR="00222056" w:rsidRDefault="00222056" w:rsidP="00084B55">
      <w:pPr>
        <w:pStyle w:val="Standard"/>
        <w:jc w:val="both"/>
        <w:rPr>
          <w:rFonts w:ascii="Times New Roman" w:hAnsi="Times New Roman"/>
          <w:color w:val="000000"/>
        </w:rPr>
      </w:pPr>
    </w:p>
    <w:p w14:paraId="4C548289" w14:textId="77777777" w:rsidR="00E36763" w:rsidRDefault="00E36763" w:rsidP="00084B55">
      <w:pPr>
        <w:pStyle w:val="Standard"/>
        <w:jc w:val="both"/>
        <w:rPr>
          <w:rFonts w:ascii="Times New Roman" w:hAnsi="Times New Roman"/>
          <w:color w:val="000000"/>
        </w:rPr>
      </w:pPr>
    </w:p>
    <w:p w14:paraId="39AB509B" w14:textId="77777777" w:rsidR="00E36763" w:rsidRDefault="00E36763" w:rsidP="00084B55">
      <w:pPr>
        <w:pStyle w:val="Standard"/>
        <w:jc w:val="both"/>
        <w:rPr>
          <w:rFonts w:ascii="Times New Roman" w:hAnsi="Times New Roman"/>
          <w:color w:val="000000"/>
        </w:rPr>
      </w:pPr>
    </w:p>
    <w:p w14:paraId="41C92DB9" w14:textId="77777777" w:rsidR="00E36763" w:rsidRDefault="00E36763" w:rsidP="00084B55">
      <w:pPr>
        <w:pStyle w:val="Standard"/>
        <w:jc w:val="both"/>
        <w:rPr>
          <w:rFonts w:ascii="Times New Roman" w:hAnsi="Times New Roman"/>
          <w:color w:val="000000"/>
        </w:rPr>
      </w:pPr>
    </w:p>
    <w:p w14:paraId="3BBD7D35" w14:textId="77777777" w:rsidR="00E36763" w:rsidRPr="00084B55" w:rsidRDefault="00E36763" w:rsidP="00084B55">
      <w:pPr>
        <w:pStyle w:val="Standard"/>
        <w:jc w:val="both"/>
        <w:rPr>
          <w:rFonts w:ascii="Times New Roman" w:hAnsi="Times New Roman"/>
          <w:color w:val="000000"/>
        </w:rPr>
      </w:pPr>
    </w:p>
    <w:p w14:paraId="5F53E51B" w14:textId="77777777" w:rsidR="00222056" w:rsidRPr="00084B55" w:rsidRDefault="00796DA4" w:rsidP="00084B55">
      <w:pPr>
        <w:pStyle w:val="Standard"/>
        <w:numPr>
          <w:ilvl w:val="0"/>
          <w:numId w:val="1"/>
        </w:numPr>
        <w:tabs>
          <w:tab w:val="left" w:pos="720"/>
        </w:tabs>
        <w:ind w:left="360"/>
        <w:jc w:val="both"/>
        <w:rPr>
          <w:rFonts w:ascii="Times New Roman" w:hAnsi="Times New Roman"/>
          <w:b/>
          <w:color w:val="000000"/>
        </w:rPr>
      </w:pPr>
      <w:r w:rsidRPr="00084B55">
        <w:rPr>
          <w:rFonts w:ascii="Times New Roman" w:hAnsi="Times New Roman"/>
          <w:b/>
          <w:color w:val="000000"/>
        </w:rPr>
        <w:t>Competencia digital</w:t>
      </w:r>
    </w:p>
    <w:p w14:paraId="308933CC" w14:textId="77777777" w:rsidR="00222056" w:rsidRPr="00084B55" w:rsidRDefault="00222056" w:rsidP="00084B55">
      <w:pPr>
        <w:pStyle w:val="Standard"/>
        <w:tabs>
          <w:tab w:val="left" w:pos="720"/>
        </w:tabs>
        <w:ind w:left="360" w:hanging="360"/>
        <w:jc w:val="both"/>
        <w:rPr>
          <w:rFonts w:ascii="Times New Roman" w:hAnsi="Times New Roman"/>
          <w:b/>
          <w:color w:val="000000"/>
        </w:rPr>
      </w:pPr>
    </w:p>
    <w:p w14:paraId="1A94DDAC"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digital implica el uso seguro, saludable, sostenible, crítico y responsable de las tecnologías digitales para el aprendizaje, para el trabajo y para la participación en la sociedad, así como la interacción con estas.</w:t>
      </w:r>
    </w:p>
    <w:p w14:paraId="5C08CAAD"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Incluye la alfabetización en información y datos, la comunicación y la colaboración, la educación mediática, la creación de contenidos digitales (incluida la programación), la seguridad (incluido el bienestar digital y las competencias relacionadas con la ciberseguridad), asuntos relacionados con la ciudadanía digital, la privacidad, la propiedad intelectual, la resolución de problemas y el pensamiento computacional y crítico.</w:t>
      </w:r>
    </w:p>
    <w:p w14:paraId="58543BB8" w14:textId="77777777" w:rsidR="00222056" w:rsidRPr="00084B55" w:rsidRDefault="00222056" w:rsidP="00084B55">
      <w:pPr>
        <w:pStyle w:val="Standard"/>
        <w:jc w:val="both"/>
        <w:rPr>
          <w:rFonts w:ascii="Times New Roman" w:hAnsi="Times New Roman"/>
          <w:color w:val="000000"/>
        </w:rPr>
      </w:pPr>
    </w:p>
    <w:p w14:paraId="3283D8C3"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Descriptores operativos</w:t>
      </w:r>
    </w:p>
    <w:p w14:paraId="071F7F4B" w14:textId="77777777" w:rsidR="00222056" w:rsidRPr="00084B55" w:rsidRDefault="00222056" w:rsidP="00084B55">
      <w:pPr>
        <w:pStyle w:val="Standard"/>
        <w:jc w:val="both"/>
        <w:rPr>
          <w:rFonts w:ascii="Times New Roman" w:hAnsi="Times New Roman"/>
          <w:b/>
          <w:color w:val="000000"/>
        </w:rPr>
      </w:pPr>
    </w:p>
    <w:tbl>
      <w:tblPr>
        <w:tblW w:w="10430" w:type="dxa"/>
        <w:tblInd w:w="5" w:type="dxa"/>
        <w:tblLayout w:type="fixed"/>
        <w:tblCellMar>
          <w:left w:w="10" w:type="dxa"/>
          <w:right w:w="10" w:type="dxa"/>
        </w:tblCellMar>
        <w:tblLook w:val="0000" w:firstRow="0" w:lastRow="0" w:firstColumn="0" w:lastColumn="0" w:noHBand="0" w:noVBand="0"/>
      </w:tblPr>
      <w:tblGrid>
        <w:gridCol w:w="5044"/>
        <w:gridCol w:w="5386"/>
      </w:tblGrid>
      <w:tr w:rsidR="00222056" w:rsidRPr="00084B55" w14:paraId="1E3D422E"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31A8A"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E061D"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1EA8DBC3"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0A8AB"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CD1. Realiza búsquedas en internet atendiendo a criterios de validez, calidad, actualidad y fiabilidad, seleccionando los resultados de manera crítica y archivándolos, para recuperarlos, referenciarlos y reutilizarlos, respetando la propiedad intelectual.</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36651"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CD1. Realiza búsquedas avanzadas comprendiendo cómo funcionan los motores de búsqueda en internet aplicando criterios de validez, calidad, actualidad y fiabilidad, seleccionando los resultados de manera crítica y organizando el almacenamiento de la información de manera adecuada y segura para referenciarla y reutilizarla posteriormente.</w:t>
            </w:r>
          </w:p>
        </w:tc>
      </w:tr>
      <w:tr w:rsidR="00222056" w:rsidRPr="00084B55" w14:paraId="4E54F360"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3935E"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CD2. Gestiona y utiliza su entorno personal digital de aprendizaje para construir conocimiento y crear contenidos digitales, mediante estrategias de tratamiento de la información y el uso de diferentes herramientas digitales, seleccionando y configurando la más adecuada en función de la </w:t>
            </w:r>
            <w:r w:rsidRPr="00084B55">
              <w:rPr>
                <w:rFonts w:ascii="Times New Roman" w:hAnsi="Times New Roman"/>
                <w:color w:val="000000"/>
              </w:rPr>
              <w:lastRenderedPageBreak/>
              <w:t>tarea y de sus necesidades de aprendizaje permanente.</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95A95"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CD2. Crea, integra y reelabora contenidos digitales de forma individual o colectiva, aplicando medidas de seguridad y respetando, en todo momento, los derechos de autoría digital para ampliar sus recursos y generar nuevo conocimiento.</w:t>
            </w:r>
          </w:p>
        </w:tc>
      </w:tr>
      <w:tr w:rsidR="00222056" w:rsidRPr="00084B55" w14:paraId="3C6C7FF6"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97D46"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CD3. Se comunica, participa, colabora e interactúa compartiendo contenidos, datos e información mediante herramientas o plataformas virtuales, y gestiona de manera responsable sus acciones, presencia y visibilidad en la red, para ejercer una ciudadanía digital activa, cívica y reflexiva.</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7A047"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CD3. Selecciona, configura y utiliza dispositivos digitales, herramientas, aplicaciones y servicios en línea y los incorpora en su entorno personal de aprendizaje digital para comunicarse, trabajar colaborativamente y compartir información, gestionando de manera responsable sus acciones, presencia y visibilidad en la red y ejerciendo una ciudadanía digital activa, cívica y reflexiva.</w:t>
            </w:r>
          </w:p>
        </w:tc>
      </w:tr>
      <w:tr w:rsidR="00222056" w:rsidRPr="00084B55" w14:paraId="4D5F47C4"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5D4BE"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CD4. Identifica riesgos y adopta medidas preventivas al usar las tecnologías digitales para proteger los dispositivos, los datos personales, la salud y el medioambiente, y para tomar conciencia de la importancia y necesidad de hacer un uso crítico, legal, seguro, saludable y sostenible de dichas tecnologías.</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F355F"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CD4. Evalúa riesgos y aplica medidas al usar las tecnologías digitales para proteger los dispositivos, los datos personales, la salud y el medioambiente y hace un uso crítico, legal, seguro, saludable y sostenible de dichas tecnologías.</w:t>
            </w:r>
          </w:p>
        </w:tc>
      </w:tr>
      <w:tr w:rsidR="00222056" w:rsidRPr="00084B55" w14:paraId="5E75162E"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10444"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CD5. Desarrolla aplicaciones informáticas sencillas y soluciones tecnológicas creativas y sostenibles para resolver problemas concretos o responder a retos propuestos, mostrando interés y curiosidad por la evolución de las tecnologías digitales y por su desarrollo sostenible y uso ético.</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D8B48"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CD5. Desarrolla soluciones tecnológicas innovadoras y sostenibles para dar respuesta a necesidades concretas, mostrando interés y curiosidad por la evolución de las tecnologías digitales y por su desarrollo sostenible y uso ético.</w:t>
            </w:r>
          </w:p>
        </w:tc>
      </w:tr>
    </w:tbl>
    <w:p w14:paraId="4CE0D86C" w14:textId="77777777" w:rsidR="00222056" w:rsidRPr="00084B55" w:rsidRDefault="00222056" w:rsidP="00084B55">
      <w:pPr>
        <w:pStyle w:val="Standard"/>
        <w:jc w:val="both"/>
        <w:rPr>
          <w:rFonts w:ascii="Times New Roman" w:hAnsi="Times New Roman"/>
          <w:b/>
          <w:color w:val="000000"/>
        </w:rPr>
      </w:pPr>
    </w:p>
    <w:p w14:paraId="68DB8EC8" w14:textId="77777777" w:rsidR="00222056" w:rsidRPr="00084B55" w:rsidRDefault="00796DA4" w:rsidP="00084B55">
      <w:pPr>
        <w:pStyle w:val="Standard"/>
        <w:numPr>
          <w:ilvl w:val="0"/>
          <w:numId w:val="1"/>
        </w:numPr>
        <w:tabs>
          <w:tab w:val="left" w:pos="720"/>
        </w:tabs>
        <w:ind w:left="360"/>
        <w:jc w:val="both"/>
        <w:rPr>
          <w:rFonts w:ascii="Times New Roman" w:hAnsi="Times New Roman"/>
          <w:b/>
          <w:color w:val="000000"/>
        </w:rPr>
      </w:pPr>
      <w:r w:rsidRPr="00084B55">
        <w:rPr>
          <w:rFonts w:ascii="Times New Roman" w:hAnsi="Times New Roman"/>
          <w:b/>
          <w:color w:val="000000"/>
        </w:rPr>
        <w:t>Competencia personal, social y de aprender a aprender (CPSAA)</w:t>
      </w:r>
    </w:p>
    <w:p w14:paraId="4A018FE8" w14:textId="77777777" w:rsidR="00222056" w:rsidRPr="00084B55" w:rsidRDefault="00222056" w:rsidP="00084B55">
      <w:pPr>
        <w:pStyle w:val="Standard"/>
        <w:tabs>
          <w:tab w:val="left" w:pos="720"/>
        </w:tabs>
        <w:ind w:left="360" w:hanging="360"/>
        <w:jc w:val="both"/>
        <w:rPr>
          <w:rFonts w:ascii="Times New Roman" w:hAnsi="Times New Roman"/>
          <w:b/>
          <w:color w:val="000000"/>
        </w:rPr>
      </w:pPr>
    </w:p>
    <w:p w14:paraId="38FA9DC9" w14:textId="77777777" w:rsidR="00222056" w:rsidRPr="00084B55" w:rsidRDefault="00796DA4"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olor w:val="000000"/>
        </w:rPr>
      </w:pPr>
      <w:r w:rsidRPr="00084B55">
        <w:rPr>
          <w:rFonts w:ascii="Times New Roman" w:hAnsi="Times New Roman"/>
          <w:color w:val="000000"/>
        </w:rPr>
        <w:t xml:space="preserve">La competencia personal, social y de aprender a aprender implica la capacidad de reflexionar sobre uno mismo para </w:t>
      </w:r>
      <w:proofErr w:type="spellStart"/>
      <w:r w:rsidRPr="00084B55">
        <w:rPr>
          <w:rFonts w:ascii="Times New Roman" w:hAnsi="Times New Roman"/>
          <w:color w:val="000000"/>
        </w:rPr>
        <w:t>autoconocerse</w:t>
      </w:r>
      <w:proofErr w:type="spellEnd"/>
      <w:r w:rsidRPr="00084B55">
        <w:rPr>
          <w:rFonts w:ascii="Times New Roman" w:hAnsi="Times New Roman"/>
          <w:color w:val="000000"/>
        </w:rPr>
        <w:t>, aceptarse y promover un crecimiento personal constante; gestionar el tiempo y la información eficazmente; colaborar con otros de forma constructiva; mantener la resiliencia; y gestionar el aprendizaje a lo largo de la vida. Incluye también la capacidad de hacer frente a la incertidumbre y a la complejidad; adaptarse a los cambios; aprender a gestionar los procesos metacognitivos; identificar conductas contrarias a la convivencia y desarrollar estrategias para abordarlas; contribuir al bienestar físico, mental y emocional propio y de las demás personas, desarrollando habilidades para cuidarse a sí mismo y a quienes lo rodean a través de la corresponsabilidad; ser capaz de llevar una vida orientada al futuro; así como expresar empatía y abordar los conflictos en un contexto integrador y de apoyo.</w:t>
      </w:r>
    </w:p>
    <w:p w14:paraId="0183EE15"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olor w:val="000000"/>
        </w:rPr>
      </w:pPr>
    </w:p>
    <w:p w14:paraId="3D5148BC"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Descriptores operativos</w:t>
      </w:r>
    </w:p>
    <w:p w14:paraId="72603B79" w14:textId="77777777" w:rsidR="00222056" w:rsidRPr="00084B55" w:rsidRDefault="00222056" w:rsidP="00084B55">
      <w:pPr>
        <w:pStyle w:val="Standard"/>
        <w:jc w:val="both"/>
        <w:rPr>
          <w:rFonts w:ascii="Times New Roman" w:hAnsi="Times New Roman"/>
          <w:b/>
          <w:color w:val="000000"/>
        </w:rPr>
      </w:pPr>
    </w:p>
    <w:tbl>
      <w:tblPr>
        <w:tblW w:w="10321" w:type="dxa"/>
        <w:tblInd w:w="5" w:type="dxa"/>
        <w:tblLayout w:type="fixed"/>
        <w:tblCellMar>
          <w:left w:w="10" w:type="dxa"/>
          <w:right w:w="10" w:type="dxa"/>
        </w:tblCellMar>
        <w:tblLook w:val="0000" w:firstRow="0" w:lastRow="0" w:firstColumn="0" w:lastColumn="0" w:noHBand="0" w:noVBand="0"/>
      </w:tblPr>
      <w:tblGrid>
        <w:gridCol w:w="4764"/>
        <w:gridCol w:w="5557"/>
      </w:tblGrid>
      <w:tr w:rsidR="00222056" w:rsidRPr="00084B55" w14:paraId="141A6799"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67AD4"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0A2E"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293141B4"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506D0"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CPSAA1. Regula y expresa sus emociones, fortaleciendo el optimismo, la resiliencia, la autoeficacia y la búsqueda de propósito y motivación hacia el aprendizaje, para gestionar los retos y cambios y armonizarlos con sus propios objetivos.</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3362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CPSAA1.1 Fortalece el optimismo, la resiliencia, la autoeficacia y la búsqueda de objetivos de forma autónoma para hacer eficaz su aprendizaje.</w:t>
            </w:r>
          </w:p>
          <w:p w14:paraId="2AA2234E"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CPSAA1.2 Desarrolla una personalidad autónoma, gestionando constructivamente los cambios, la participación social y su propia actividad para dirigir su vida.</w:t>
            </w:r>
          </w:p>
        </w:tc>
      </w:tr>
      <w:tr w:rsidR="00222056" w:rsidRPr="00084B55" w14:paraId="0A3BDAE7"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24C1D"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CPSAA2. Comprende los riesgos para la salud relacionados con factores sociales, consolida estilos de vida saludable a nivel físico y mental, reconoce conductas contrarias a la convivencia </w:t>
            </w:r>
            <w:r w:rsidRPr="00084B55">
              <w:rPr>
                <w:rFonts w:ascii="Times New Roman" w:hAnsi="Times New Roman"/>
                <w:color w:val="000000"/>
              </w:rPr>
              <w:lastRenderedPageBreak/>
              <w:t>y aplica estrategias para abordarlas.</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ED772"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CPSAA2. Adopta de forma autónoma un estilo de vida sostenible y atiende al bienestar físico y mental propio y de los demás, buscando y ofreciendo apoyo en la sociedad para construir un mundo más saludable.</w:t>
            </w:r>
          </w:p>
        </w:tc>
      </w:tr>
      <w:tr w:rsidR="00222056" w:rsidRPr="00084B55" w14:paraId="4705238F"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98305"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CPSAA3. Comprende proactivamente las perspectivas y las experiencias de las demás personas y las incorpora a su aprendizaje, para participar en el trabajo en grupo, distribuyendo y aceptando tareas y responsabilidades de manera equitativa y empleando estrategias cooperativas.</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42C02"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CPSAA3.1 Muestra sensibilidad hacia las emociones y experiencias de los demás, siendo consciente de la influencia que ejerce el grupo en las personas, para consolidar una personalidad empática e independiente y desarrollar su inteligencia.</w:t>
            </w:r>
          </w:p>
          <w:p w14:paraId="4C8936B9" w14:textId="77777777" w:rsidR="00222056" w:rsidRPr="00084B55" w:rsidRDefault="00796DA4" w:rsidP="00084B55">
            <w:pPr>
              <w:pStyle w:val="Default"/>
              <w:widowControl w:val="0"/>
              <w:jc w:val="both"/>
              <w:rPr>
                <w:rFonts w:ascii="Times New Roman" w:hAnsi="Times New Roman"/>
                <w:color w:val="000000"/>
                <w:lang w:val="es-US"/>
              </w:rPr>
            </w:pPr>
            <w:r w:rsidRPr="00084B55">
              <w:rPr>
                <w:rFonts w:ascii="Times New Roman" w:hAnsi="Times New Roman"/>
                <w:color w:val="000000"/>
                <w:lang w:val="es-US"/>
              </w:rPr>
              <w:t>CPSAA3.2 Distribuye en un grupo las tareas, recursos y responsabilidades de manera ecuánime, según sus objetivos, favoreciendo un enfoque sistémico para contribuir a la consecución de objetivos compartidos.</w:t>
            </w:r>
          </w:p>
        </w:tc>
      </w:tr>
      <w:tr w:rsidR="00222056" w:rsidRPr="00084B55" w14:paraId="72D42C55"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20250"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CPSAA4. Realiza autoevaluaciones sobre su proceso de aprendizaje, buscando fuentes fiables para validar, sustentar y contrastar la información y para obtener conclusiones relevantes.</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F76FA"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CPSAA4. Compara, analiza, evalúa y sintetiza datos, información e ideas de los medios de comunicación, para obtener conclusiones lógicas de forma autónoma, valorando la fiabilidad de las fuentes.</w:t>
            </w:r>
          </w:p>
        </w:tc>
      </w:tr>
      <w:tr w:rsidR="00222056" w:rsidRPr="00084B55" w14:paraId="53D6567C" w14:textId="77777777">
        <w:tc>
          <w:tcPr>
            <w:tcW w:w="4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5BF13"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CPSAA5. Planea objetivos a medio plazo y desarrolla procesos metacognitivos de retroalimentación para aprender de sus errores en el proceso de construcción del conocimiento.</w:t>
            </w:r>
          </w:p>
        </w:tc>
        <w:tc>
          <w:tcPr>
            <w:tcW w:w="5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02207"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CPSAA5. Planifica a largo plazo evaluando los propósitos y los procesos de la construcción del conocimiento, relacionando los diferentes campos del mismo para desarrollar procesos autorregulados de aprendizaje que le permitan transmitir ese conocimiento, proponer ideas creativas y resolver problemas con autonomía.</w:t>
            </w:r>
          </w:p>
        </w:tc>
      </w:tr>
    </w:tbl>
    <w:p w14:paraId="60C0BB1F" w14:textId="77777777" w:rsidR="00222056"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olor w:val="000000"/>
        </w:rPr>
      </w:pPr>
    </w:p>
    <w:p w14:paraId="190100AF" w14:textId="77777777" w:rsidR="00E36763" w:rsidRPr="00084B55" w:rsidRDefault="00E36763"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olor w:val="000000"/>
        </w:rPr>
      </w:pPr>
    </w:p>
    <w:p w14:paraId="5CD77990" w14:textId="77777777" w:rsidR="00222056" w:rsidRPr="00084B55" w:rsidRDefault="00796DA4" w:rsidP="00084B55">
      <w:pPr>
        <w:pStyle w:val="Standard"/>
        <w:numPr>
          <w:ilvl w:val="0"/>
          <w:numId w:val="1"/>
        </w:numPr>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jc w:val="both"/>
        <w:rPr>
          <w:rFonts w:ascii="Times New Roman" w:hAnsi="Times New Roman"/>
          <w:b/>
          <w:color w:val="000000"/>
        </w:rPr>
      </w:pPr>
      <w:r w:rsidRPr="00084B55">
        <w:rPr>
          <w:rFonts w:ascii="Times New Roman" w:hAnsi="Times New Roman"/>
          <w:b/>
          <w:color w:val="000000"/>
        </w:rPr>
        <w:t>Competencia ciudadana (CC)</w:t>
      </w:r>
    </w:p>
    <w:p w14:paraId="515F7954" w14:textId="77777777" w:rsidR="00222056" w:rsidRPr="00084B55" w:rsidRDefault="00222056" w:rsidP="00084B55">
      <w:pPr>
        <w:pStyle w:val="Standard"/>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hanging="360"/>
        <w:jc w:val="both"/>
        <w:rPr>
          <w:rFonts w:ascii="Times New Roman" w:hAnsi="Times New Roman"/>
          <w:b/>
          <w:color w:val="000000"/>
        </w:rPr>
      </w:pPr>
    </w:p>
    <w:p w14:paraId="56BE7A8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s="Arimo"/>
          <w:color w:val="000000"/>
        </w:rPr>
        <w:t xml:space="preserve">La competencia ciudadana contribuye a que alumnos y alumnas puedan ejercer una ciudadanía responsable y participar plenamente en la vida social y cívica, basándose en la comprensión de los conceptos y las estructuras sociales, económicas, jurídicas y políticas, así como en el conocimiento de los acontecimientos mundiales y el compromiso activo con la sostenibilidad y el logro de una ciudadanía mundial. Incluye la alfabetización cívica, la adopción consciente de los valores propios de una cultura democrática fundada en el respeto a los derechos humanos, la reflexión crítica acerca de los grandes problemas éticos </w:t>
      </w:r>
      <w:r w:rsidRPr="00084B55">
        <w:rPr>
          <w:rFonts w:ascii="Times New Roman" w:hAnsi="Times New Roman"/>
          <w:color w:val="000000"/>
        </w:rPr>
        <w:t>de nuestro tiempo y el desarrollo de un estilo de vida sostenible acorde con los Objetivos de Desarrollo Sostenible planteados en la Agenda 2030.</w:t>
      </w:r>
    </w:p>
    <w:p w14:paraId="6470A121"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Arial"/>
          <w:color w:val="000000"/>
        </w:rPr>
      </w:pPr>
    </w:p>
    <w:p w14:paraId="4FE25F61" w14:textId="77777777" w:rsidR="00222056" w:rsidRPr="00084B55" w:rsidRDefault="00796DA4"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r w:rsidRPr="00084B55">
        <w:rPr>
          <w:rFonts w:ascii="Times New Roman" w:hAnsi="Times New Roman"/>
          <w:b/>
          <w:color w:val="000000"/>
        </w:rPr>
        <w:t>Descriptores operativos</w:t>
      </w:r>
    </w:p>
    <w:p w14:paraId="3A71F7C3"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p>
    <w:tbl>
      <w:tblPr>
        <w:tblW w:w="10430" w:type="dxa"/>
        <w:tblInd w:w="5" w:type="dxa"/>
        <w:tblLayout w:type="fixed"/>
        <w:tblCellMar>
          <w:left w:w="10" w:type="dxa"/>
          <w:right w:w="10" w:type="dxa"/>
        </w:tblCellMar>
        <w:tblLook w:val="0000" w:firstRow="0" w:lastRow="0" w:firstColumn="0" w:lastColumn="0" w:noHBand="0" w:noVBand="0"/>
      </w:tblPr>
      <w:tblGrid>
        <w:gridCol w:w="4935"/>
        <w:gridCol w:w="5495"/>
      </w:tblGrid>
      <w:tr w:rsidR="00222056" w:rsidRPr="00084B55" w14:paraId="12FC49D9"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AC06B"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494C7"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5B67E4CD"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9BC1B"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CC1. </w:t>
            </w:r>
            <w:r w:rsidRPr="00084B55">
              <w:rPr>
                <w:rFonts w:ascii="Times New Roman" w:hAnsi="Times New Roman" w:cs="Arimo"/>
                <w:color w:val="000000"/>
              </w:rPr>
              <w:t>Analiza y comprende ideas relativas a la dimensión social y ciudadana de su propia identidad, así como a los hechos culturales, históricos y normativos que la determinan, demostrando respeto por las normas, empatía, equidad y espíritu constructivo en la interacción con los demás en cualquier contexto.</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25371"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CC1. </w:t>
            </w:r>
            <w:r w:rsidRPr="00084B55">
              <w:rPr>
                <w:rFonts w:ascii="Times New Roman" w:hAnsi="Times New Roman" w:cs="Arimo"/>
                <w:color w:val="000000"/>
              </w:rPr>
              <w:t>Analiza hechos, normas e ideas relativas a la dimensión social, histórica, cívica y moral de su propia identidad, para contribuir a la consolidación de su madurez personal y social, adquirir una conciencia ciudadana y responsable, desarrollar la autonomía y el espíritu crítico, y establecer una interacción pacífica y respetuosa con los demás y con el entorno.</w:t>
            </w:r>
          </w:p>
        </w:tc>
      </w:tr>
      <w:tr w:rsidR="00222056" w:rsidRPr="00084B55" w14:paraId="536CAD0B"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162A4"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CC2. </w:t>
            </w:r>
            <w:r w:rsidRPr="00084B55">
              <w:rPr>
                <w:rFonts w:ascii="Times New Roman" w:hAnsi="Times New Roman" w:cs="Arimo"/>
                <w:color w:val="000000"/>
              </w:rPr>
              <w:t xml:space="preserve">Analiza y asume fundadamente los principios y valores que emanan del proceso de integración europea, la Constitución Española y los derechos humanos y de la infancia, participando en actividades comunitarias, como la toma de decisiones o la resolución de </w:t>
            </w:r>
            <w:r w:rsidRPr="00084B55">
              <w:rPr>
                <w:rFonts w:ascii="Times New Roman" w:hAnsi="Times New Roman" w:cs="Arimo"/>
                <w:color w:val="000000"/>
              </w:rPr>
              <w:lastRenderedPageBreak/>
              <w:t>conflictos, con actitud democrática, respeto por la diversidad, y compromiso con la igualdad de género, la cohesión social, el desarrollo sostenible y el logro de la ciudadanía mundial.</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20313"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CC2. </w:t>
            </w:r>
            <w:r w:rsidRPr="00084B55">
              <w:rPr>
                <w:rFonts w:ascii="Times New Roman" w:hAnsi="Times New Roman" w:cs="Arimo"/>
                <w:color w:val="000000"/>
              </w:rPr>
              <w:t xml:space="preserve">Reconoce, analiza y aplica en diversos contextos, de forma crítica y consecuente, los principios, ideales y valores relativos al proceso de integración europea, la Constitución Española, los derechos humanos, y la historia y el patrimonio cultural propios, a la vez que participa en todo tipo de actividades grupales con una </w:t>
            </w:r>
            <w:r w:rsidRPr="00084B55">
              <w:rPr>
                <w:rFonts w:ascii="Times New Roman" w:hAnsi="Times New Roman" w:cs="Arimo"/>
                <w:color w:val="000000"/>
              </w:rPr>
              <w:lastRenderedPageBreak/>
              <w:t>actitud fundamentada en los principios y procedimientos democráticos, el compromiso ético con la igualdad, la cohesión social, el desarrollo sostenible y el logro de la ciudadanía mundial.</w:t>
            </w:r>
          </w:p>
        </w:tc>
      </w:tr>
      <w:tr w:rsidR="00222056" w:rsidRPr="00084B55" w14:paraId="35579EA7"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7613B"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CC3. </w:t>
            </w:r>
            <w:r w:rsidRPr="00084B55">
              <w:rPr>
                <w:rFonts w:ascii="Times New Roman" w:hAnsi="Times New Roman" w:cs="Arimo"/>
                <w:color w:val="000000"/>
              </w:rPr>
              <w:t>Comprende y analiza problemas éticos fundamentales y de actualidad, considerando críticamente los valores propios y ajenos, y desarrollando juicios propios para afrontar la controversia moral con actitud dialogante, argumentativa, respetuosa y opuesta a cualquier tipo de discriminación o violencia.</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9CCED"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CC3. </w:t>
            </w:r>
            <w:r w:rsidRPr="00084B55">
              <w:rPr>
                <w:rFonts w:ascii="Times New Roman" w:hAnsi="Times New Roman" w:cs="Arimo"/>
                <w:color w:val="000000"/>
              </w:rPr>
              <w:t>Adopta un juicio propio y argumentado ante problemas éticos y filosóficos fundamentales y de actualidad, afrontando con actitud dialogante la pluralidad de valores, creencias e ideas, rechazando todo tipo de discriminación y violencia, y promoviendo activamente la igualdad y corresponsabilidad efectiva entre mujeres y hombres.</w:t>
            </w:r>
          </w:p>
        </w:tc>
      </w:tr>
      <w:tr w:rsidR="00222056" w:rsidRPr="00084B55" w14:paraId="4907A0B8" w14:textId="77777777">
        <w:tc>
          <w:tcPr>
            <w:tcW w:w="49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E3E7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CC4. </w:t>
            </w:r>
            <w:r w:rsidRPr="00084B55">
              <w:rPr>
                <w:rFonts w:ascii="Times New Roman" w:hAnsi="Times New Roman" w:cs="Arimo"/>
                <w:color w:val="000000"/>
              </w:rPr>
              <w:t>Comprende las relaciones sistémicas de interdependencia, ecodependencia e interconexión entre actuaciones locales y globales, y adopta, de forma consciente y motivada, un estilo de vida sostenible y ecosocialmente responsable.</w:t>
            </w:r>
          </w:p>
        </w:tc>
        <w:tc>
          <w:tcPr>
            <w:tcW w:w="5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028B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CC4. </w:t>
            </w:r>
            <w:r w:rsidRPr="00084B55">
              <w:rPr>
                <w:rFonts w:ascii="Times New Roman" w:hAnsi="Times New Roman" w:cs="Arimo"/>
                <w:color w:val="000000"/>
              </w:rPr>
              <w:t xml:space="preserve">Analiza las relaciones de interdependencia y </w:t>
            </w:r>
            <w:proofErr w:type="spellStart"/>
            <w:r w:rsidRPr="00084B55">
              <w:rPr>
                <w:rFonts w:ascii="Times New Roman" w:hAnsi="Times New Roman" w:cs="Arimo"/>
                <w:color w:val="000000"/>
              </w:rPr>
              <w:t>ecodependencia</w:t>
            </w:r>
            <w:proofErr w:type="spellEnd"/>
            <w:r w:rsidRPr="00084B55">
              <w:rPr>
                <w:rFonts w:ascii="Times New Roman" w:hAnsi="Times New Roman" w:cs="Arimo"/>
                <w:color w:val="000000"/>
              </w:rPr>
              <w:t xml:space="preserve"> entre nuestras formas de vida y el entorno, realizando un análisis crítico de la huella ecológica de las acciones humanas, y demostrando un compromiso ético y </w:t>
            </w:r>
            <w:proofErr w:type="spellStart"/>
            <w:r w:rsidRPr="00084B55">
              <w:rPr>
                <w:rFonts w:ascii="Times New Roman" w:hAnsi="Times New Roman" w:cs="Arimo"/>
                <w:color w:val="000000"/>
              </w:rPr>
              <w:t>ecosocialmente</w:t>
            </w:r>
            <w:proofErr w:type="spellEnd"/>
            <w:r w:rsidRPr="00084B55">
              <w:rPr>
                <w:rFonts w:ascii="Times New Roman" w:hAnsi="Times New Roman" w:cs="Arimo"/>
                <w:color w:val="000000"/>
              </w:rPr>
              <w:t xml:space="preserve"> responsable con actividades y hábitos que conduzcan al logro de los Objetivos de Desarrollo Sostenible y la lucha contra el cambio climático.</w:t>
            </w:r>
          </w:p>
        </w:tc>
      </w:tr>
    </w:tbl>
    <w:p w14:paraId="44AD8650"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p>
    <w:p w14:paraId="5006923D" w14:textId="77777777" w:rsidR="00222056" w:rsidRPr="00084B55" w:rsidRDefault="00796DA4" w:rsidP="00084B55">
      <w:pPr>
        <w:pStyle w:val="Standard"/>
        <w:numPr>
          <w:ilvl w:val="0"/>
          <w:numId w:val="1"/>
        </w:numPr>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jc w:val="both"/>
        <w:rPr>
          <w:rFonts w:ascii="Times New Roman" w:hAnsi="Times New Roman"/>
          <w:b/>
          <w:color w:val="000000"/>
        </w:rPr>
      </w:pPr>
      <w:r w:rsidRPr="00084B55">
        <w:rPr>
          <w:rFonts w:ascii="Times New Roman" w:hAnsi="Times New Roman"/>
          <w:b/>
          <w:color w:val="000000"/>
        </w:rPr>
        <w:t>Competencia emprendedora (CE)</w:t>
      </w:r>
    </w:p>
    <w:p w14:paraId="27250C92" w14:textId="77777777" w:rsidR="00222056" w:rsidRPr="00084B55" w:rsidRDefault="00222056" w:rsidP="00084B55">
      <w:pPr>
        <w:pStyle w:val="Standard"/>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hanging="360"/>
        <w:jc w:val="both"/>
        <w:rPr>
          <w:rFonts w:ascii="Times New Roman" w:hAnsi="Times New Roman"/>
          <w:b/>
          <w:color w:val="000000"/>
        </w:rPr>
      </w:pPr>
    </w:p>
    <w:p w14:paraId="536011C8"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emprendedora implica desarrollar un enfoque vital dirigido a actuar sobre oportunidades e ideas, utilizando los conocimientos específicos necesarios para generar resultados de valor para otras personas. Aporta estrategias que permiten adaptar la mirada para detectar necesidades y oportunidades; entrenar el pensamiento para analizar y evaluar el entorno, y crear y replantear ideas utilizando la imaginación, la creatividad, el pensamiento estratégico y la reflexión ética, crítica y constructiva dentro de los procesos creativos y de innovación; y despertar la disposición a aprender, a arriesgar y a afrontar la incertidumbre. Asimismo, implica tomar decisiones basadas en la información y el conocimiento y colaborar de manera ágil con otras personas, con motivación, empatía y habilidades de comunicación y de negociación, para llevar las ideas planteadas a la acción mediante la planificación y gestión de proyectos sostenibles de valor social, cultural y económico-financiero.</w:t>
      </w:r>
    </w:p>
    <w:p w14:paraId="27971035" w14:textId="77777777" w:rsidR="00222056" w:rsidRPr="00084B55" w:rsidRDefault="00222056" w:rsidP="00084B55">
      <w:pPr>
        <w:pStyle w:val="Standard"/>
        <w:jc w:val="both"/>
        <w:rPr>
          <w:rFonts w:ascii="Times New Roman" w:hAnsi="Times New Roman"/>
          <w:color w:val="000000"/>
        </w:rPr>
      </w:pPr>
    </w:p>
    <w:p w14:paraId="69557FF7" w14:textId="77777777" w:rsidR="00222056" w:rsidRPr="00084B55" w:rsidRDefault="00796DA4"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r w:rsidRPr="00084B55">
        <w:rPr>
          <w:rFonts w:ascii="Times New Roman" w:hAnsi="Times New Roman"/>
          <w:b/>
          <w:color w:val="000000"/>
        </w:rPr>
        <w:t>Descriptores operativos</w:t>
      </w:r>
    </w:p>
    <w:p w14:paraId="101B2836"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p>
    <w:tbl>
      <w:tblPr>
        <w:tblW w:w="10321" w:type="dxa"/>
        <w:tblInd w:w="5" w:type="dxa"/>
        <w:tblLayout w:type="fixed"/>
        <w:tblCellMar>
          <w:left w:w="10" w:type="dxa"/>
          <w:right w:w="10" w:type="dxa"/>
        </w:tblCellMar>
        <w:tblLook w:val="0000" w:firstRow="0" w:lastRow="0" w:firstColumn="0" w:lastColumn="0" w:noHBand="0" w:noVBand="0"/>
      </w:tblPr>
      <w:tblGrid>
        <w:gridCol w:w="4819"/>
        <w:gridCol w:w="5502"/>
      </w:tblGrid>
      <w:tr w:rsidR="00222056" w:rsidRPr="00084B55" w14:paraId="602E09DD" w14:textId="77777777">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24E4B"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299AC"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2F40689E" w14:textId="77777777">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D4DD5"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CE1. </w:t>
            </w:r>
            <w:r w:rsidRPr="00084B55">
              <w:rPr>
                <w:rFonts w:ascii="Times New Roman" w:hAnsi="Times New Roman" w:cs="Arimo"/>
                <w:color w:val="000000"/>
              </w:rPr>
              <w:t>Analiza necesidades y oportunidades y afronta retos con sentido crítico, haciendo balance de su sostenibilidad, valorando el impacto que puedan suponer en el entorno, para presentar ideas y soluciones innovadoras, éticas y sostenibles, dirigidas a crear valor en el ámbito personal, social, educativo y profesional.</w:t>
            </w:r>
          </w:p>
        </w:tc>
        <w:tc>
          <w:tcPr>
            <w:tcW w:w="5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FC976"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CE1. </w:t>
            </w:r>
            <w:r w:rsidRPr="00084B55">
              <w:rPr>
                <w:rFonts w:ascii="Times New Roman" w:hAnsi="Times New Roman" w:cs="Arimo"/>
                <w:color w:val="000000"/>
              </w:rPr>
              <w:t>Evalúa necesidades y oportunidades y afronta retos, con sentido crítico y ético, evaluando su sostenibilidad y comprobando, a partir de conocimientos técnicos específicos, el impacto que puedan suponer en el entorno, para presentar y ejecutar ideas y soluciones innovadoras dirigidas a distintos contextos, tanto locales como globales, en el ámbito personal, social y académico con proyección profesional emprendedora.</w:t>
            </w:r>
          </w:p>
        </w:tc>
      </w:tr>
      <w:tr w:rsidR="00222056" w:rsidRPr="00084B55" w14:paraId="18C553C5" w14:textId="77777777">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A4A71"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CE2. </w:t>
            </w:r>
            <w:r w:rsidRPr="00084B55">
              <w:rPr>
                <w:rFonts w:ascii="Times New Roman" w:hAnsi="Times New Roman" w:cs="Arimo"/>
                <w:color w:val="000000"/>
              </w:rPr>
              <w:t xml:space="preserve">Evalúa las fortalezas y debilidades propias, haciendo uso de estrategias de autoconocimiento y autoeficacia, y comprende los elementos fundamentales de la economía y las finanzas, aplicando conocimientos </w:t>
            </w:r>
            <w:r w:rsidRPr="00084B55">
              <w:rPr>
                <w:rFonts w:ascii="Times New Roman" w:hAnsi="Times New Roman" w:cs="Arimo"/>
                <w:color w:val="000000"/>
              </w:rPr>
              <w:lastRenderedPageBreak/>
              <w:t>económicos y financieros a actividades y situaciones concretas, utilizando destrezas que favorezcan el trabajo colaborativo y en equipo, para reunir y optimizar los recursos necesarios que lleven a la acción una experiencia emprendedora que genere valor.</w:t>
            </w:r>
          </w:p>
        </w:tc>
        <w:tc>
          <w:tcPr>
            <w:tcW w:w="5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6B11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CE2. </w:t>
            </w:r>
            <w:r w:rsidRPr="00084B55">
              <w:rPr>
                <w:rFonts w:ascii="Times New Roman" w:hAnsi="Times New Roman" w:cs="Arimo"/>
                <w:color w:val="000000"/>
              </w:rPr>
              <w:t xml:space="preserve">Evalúa y reflexiona sobre las fortalezas y debilidades propias y las de los demás, haciendo uso de estrategias de autoconocimiento y autoeficacia, interioriza los conocimientos económicos y financieros específicos y los transfiere a contextos locales y </w:t>
            </w:r>
            <w:r w:rsidRPr="00084B55">
              <w:rPr>
                <w:rFonts w:ascii="Times New Roman" w:hAnsi="Times New Roman" w:cs="Arimo"/>
                <w:color w:val="000000"/>
              </w:rPr>
              <w:lastRenderedPageBreak/>
              <w:t>globales, aplicando estrategias y destrezas que agilicen el trabajo colaborativo y en equipo, para reunir y optimizar los recursos necesarios, que lleven a la acción una experiencia o iniciativa emprendedora de valor.</w:t>
            </w:r>
          </w:p>
        </w:tc>
      </w:tr>
      <w:tr w:rsidR="00222056" w:rsidRPr="00084B55" w14:paraId="1A2D6278" w14:textId="77777777">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B62D0"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CE3. </w:t>
            </w:r>
            <w:r w:rsidRPr="00084B55">
              <w:rPr>
                <w:rFonts w:ascii="Times New Roman" w:hAnsi="Times New Roman" w:cs="Arimo"/>
                <w:color w:val="000000"/>
              </w:rPr>
              <w:t>Desarrolla el proceso de creación de ideas y soluciones valiosas y toma decisiones, de manera razonada, utilizando estrategias ágiles de planificación y gestión, y reflexiona sobre el proceso realizado y el resultado obtenido, para llevar a término el proceso de creación de prototipos innovadores y de valor, considerando la experiencia como una oportunidad para aprender.</w:t>
            </w:r>
          </w:p>
        </w:tc>
        <w:tc>
          <w:tcPr>
            <w:tcW w:w="5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B2E2"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CE3. </w:t>
            </w:r>
            <w:r w:rsidRPr="00084B55">
              <w:rPr>
                <w:rFonts w:ascii="Times New Roman" w:hAnsi="Times New Roman" w:cs="Arimo"/>
                <w:color w:val="000000"/>
              </w:rPr>
              <w:t>Lleva a cabo el proceso de creación de ideas y soluciones innovadoras y toma decisiones, con sentido crítico y ético, aplicando conocimientos técnicos específicos y estrategias ágiles de planificación y gestión de proyectos, y reflexiona sobre el proceso realizado y el resultado obtenido, para elaborar un prototipo final de valor para los demás, considerando tanto la experiencia de éxito como de fracaso, una oportunidad para aprender.</w:t>
            </w:r>
          </w:p>
        </w:tc>
      </w:tr>
    </w:tbl>
    <w:p w14:paraId="5A274B51" w14:textId="77777777" w:rsidR="00222056" w:rsidRPr="00084B55" w:rsidRDefault="00222056" w:rsidP="00084B55">
      <w:pPr>
        <w:pStyle w:val="Standard"/>
        <w:jc w:val="both"/>
        <w:rPr>
          <w:rFonts w:ascii="Times New Roman" w:hAnsi="Times New Roman"/>
          <w:b/>
          <w:color w:val="000000"/>
        </w:rPr>
      </w:pPr>
    </w:p>
    <w:p w14:paraId="30814555" w14:textId="77777777" w:rsidR="00222056" w:rsidRPr="00084B55" w:rsidRDefault="00796DA4" w:rsidP="00084B55">
      <w:pPr>
        <w:pStyle w:val="Standard"/>
        <w:numPr>
          <w:ilvl w:val="0"/>
          <w:numId w:val="1"/>
        </w:numPr>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jc w:val="both"/>
        <w:rPr>
          <w:rFonts w:ascii="Times New Roman" w:hAnsi="Times New Roman"/>
          <w:b/>
          <w:color w:val="000000"/>
        </w:rPr>
      </w:pPr>
      <w:r w:rsidRPr="00084B55">
        <w:rPr>
          <w:rFonts w:ascii="Times New Roman" w:hAnsi="Times New Roman"/>
          <w:b/>
          <w:color w:val="000000"/>
        </w:rPr>
        <w:t>Competencia en conciencia y expresión culturales (CCEC)</w:t>
      </w:r>
    </w:p>
    <w:p w14:paraId="6A4D9EB9" w14:textId="77777777" w:rsidR="00222056" w:rsidRPr="00084B55" w:rsidRDefault="00222056" w:rsidP="00084B55">
      <w:pPr>
        <w:pStyle w:val="Standard"/>
        <w:tabs>
          <w:tab w:val="left" w:pos="720"/>
          <w:tab w:val="left" w:pos="920"/>
          <w:tab w:val="left" w:pos="1480"/>
          <w:tab w:val="left" w:pos="2040"/>
          <w:tab w:val="left" w:pos="2600"/>
          <w:tab w:val="left" w:pos="3160"/>
          <w:tab w:val="left" w:pos="3720"/>
          <w:tab w:val="left" w:pos="4280"/>
          <w:tab w:val="left" w:pos="4840"/>
          <w:tab w:val="left" w:pos="5400"/>
          <w:tab w:val="left" w:pos="5960"/>
          <w:tab w:val="left" w:pos="6520"/>
          <w:tab w:val="left" w:pos="7080"/>
        </w:tabs>
        <w:ind w:left="360" w:hanging="360"/>
        <w:jc w:val="both"/>
        <w:rPr>
          <w:rFonts w:ascii="Times New Roman" w:hAnsi="Times New Roman"/>
          <w:b/>
          <w:color w:val="000000"/>
        </w:rPr>
      </w:pPr>
    </w:p>
    <w:p w14:paraId="3ECF1F09"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La competencia en conciencia y expresión culturales supone comprender y respetar el modo en que las ideas, las opiniones, los sentimientos y las emociones se expresan y se comunican de forma creativa en distintas culturas y por medio de una amplia gama de manifestaciones artísticas y culturales. Implica también un compromiso con la comprensión, el desarrollo y la expresión de las ideas propias y del sentido del lugar que se ocupa o del papel que se desempeña en la sociedad. Asimismo, requiere la comprensión de la propia identidad en evolución y del patrimonio cultural en un mundo caracterizado por la diversidad, así como la toma de conciencia de que el arte y otras manifestaciones culturales pueden suponer una manera de mirar el mundo y de darle forma.</w:t>
      </w:r>
    </w:p>
    <w:p w14:paraId="2AE67177" w14:textId="77777777" w:rsidR="00222056" w:rsidRPr="00084B55" w:rsidRDefault="00222056" w:rsidP="00084B55">
      <w:pPr>
        <w:pStyle w:val="Standard"/>
        <w:jc w:val="both"/>
        <w:rPr>
          <w:rFonts w:ascii="Times New Roman" w:hAnsi="Times New Roman"/>
          <w:color w:val="000000"/>
        </w:rPr>
      </w:pPr>
    </w:p>
    <w:p w14:paraId="659BA9DC" w14:textId="77777777" w:rsidR="00222056" w:rsidRPr="00084B55" w:rsidRDefault="00796DA4"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r w:rsidRPr="00084B55">
        <w:rPr>
          <w:rFonts w:ascii="Times New Roman" w:hAnsi="Times New Roman"/>
          <w:b/>
          <w:color w:val="000000"/>
        </w:rPr>
        <w:t>Descriptores operativos</w:t>
      </w:r>
    </w:p>
    <w:p w14:paraId="1FD04FA4"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b/>
          <w:color w:val="000000"/>
        </w:rPr>
      </w:pPr>
    </w:p>
    <w:tbl>
      <w:tblPr>
        <w:tblW w:w="10484" w:type="dxa"/>
        <w:tblInd w:w="5" w:type="dxa"/>
        <w:tblLayout w:type="fixed"/>
        <w:tblCellMar>
          <w:left w:w="10" w:type="dxa"/>
          <w:right w:w="10" w:type="dxa"/>
        </w:tblCellMar>
        <w:tblLook w:val="0000" w:firstRow="0" w:lastRow="0" w:firstColumn="0" w:lastColumn="0" w:noHBand="0" w:noVBand="0"/>
      </w:tblPr>
      <w:tblGrid>
        <w:gridCol w:w="5044"/>
        <w:gridCol w:w="5440"/>
      </w:tblGrid>
      <w:tr w:rsidR="00222056" w:rsidRPr="00084B55" w14:paraId="2DB7A8BB"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BFD94"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la enseñanza básica, el alumno o la alumna…</w:t>
            </w:r>
          </w:p>
        </w:tc>
        <w:tc>
          <w:tcPr>
            <w:tcW w:w="5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BD6AE" w14:textId="77777777" w:rsidR="00222056" w:rsidRPr="00084B55" w:rsidRDefault="00796DA4" w:rsidP="00084B55">
            <w:pPr>
              <w:pStyle w:val="Default"/>
              <w:widowControl w:val="0"/>
              <w:jc w:val="both"/>
              <w:rPr>
                <w:rFonts w:ascii="Times New Roman" w:hAnsi="Times New Roman"/>
                <w:b/>
                <w:bCs/>
                <w:color w:val="000000"/>
              </w:rPr>
            </w:pPr>
            <w:r w:rsidRPr="00084B55">
              <w:rPr>
                <w:rFonts w:ascii="Times New Roman" w:hAnsi="Times New Roman"/>
                <w:b/>
                <w:bCs/>
                <w:color w:val="000000"/>
              </w:rPr>
              <w:t>Al completar el Bachillerato, el alumno o la alumna…</w:t>
            </w:r>
          </w:p>
        </w:tc>
      </w:tr>
      <w:tr w:rsidR="00222056" w:rsidRPr="00084B55" w14:paraId="2BC4DA9D"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0C767"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CCEC1. </w:t>
            </w:r>
            <w:r w:rsidRPr="00084B55">
              <w:rPr>
                <w:rFonts w:ascii="Times New Roman" w:hAnsi="Times New Roman" w:cs="Arimo"/>
                <w:color w:val="000000"/>
              </w:rPr>
              <w:t>Conoce, aprecia críticamente y respeta el patrimonio cultural y artístico, implicándose en su conservación y valorando el enriquecimiento inherente a la diversidad cultural y artística.</w:t>
            </w:r>
          </w:p>
          <w:p w14:paraId="597EA078" w14:textId="77777777" w:rsidR="00222056" w:rsidRPr="00084B55" w:rsidRDefault="00222056" w:rsidP="00084B55">
            <w:pPr>
              <w:pStyle w:val="Standard"/>
              <w:widowControl w:val="0"/>
              <w:jc w:val="both"/>
              <w:rPr>
                <w:rFonts w:ascii="Times New Roman" w:hAnsi="Times New Roman"/>
                <w:color w:val="000000"/>
              </w:rPr>
            </w:pPr>
          </w:p>
        </w:tc>
        <w:tc>
          <w:tcPr>
            <w:tcW w:w="5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F04B7"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CCEC1. </w:t>
            </w:r>
            <w:r w:rsidRPr="00084B55">
              <w:rPr>
                <w:rFonts w:ascii="Times New Roman" w:hAnsi="Times New Roman" w:cs="Arimo"/>
                <w:color w:val="000000"/>
              </w:rPr>
              <w:t>Reflexiona, promueve y valora críticamente el patrimonio cultural y artístico de cualquier época, contrastando sus singularidades y partiendo de su propia identidad, para defender la libertad de expresión, la igualdad y el enriquecimiento inherente a la diversidad.</w:t>
            </w:r>
          </w:p>
        </w:tc>
      </w:tr>
      <w:tr w:rsidR="00222056" w:rsidRPr="00084B55" w14:paraId="59A5F698"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395B9"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CCEC2. </w:t>
            </w:r>
            <w:r w:rsidRPr="00084B55">
              <w:rPr>
                <w:rFonts w:ascii="Times New Roman" w:hAnsi="Times New Roman" w:cs="Arimo"/>
                <w:color w:val="000000"/>
              </w:rPr>
              <w:t>Disfruta, reconoce y analiza con autonomía las especificidades e intencionalidades de las manifestaciones artísticas y culturales más destacadas del patrimonio, distinguiendo los medios y soportes, así como los lenguajes y elementos técnicos que las caracterizan.</w:t>
            </w:r>
          </w:p>
        </w:tc>
        <w:tc>
          <w:tcPr>
            <w:tcW w:w="5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3A822"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CCEC2. </w:t>
            </w:r>
            <w:r w:rsidRPr="00084B55">
              <w:rPr>
                <w:rFonts w:ascii="Times New Roman" w:hAnsi="Times New Roman" w:cs="Arimo"/>
                <w:color w:val="000000"/>
              </w:rPr>
              <w:t>Investiga las especificidades e intencionalidades de diversas manifestaciones artísticas y culturales del patrimonio, mediante una postura de recepción activa y deleite, diferenciando y analizando los distintos contextos, medios y soportes en que se materializan, así como los lenguajes y elementos técnicos y estéticos que las caracterizan.</w:t>
            </w:r>
          </w:p>
        </w:tc>
      </w:tr>
      <w:tr w:rsidR="00222056" w:rsidRPr="00084B55" w14:paraId="50F6E5FD"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201AE"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t xml:space="preserve">CCEC3. </w:t>
            </w:r>
            <w:r w:rsidRPr="00084B55">
              <w:rPr>
                <w:rFonts w:ascii="Times New Roman" w:hAnsi="Times New Roman" w:cs="Arimo"/>
                <w:color w:val="000000"/>
              </w:rPr>
              <w:t>Expresa ideas, opiniones, sentimientos y emociones por medio de producciones culturales y artísticas, integrando su propio cuerpo y desarrollando la autoestima, la creatividad y el sentido del lugar que ocupa en la sociedad, con una actitud empática, abierta y colaborativa.</w:t>
            </w:r>
          </w:p>
        </w:tc>
        <w:tc>
          <w:tcPr>
            <w:tcW w:w="5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74F98" w14:textId="77777777" w:rsidR="00222056" w:rsidRPr="00084B55" w:rsidRDefault="00796DA4" w:rsidP="00084B55">
            <w:pPr>
              <w:pStyle w:val="Standard"/>
              <w:widowControl w:val="0"/>
              <w:jc w:val="both"/>
              <w:rPr>
                <w:rFonts w:ascii="Times New Roman" w:hAnsi="Times New Roman" w:cs="Arimo"/>
                <w:color w:val="000000"/>
              </w:rPr>
            </w:pPr>
            <w:r w:rsidRPr="00084B55">
              <w:rPr>
                <w:rFonts w:ascii="Times New Roman" w:hAnsi="Times New Roman" w:cs="Arimo"/>
                <w:color w:val="000000"/>
              </w:rPr>
              <w:t>CCEC3.1 Expresa ideas, opiniones, sentimientos y emociones con creatividad y espíritu crítico, realizando con rigor sus propias producciones culturales y artísticas, para participar de forma activa en la promoción de los derechos humanos y los procesos de socialización y de construcción de la identidad personal que se derivan de la práctica artística.</w:t>
            </w:r>
          </w:p>
          <w:p w14:paraId="25F55CD4" w14:textId="77777777" w:rsidR="00222056" w:rsidRPr="00084B55" w:rsidRDefault="00796DA4" w:rsidP="00084B55">
            <w:pPr>
              <w:pStyle w:val="Default"/>
              <w:widowControl w:val="0"/>
              <w:jc w:val="both"/>
              <w:rPr>
                <w:rFonts w:ascii="Times New Roman" w:hAnsi="Times New Roman" w:cs="Arimo"/>
                <w:color w:val="000000"/>
              </w:rPr>
            </w:pPr>
            <w:r w:rsidRPr="00084B55">
              <w:rPr>
                <w:rFonts w:ascii="Times New Roman" w:hAnsi="Times New Roman" w:cs="Arimo"/>
                <w:color w:val="000000"/>
              </w:rPr>
              <w:t xml:space="preserve">CCEC3.2 Descubre la autoexpresión, a través de la </w:t>
            </w:r>
            <w:r w:rsidRPr="00084B55">
              <w:rPr>
                <w:rFonts w:ascii="Times New Roman" w:hAnsi="Times New Roman" w:cs="Arimo"/>
                <w:color w:val="000000"/>
              </w:rPr>
              <w:lastRenderedPageBreak/>
              <w:t>interactuación corporal y la experimentación con diferentes herramientas y lenguajes artísticos, enfrentándose a situaciones creativas con una actitud empática y colaborativa, y con autoestima, iniciativa e imaginación.</w:t>
            </w:r>
          </w:p>
        </w:tc>
      </w:tr>
      <w:tr w:rsidR="00222056" w:rsidRPr="00084B55" w14:paraId="33245EF2" w14:textId="77777777">
        <w:tc>
          <w:tcPr>
            <w:tcW w:w="50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204DC" w14:textId="77777777" w:rsidR="00222056" w:rsidRPr="00084B55" w:rsidRDefault="00796DA4" w:rsidP="00084B55">
            <w:pPr>
              <w:pStyle w:val="Default"/>
              <w:widowControl w:val="0"/>
              <w:jc w:val="both"/>
              <w:rPr>
                <w:rFonts w:ascii="Times New Roman" w:hAnsi="Times New Roman"/>
                <w:color w:val="000000"/>
              </w:rPr>
            </w:pPr>
            <w:r w:rsidRPr="00084B55">
              <w:rPr>
                <w:rFonts w:ascii="Times New Roman" w:hAnsi="Times New Roman"/>
                <w:color w:val="000000"/>
              </w:rPr>
              <w:lastRenderedPageBreak/>
              <w:t xml:space="preserve">CCEC4. </w:t>
            </w:r>
            <w:r w:rsidRPr="00084B55">
              <w:rPr>
                <w:rFonts w:ascii="Times New Roman" w:hAnsi="Times New Roman" w:cs="Arimo"/>
                <w:color w:val="000000"/>
              </w:rPr>
              <w:t>Conoce, selecciona y utiliza con creatividad diversos medios y soportes, así como técnicas plásticas, visuales, audiovisuales, sonoras o corporales, para la creación de productos artísticos y culturales, tanto de forma individual como colaborativa, identificando oportunidades de desarrollo personal, social y laboral, así como de emprendimiento.</w:t>
            </w:r>
          </w:p>
        </w:tc>
        <w:tc>
          <w:tcPr>
            <w:tcW w:w="5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13F9E" w14:textId="77777777" w:rsidR="00222056" w:rsidRPr="00084B55" w:rsidRDefault="00796DA4" w:rsidP="00084B55">
            <w:pPr>
              <w:pStyle w:val="Standard"/>
              <w:widowControl w:val="0"/>
              <w:jc w:val="both"/>
              <w:rPr>
                <w:rFonts w:ascii="Times New Roman" w:hAnsi="Times New Roman" w:cs="Arimo"/>
                <w:color w:val="000000"/>
              </w:rPr>
            </w:pPr>
            <w:r w:rsidRPr="00084B55">
              <w:rPr>
                <w:rFonts w:ascii="Times New Roman" w:hAnsi="Times New Roman" w:cs="Arimo"/>
                <w:color w:val="000000"/>
              </w:rPr>
              <w:t>CCEC4.1 Selecciona e integra con creatividad diversos medios y soportes, así como técnicas plásticas, visuales, audiovisuales, sonoras o corporales, para diseñar y producir proyectos artísticos y culturales sostenibles, analizando las oportunidades de desarrollo personal, social y laboral que ofrecen sirviéndose de la interpretación, la ejecución, la improvisación o la composición.</w:t>
            </w:r>
          </w:p>
          <w:p w14:paraId="4B52661E" w14:textId="77777777" w:rsidR="00222056" w:rsidRPr="00084B55" w:rsidRDefault="00796DA4" w:rsidP="00084B55">
            <w:pPr>
              <w:pStyle w:val="Default"/>
              <w:widowControl w:val="0"/>
              <w:jc w:val="both"/>
              <w:rPr>
                <w:rFonts w:ascii="Times New Roman" w:hAnsi="Times New Roman" w:cs="Arimo"/>
                <w:color w:val="000000"/>
              </w:rPr>
            </w:pPr>
            <w:r w:rsidRPr="00084B55">
              <w:rPr>
                <w:rFonts w:ascii="Times New Roman" w:hAnsi="Times New Roman" w:cs="Arimo"/>
                <w:color w:val="000000"/>
              </w:rPr>
              <w:t>CCEC4.2 Planifica, adapta y organiza sus conocimientos, destrezas y actitudes para responder con creatividad y eficacia a los desempeños derivados de una producción cultural o artística, individual o colectiva, utilizando diversos lenguajes, códigos, técnicas, herramientas y recursos plásticos, visuales, audiovisuales, musicales, corporales o escénicos, valorando tanto el proceso como el producto final y comprendiendo las oportunidades personales, sociales, inclusivas y económicas que ofrecen.</w:t>
            </w:r>
          </w:p>
        </w:tc>
      </w:tr>
    </w:tbl>
    <w:p w14:paraId="155B3FC9" w14:textId="77777777" w:rsidR="00222056" w:rsidRPr="00084B55" w:rsidRDefault="00222056" w:rsidP="00084B55">
      <w:pPr>
        <w:pStyle w:val="Standard"/>
        <w:widowControl w:val="0"/>
        <w:jc w:val="both"/>
        <w:rPr>
          <w:rFonts w:ascii="Times New Roman" w:hAnsi="Times New Roman" w:cs="Arial"/>
          <w:color w:val="000000"/>
        </w:rPr>
      </w:pPr>
    </w:p>
    <w:p w14:paraId="68AABBA3" w14:textId="77777777" w:rsidR="00222056" w:rsidRPr="00084B55" w:rsidRDefault="00796DA4" w:rsidP="00084B55">
      <w:pPr>
        <w:pStyle w:val="Standard"/>
        <w:widowControl w:val="0"/>
        <w:jc w:val="both"/>
        <w:rPr>
          <w:rFonts w:ascii="Times New Roman" w:hAnsi="Times New Roman" w:cs="Arial"/>
          <w:b/>
          <w:bCs/>
          <w:color w:val="000000"/>
          <w:u w:val="single"/>
        </w:rPr>
      </w:pPr>
      <w:r w:rsidRPr="00084B55">
        <w:rPr>
          <w:rFonts w:ascii="Times New Roman" w:hAnsi="Times New Roman" w:cs="Arial"/>
          <w:b/>
          <w:bCs/>
          <w:color w:val="000000"/>
          <w:u w:val="single"/>
        </w:rPr>
        <w:t>4. 1. COMPETENCIAS ESPECÍFICAS.</w:t>
      </w:r>
    </w:p>
    <w:p w14:paraId="47F5D2B0" w14:textId="77777777" w:rsidR="00071345" w:rsidRDefault="00071345" w:rsidP="00084B55">
      <w:pPr>
        <w:pStyle w:val="Standard"/>
        <w:jc w:val="both"/>
        <w:rPr>
          <w:rFonts w:ascii="Times New Roman" w:hAnsi="Times New Roman"/>
          <w:color w:val="000000"/>
        </w:rPr>
      </w:pPr>
    </w:p>
    <w:p w14:paraId="78ED5033" w14:textId="4741F236"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Las competencias específicas constituyen los desempeños que el alumnado debe poder desplegar en actividades o en situaciones cuyo abordaje requiere de los saberes básicos de cada materia o ámbito. Las competencias específicas constituyen un elemento de conexión entre, por una parte, las competencias clave, y por otra, los saberes básicos de las materias y los criterios de evaluación.</w:t>
      </w:r>
    </w:p>
    <w:p w14:paraId="432ABBA0"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 xml:space="preserve">Las competencias específicas de la materia de Lengua Extranjera en Bachillerato suponen una profundización y una ampliación con respecto a las adquiridas al término de la enseñanza básica, que serán la base para esta nueva etapa, y se desarrollarán a partir de los repertorios y experiencias del alumnado. Esto implica un mayor desarrollo de las actividades y estrategias comunicativas de comprensión, producción, interacción y mediación, entendida en esta etapa como la actividad orientada a atender a la diversidad, y colaborar y solucionar problemas de intercomprensión y entendimiento. La progresión también conlleva una reflexión más crítica y sistemática sobre el funcionamiento de las lenguas y las relaciones entre las distintas lenguas de los repertorios individuales del alumnado. Las competencias específicas de esta materia también incluyen una mayor profundización en los saberes necesarios para gestionar situaciones interculturales, y la valoración crítica y la adecuación a la diversidad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artística y cultural con la finalidad de fomentar la comprensión mutua y de contribuir al desarrollo de una cultura compartida.</w:t>
      </w:r>
    </w:p>
    <w:p w14:paraId="4409CE73" w14:textId="77777777" w:rsidR="00071345" w:rsidRDefault="00071345" w:rsidP="00084B55">
      <w:pPr>
        <w:pStyle w:val="Standard"/>
        <w:widowControl w:val="0"/>
        <w:jc w:val="both"/>
        <w:rPr>
          <w:rFonts w:ascii="Times New Roman" w:hAnsi="Times New Roman" w:cs="Arial"/>
          <w:b/>
          <w:bCs/>
          <w:color w:val="000000"/>
          <w:u w:val="single"/>
        </w:rPr>
      </w:pPr>
    </w:p>
    <w:p w14:paraId="596CAFC8" w14:textId="734F4B54" w:rsidR="00222056" w:rsidRPr="00084B55" w:rsidRDefault="00796DA4" w:rsidP="00084B55">
      <w:pPr>
        <w:pStyle w:val="Standard"/>
        <w:widowControl w:val="0"/>
        <w:jc w:val="both"/>
        <w:rPr>
          <w:rFonts w:ascii="Times New Roman" w:hAnsi="Times New Roman" w:cs="Arial"/>
          <w:b/>
          <w:bCs/>
          <w:color w:val="000000"/>
          <w:u w:val="single"/>
        </w:rPr>
      </w:pPr>
      <w:r w:rsidRPr="00084B55">
        <w:rPr>
          <w:rFonts w:ascii="Times New Roman" w:hAnsi="Times New Roman" w:cs="Arial"/>
          <w:b/>
          <w:bCs/>
          <w:color w:val="000000"/>
          <w:u w:val="single"/>
        </w:rPr>
        <w:t xml:space="preserve">A </w:t>
      </w:r>
      <w:proofErr w:type="gramStart"/>
      <w:r w:rsidRPr="00084B55">
        <w:rPr>
          <w:rFonts w:ascii="Times New Roman" w:hAnsi="Times New Roman" w:cs="Arial"/>
          <w:b/>
          <w:bCs/>
          <w:color w:val="000000"/>
          <w:u w:val="single"/>
        </w:rPr>
        <w:t>continuación</w:t>
      </w:r>
      <w:proofErr w:type="gramEnd"/>
      <w:r w:rsidRPr="00084B55">
        <w:rPr>
          <w:rFonts w:ascii="Times New Roman" w:hAnsi="Times New Roman" w:cs="Arial"/>
          <w:b/>
          <w:bCs/>
          <w:color w:val="000000"/>
          <w:u w:val="single"/>
        </w:rPr>
        <w:t xml:space="preserve"> se enumeran y detallan las competencias específicas propias de la asignatura Lengua Extranjera.</w:t>
      </w:r>
    </w:p>
    <w:p w14:paraId="39A07083" w14:textId="77777777" w:rsidR="0020568E" w:rsidRPr="00084B55" w:rsidRDefault="0020568E" w:rsidP="00084B55">
      <w:pPr>
        <w:pStyle w:val="Standard"/>
        <w:widowControl w:val="0"/>
        <w:jc w:val="both"/>
        <w:rPr>
          <w:rFonts w:ascii="Times New Roman" w:hAnsi="Times New Roman" w:cs="Arial"/>
          <w:b/>
          <w:bCs/>
          <w:color w:val="000000"/>
          <w:u w:val="single"/>
        </w:rPr>
      </w:pPr>
    </w:p>
    <w:p w14:paraId="5B0917CC" w14:textId="77777777" w:rsidR="00222056" w:rsidRPr="00084B55" w:rsidRDefault="00796DA4" w:rsidP="00084B55">
      <w:pPr>
        <w:pStyle w:val="Standard"/>
        <w:widowControl w:val="0"/>
        <w:jc w:val="both"/>
        <w:rPr>
          <w:rFonts w:ascii="Times New Roman" w:hAnsi="Times New Roman" w:cs="Arial"/>
          <w:b/>
          <w:bCs/>
          <w:color w:val="000000"/>
        </w:rPr>
      </w:pPr>
      <w:r w:rsidRPr="00084B55">
        <w:rPr>
          <w:rFonts w:ascii="Times New Roman" w:hAnsi="Times New Roman" w:cs="Arial"/>
          <w:b/>
          <w:bCs/>
          <w:color w:val="000000"/>
        </w:rPr>
        <w:t>1.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p w14:paraId="06E2CE85" w14:textId="77777777" w:rsidR="00222056" w:rsidRPr="00084B55" w:rsidRDefault="00222056" w:rsidP="00084B55">
      <w:pPr>
        <w:pStyle w:val="Standard"/>
        <w:jc w:val="both"/>
        <w:rPr>
          <w:rFonts w:ascii="Times New Roman" w:hAnsi="Times New Roman" w:cs="Arial"/>
          <w:color w:val="000000"/>
        </w:rPr>
      </w:pPr>
    </w:p>
    <w:p w14:paraId="46197CE3" w14:textId="77777777" w:rsidR="00222056" w:rsidRPr="00084B55" w:rsidRDefault="00796DA4" w:rsidP="00071345">
      <w:pPr>
        <w:pStyle w:val="Standard"/>
        <w:ind w:firstLine="709"/>
        <w:jc w:val="both"/>
        <w:rPr>
          <w:rFonts w:ascii="Times New Roman" w:hAnsi="Times New Roman" w:cs="Arial"/>
          <w:color w:val="000000"/>
        </w:rPr>
      </w:pPr>
      <w:r w:rsidRPr="00084B55">
        <w:rPr>
          <w:rFonts w:ascii="Times New Roman" w:hAnsi="Times New Roman" w:cs="Arial"/>
          <w:color w:val="000000"/>
        </w:rPr>
        <w:lastRenderedPageBreak/>
        <w:t xml:space="preserve">La comprensión supone recibir y procesar información. En la etapa de Bachillerato, la comprensión es una destreza comunicativa que se debe desarrollar a partir de textos orales, escritos y multimodales sobre temas de relevancia personal para el alumnado o de interés público expresados en la lengua estándar. La comprensión, en este nivel, implica entender e interpretar los textos y extraer las ideas principales y las líneas argumentales más destacadas, así como valorar de manera crítica el contenido, la intención, los rasgos discursivos y ciertos matices, como la ironía o el uso estético de la lengua. Para ello, es necesario activar las estrategias más adecuadas, con el fin de distinguir la intención y las opiniones tanto implícitas como explícitas de los textos. Entre las estrategias de comprensión más útiles para el alumnado se encuentran la inferencia y la comprobación de significados, la interpretación de elementos no verbales y la formulación de hipótesis acerca de la intención y opiniones que subyacen a dichos textos, así como la transferencia e integración de los conocimientos, las destrezas y las actitudes de las lenguas que conforman su repertorio </w:t>
      </w:r>
      <w:proofErr w:type="spellStart"/>
      <w:r w:rsidRPr="00084B55">
        <w:rPr>
          <w:rFonts w:ascii="Times New Roman" w:hAnsi="Times New Roman" w:cs="Arial"/>
          <w:color w:val="000000"/>
        </w:rPr>
        <w:t>lingüístico</w:t>
      </w:r>
      <w:proofErr w:type="spellEnd"/>
      <w:r w:rsidRPr="00084B55">
        <w:rPr>
          <w:rFonts w:ascii="Times New Roman" w:hAnsi="Times New Roman" w:cs="Arial"/>
          <w:color w:val="000000"/>
        </w:rPr>
        <w:t xml:space="preserve">. Incluye la interpretación de diferentes formas de representación (escritura, imagen, gráficos, tablas, diagramas, sonido, gestos, etc.), así como de la información contextual (elementos </w:t>
      </w:r>
      <w:proofErr w:type="spellStart"/>
      <w:r w:rsidRPr="00084B55">
        <w:rPr>
          <w:rFonts w:ascii="Times New Roman" w:hAnsi="Times New Roman" w:cs="Arial"/>
          <w:color w:val="000000"/>
        </w:rPr>
        <w:t>extralingüísticos</w:t>
      </w:r>
      <w:proofErr w:type="spellEnd"/>
      <w:r w:rsidRPr="00084B55">
        <w:rPr>
          <w:rFonts w:ascii="Times New Roman" w:hAnsi="Times New Roman" w:cs="Arial"/>
          <w:color w:val="000000"/>
        </w:rPr>
        <w:t xml:space="preserve">) y </w:t>
      </w:r>
      <w:proofErr w:type="spellStart"/>
      <w:r w:rsidRPr="00084B55">
        <w:rPr>
          <w:rFonts w:ascii="Times New Roman" w:hAnsi="Times New Roman" w:cs="Arial"/>
          <w:color w:val="000000"/>
        </w:rPr>
        <w:t>cotextual</w:t>
      </w:r>
      <w:proofErr w:type="spellEnd"/>
      <w:r w:rsidRPr="00084B55">
        <w:rPr>
          <w:rFonts w:ascii="Times New Roman" w:hAnsi="Times New Roman" w:cs="Arial"/>
          <w:color w:val="000000"/>
        </w:rPr>
        <w:t xml:space="preserve"> (elementos </w:t>
      </w:r>
      <w:proofErr w:type="spellStart"/>
      <w:r w:rsidRPr="00084B55">
        <w:rPr>
          <w:rFonts w:ascii="Times New Roman" w:hAnsi="Times New Roman" w:cs="Arial"/>
          <w:color w:val="000000"/>
        </w:rPr>
        <w:t>lingüísticos</w:t>
      </w:r>
      <w:proofErr w:type="spellEnd"/>
      <w:r w:rsidRPr="00084B55">
        <w:rPr>
          <w:rFonts w:ascii="Times New Roman" w:hAnsi="Times New Roman" w:cs="Arial"/>
          <w:color w:val="000000"/>
        </w:rPr>
        <w:t xml:space="preserve">), que permiten comprobar la hipótesis inicial acerca de la intención y sentido del texto, así como plantear hipótesis alternativas si fuera necesario. Además de dichas estrategias, la búsqueda de fuentes fiables, en soportes tanto analógicos como digitales, constituye un método de gran utilidad para la comprensión, pues permite contrastar, validar y sustentar la información, así como obtener conclusiones relevantes a partir de los textos. Los procesos de comprensión e interpretación requieren contextos de comunicación dialógicos que estimulen la identificación crítica de prejuicios y estereotipos, así como el interés genuino por las diferencias y semejanzas </w:t>
      </w:r>
      <w:proofErr w:type="spellStart"/>
      <w:r w:rsidRPr="00084B55">
        <w:rPr>
          <w:rFonts w:ascii="Times New Roman" w:hAnsi="Times New Roman" w:cs="Arial"/>
          <w:color w:val="000000"/>
        </w:rPr>
        <w:t>etnoculturales</w:t>
      </w:r>
      <w:proofErr w:type="spellEnd"/>
      <w:r w:rsidRPr="00084B55">
        <w:rPr>
          <w:rFonts w:ascii="Times New Roman" w:hAnsi="Times New Roman" w:cs="Arial"/>
          <w:color w:val="000000"/>
        </w:rPr>
        <w:t>.</w:t>
      </w:r>
    </w:p>
    <w:p w14:paraId="5AD8EF9F" w14:textId="77777777" w:rsidR="00222056" w:rsidRPr="00084B55" w:rsidRDefault="00796DA4" w:rsidP="00071345">
      <w:pPr>
        <w:pStyle w:val="Standard"/>
        <w:ind w:firstLine="709"/>
        <w:jc w:val="both"/>
        <w:rPr>
          <w:rFonts w:ascii="Times New Roman" w:hAnsi="Times New Roman" w:cs="Arial"/>
          <w:color w:val="000000"/>
        </w:rPr>
      </w:pPr>
      <w:r w:rsidRPr="00084B55">
        <w:rPr>
          <w:rFonts w:ascii="Times New Roman" w:hAnsi="Times New Roman" w:cs="Arial"/>
          <w:color w:val="000000"/>
        </w:rPr>
        <w:t>Esta competencia específica se conecta con los siguientes descriptores: CCL2, CCL3, CP1, CP2, STEM1, CD1, CPSAA4.</w:t>
      </w:r>
    </w:p>
    <w:p w14:paraId="4F6D9AD3" w14:textId="77777777" w:rsidR="00222056" w:rsidRPr="00084B55" w:rsidRDefault="00222056" w:rsidP="00084B55">
      <w:pPr>
        <w:pStyle w:val="Standard"/>
        <w:jc w:val="both"/>
        <w:rPr>
          <w:rFonts w:ascii="Times New Roman" w:hAnsi="Times New Roman" w:cs="Arial"/>
          <w:color w:val="000000"/>
        </w:rPr>
      </w:pPr>
    </w:p>
    <w:p w14:paraId="3AD9785B"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 xml:space="preserve">2. Producir textos originales, de creciente extensión, claros, bien organizados y detallados, usando estrategias tales como la planificación, la síntesis, la compensación o la </w:t>
      </w:r>
      <w:proofErr w:type="spellStart"/>
      <w:r w:rsidRPr="00084B55">
        <w:rPr>
          <w:rFonts w:ascii="Times New Roman" w:hAnsi="Times New Roman"/>
          <w:b/>
          <w:color w:val="000000"/>
        </w:rPr>
        <w:t>autorreparación</w:t>
      </w:r>
      <w:proofErr w:type="spellEnd"/>
      <w:r w:rsidRPr="00084B55">
        <w:rPr>
          <w:rFonts w:ascii="Times New Roman" w:hAnsi="Times New Roman"/>
          <w:b/>
          <w:color w:val="000000"/>
        </w:rPr>
        <w:t>, para expresar ideas y argumentos de forma creativa, adecuada y coherente, de acuerdo con propósitos comunicativos concretos.</w:t>
      </w:r>
    </w:p>
    <w:p w14:paraId="43EAFD85" w14:textId="77777777" w:rsidR="00222056" w:rsidRPr="00084B55" w:rsidRDefault="00222056" w:rsidP="00084B55">
      <w:pPr>
        <w:pStyle w:val="Standard"/>
        <w:jc w:val="both"/>
        <w:rPr>
          <w:rFonts w:ascii="Times New Roman" w:hAnsi="Times New Roman"/>
          <w:b/>
          <w:color w:val="000000"/>
        </w:rPr>
      </w:pPr>
    </w:p>
    <w:p w14:paraId="290CB594"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La producción engloba tanto la expresión oral como la escrita y la multimodal. En esta etapa, la producción debe dar lugar a la redacción y la exposición de textos sobre temas de relevancia personal para el alumnado o de interés público, con creatividad, coherencia y adecuación. La producción, en diversos formatos y soportes, puede incluir en esta etapa la exposición de una presentación formal de extensión media en la que se apoyen las ideas con ejemplos y detalles pertinentes, una descripción clara y detallada o la redacción de textos argumentativos que respondan a una estructura lógica y expliquen los puntos a favor y en contra de la perspectiva planteada, mediante herramientas digitales y analógicas, así como la búsqueda avanzada de información en internet como fuente de documentación de forma exhaustiva y selectiva. En su formato multimodal, la producción incluye el uso conjunto de diferentes recursos para producir significado (escritura, imagen, gráficos, tablas, diagramas, sonido, gestos, etc.) y la selección, configuración y uso de dispositivos digitales, herramientas y aplicaciones para comunicarse, trabajar de forma colaborativa y compartir información, gestionando de manera responsable sus acciones en la red.</w:t>
      </w:r>
    </w:p>
    <w:p w14:paraId="679EB592"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 xml:space="preserve">Las actividades vinculadas con la producción de textos cumplen funciones importantes en los campos académicos y profesionales y existe un valor social y cívico concreto asociado a ellas. La destreza en las producciones más formales en diferentes soportes es producto del aprendizaje a través del uso de las convenciones de la comunicación y de los rasgos discursivos más frecuentes. Incluye no solo aspectos formales de cariz más </w:t>
      </w:r>
      <w:proofErr w:type="spellStart"/>
      <w:r w:rsidRPr="00084B55">
        <w:rPr>
          <w:rFonts w:ascii="Times New Roman" w:hAnsi="Times New Roman"/>
          <w:color w:val="000000"/>
        </w:rPr>
        <w:t>lingüístico</w:t>
      </w:r>
      <w:proofErr w:type="spellEnd"/>
      <w:r w:rsidRPr="00084B55">
        <w:rPr>
          <w:rFonts w:ascii="Times New Roman" w:hAnsi="Times New Roman"/>
          <w:color w:val="000000"/>
        </w:rPr>
        <w:t xml:space="preserve">, sino también el aprendizaje de expectativas y convenciones asociadas al género empleado, el uso ético del lenguaje, herramientas de producción creativa o características del soporte utilizado. Las estrategias que permiten la mejora de la producción, tanto formal como informal, comprenden en esta etapa la planificación, la autoevaluación </w:t>
      </w:r>
      <w:r w:rsidRPr="00084B55">
        <w:rPr>
          <w:rFonts w:ascii="Times New Roman" w:hAnsi="Times New Roman"/>
          <w:color w:val="000000"/>
        </w:rPr>
        <w:lastRenderedPageBreak/>
        <w:t>y coevaluación, la retroalimentación, así como la monitorización, la validación y la compensación de forma autónoma y sistemática.</w:t>
      </w:r>
    </w:p>
    <w:p w14:paraId="4EA894D4"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Esta competencia específica se conecta con los siguientes descriptores: CCL1, CCL5, CP1, CP2, STEM1, CD1, CD3, CPSAA4, CCEC3.2.</w:t>
      </w:r>
    </w:p>
    <w:p w14:paraId="34626D58" w14:textId="77777777" w:rsidR="00222056" w:rsidRPr="00084B55" w:rsidRDefault="00222056" w:rsidP="00084B55">
      <w:pPr>
        <w:pStyle w:val="Standard"/>
        <w:jc w:val="both"/>
        <w:rPr>
          <w:rFonts w:ascii="Times New Roman" w:hAnsi="Times New Roman"/>
          <w:b/>
          <w:color w:val="000000"/>
        </w:rPr>
      </w:pPr>
    </w:p>
    <w:p w14:paraId="3F09AB20"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3. 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p>
    <w:p w14:paraId="70F6C283" w14:textId="77777777" w:rsidR="00222056" w:rsidRPr="00084B55" w:rsidRDefault="00222056" w:rsidP="00084B55">
      <w:pPr>
        <w:pStyle w:val="Standard"/>
        <w:jc w:val="both"/>
        <w:rPr>
          <w:rFonts w:ascii="Times New Roman" w:hAnsi="Times New Roman"/>
          <w:b/>
          <w:color w:val="000000"/>
        </w:rPr>
      </w:pPr>
    </w:p>
    <w:p w14:paraId="45911E44"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 xml:space="preserve">La interacción implica a dos o más participantes en la construcción de un discurso. Se considera el origen del lenguaje y comprende funciones interpersonales, cooperativas y transaccionales. En la interacción con otras personas entran en juego la cortesía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xml:space="preserve"> y la etiqueta digital, los elementos verbales y no verbales de la comunicación, así como la adecuación a los distintos géneros dialógicos, tanto orales como escritos y multimodales. En esta etapa de la educación se espera que la interacción aborde temas de relevancia personal para el alumnado o de interés público.</w:t>
      </w:r>
    </w:p>
    <w:p w14:paraId="6B42E826"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 xml:space="preserve">Esta competencia específica es fundamental en el aprendizaje, pues incluye estrategias de cooperación, de cesión y toma de turnos de palabra, así como estrategias para preguntar con el objetivo de solicitar clarificación o confirmación. La interacción se revela, además, como una actividad imprescindible en el trabajo cooperativo donde la distribución y la aceptación de tareas y responsabilidades de manera equitativa, eficaz, respetuosa y empática está orientada al logro de objetivos compartidos. Además, el aprendizaje y aplicación de las normas y principios que rigen la cortesía </w:t>
      </w:r>
      <w:proofErr w:type="spellStart"/>
      <w:r w:rsidRPr="00084B55">
        <w:rPr>
          <w:rFonts w:ascii="Times New Roman" w:hAnsi="Times New Roman"/>
          <w:color w:val="000000"/>
        </w:rPr>
        <w:t>lingüística</w:t>
      </w:r>
      <w:proofErr w:type="spellEnd"/>
      <w:r w:rsidRPr="00084B55">
        <w:rPr>
          <w:rFonts w:ascii="Times New Roman" w:hAnsi="Times New Roman"/>
          <w:color w:val="000000"/>
        </w:rPr>
        <w:t xml:space="preserve"> y la etiqueta digital preparan al alumnado para el ejercicio de una ciudadanía democrática, responsable, respetuosa, inclusiva, segura y activa.</w:t>
      </w:r>
    </w:p>
    <w:p w14:paraId="00D0E4A8"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Esta competencia específica se conecta con los siguientes descriptores: CCL5, CP1, CP2, STEM1, CPSAA3.1, CC3.</w:t>
      </w:r>
    </w:p>
    <w:p w14:paraId="68E0B567" w14:textId="77777777" w:rsidR="00222056" w:rsidRPr="00084B55" w:rsidRDefault="00222056" w:rsidP="00084B55">
      <w:pPr>
        <w:pStyle w:val="Standard"/>
        <w:jc w:val="both"/>
        <w:rPr>
          <w:rFonts w:ascii="Times New Roman" w:hAnsi="Times New Roman"/>
          <w:b/>
          <w:color w:val="000000"/>
        </w:rPr>
      </w:pPr>
    </w:p>
    <w:p w14:paraId="0F9C2F5A" w14:textId="77777777" w:rsidR="00222056" w:rsidRPr="00084B55" w:rsidRDefault="00796DA4" w:rsidP="00084B55">
      <w:pPr>
        <w:pStyle w:val="Standard"/>
        <w:jc w:val="both"/>
        <w:rPr>
          <w:rFonts w:ascii="Times New Roman" w:hAnsi="Times New Roman"/>
          <w:b/>
          <w:color w:val="000000"/>
        </w:rPr>
      </w:pPr>
      <w:r w:rsidRPr="00084B55">
        <w:rPr>
          <w:rFonts w:ascii="Times New Roman" w:hAnsi="Times New Roman"/>
          <w:b/>
          <w:color w:val="000000"/>
        </w:rPr>
        <w:t>4. 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p>
    <w:p w14:paraId="75D14318" w14:textId="77777777" w:rsidR="00222056" w:rsidRPr="00084B55" w:rsidRDefault="00222056" w:rsidP="00084B55">
      <w:pPr>
        <w:pStyle w:val="Standard"/>
        <w:jc w:val="both"/>
        <w:rPr>
          <w:rFonts w:ascii="Times New Roman" w:hAnsi="Times New Roman"/>
          <w:b/>
          <w:color w:val="000000"/>
        </w:rPr>
      </w:pPr>
    </w:p>
    <w:p w14:paraId="7807E0C8"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La mediación es la actividad del lenguaje que consiste en explicar y facilitar la comprensión de mensajes o textos a partir de estrategias como la reformulación, de manera oral o escrita. En la mediación, el alumnado debe actuar como agente social encargado de crear puentes y ayudar a construir o expresar mensajes de forma dialógica, no solo entre lenguas distintas, sino también entre distintas modalidades o registros dentro de una misma lengua, a partir del trabajo cooperativo y de su labor como clarificador de las opiniones y las posturas de otros. En la etapa de Bachillerato, la mediación se centra en el rol de la lengua como herramienta para resolver los retos que surgen del contexto comunicativo, creando espacios y condiciones propicias para la comunicación y el aprendizaje, fomentando la participación de los demás para construir y entender nuevos significados, y transmitiendo nueva información de manera apropiada, responsable y constructiva. Para ello se pueden emplear tanto medios convencionales como aplicaciones o plataformas virtuales para traducir, analizar, interpretar y compartir contenidos que, en esta etapa, versarán sobre asuntos de relevancia personal para el alumnado o de interés público.</w:t>
      </w:r>
    </w:p>
    <w:p w14:paraId="61475C9A" w14:textId="77777777" w:rsidR="00222056" w:rsidRPr="00084B55" w:rsidRDefault="00796DA4" w:rsidP="00071345">
      <w:pPr>
        <w:pStyle w:val="Standard"/>
        <w:ind w:firstLine="709"/>
        <w:jc w:val="both"/>
        <w:rPr>
          <w:rFonts w:ascii="Times New Roman" w:hAnsi="Times New Roman"/>
          <w:color w:val="000000"/>
        </w:rPr>
      </w:pPr>
      <w:r w:rsidRPr="00084B55">
        <w:rPr>
          <w:rFonts w:ascii="Times New Roman" w:hAnsi="Times New Roman"/>
          <w:color w:val="000000"/>
        </w:rPr>
        <w:t xml:space="preserve">La mediación facilita el desarrollo del pensamiento estratégico del alumnado, en tanto que supone hacer una adecuada elección de las destrezas y estrategias más convenientes de su repertorio para lograr una comunicación eficaz, pero también para favorecer la participación propia y de otras personas en entornos cooperativos de intercambios de información. Asimismo, implica reconocer los recursos disponibles y promover la motivación de los demás y la empatía, comprendiendo y respetando las diferentes motivaciones, opiniones, ideas y circunstancias personales de los </w:t>
      </w:r>
      <w:r w:rsidRPr="00084B55">
        <w:rPr>
          <w:rFonts w:ascii="Times New Roman" w:hAnsi="Times New Roman"/>
          <w:color w:val="000000"/>
        </w:rPr>
        <w:lastRenderedPageBreak/>
        <w:t>interlocutores e interlocutoras y armonizándolas con las propias. Por ello, se espera que el alumnado muestre empatía, respeto, espíritu crítico y sentido ético como elementos clave para una adecuada mediación en este nivel.</w:t>
      </w:r>
    </w:p>
    <w:p w14:paraId="09B87B35"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Esta competencia específica se conecta con los siguientes descriptores: CCL5, CP1, CP2, CP3, STEM1, CPSAA3.1.</w:t>
      </w:r>
    </w:p>
    <w:p w14:paraId="055B4C04" w14:textId="77777777" w:rsidR="00222056" w:rsidRPr="00084B55" w:rsidRDefault="00222056" w:rsidP="00084B55">
      <w:pPr>
        <w:pStyle w:val="Standard"/>
        <w:jc w:val="both"/>
        <w:rPr>
          <w:rFonts w:ascii="Times New Roman" w:hAnsi="Times New Roman"/>
          <w:b/>
          <w:color w:val="000000"/>
        </w:rPr>
      </w:pPr>
    </w:p>
    <w:p w14:paraId="1A7FEBEE" w14:textId="77777777" w:rsidR="00222056" w:rsidRPr="00084B55" w:rsidRDefault="00796DA4" w:rsidP="00084B55">
      <w:pPr>
        <w:pStyle w:val="Standard"/>
        <w:widowControl w:val="0"/>
        <w:jc w:val="both"/>
        <w:rPr>
          <w:rFonts w:ascii="Times New Roman" w:hAnsi="Times New Roman"/>
          <w:b/>
          <w:color w:val="000000"/>
        </w:rPr>
      </w:pPr>
      <w:r w:rsidRPr="00084B55">
        <w:rPr>
          <w:rFonts w:ascii="Times New Roman" w:hAnsi="Times New Roman"/>
          <w:b/>
          <w:color w:val="000000"/>
        </w:rPr>
        <w:t xml:space="preserve">5. Ampliar y usar los repertorios </w:t>
      </w:r>
      <w:proofErr w:type="spellStart"/>
      <w:r w:rsidRPr="00084B55">
        <w:rPr>
          <w:rFonts w:ascii="Times New Roman" w:hAnsi="Times New Roman"/>
          <w:b/>
          <w:color w:val="000000"/>
        </w:rPr>
        <w:t>lingüísticos</w:t>
      </w:r>
      <w:proofErr w:type="spellEnd"/>
      <w:r w:rsidRPr="00084B55">
        <w:rPr>
          <w:rFonts w:ascii="Times New Roman" w:hAnsi="Times New Roman"/>
          <w:b/>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p>
    <w:p w14:paraId="388ABEF6" w14:textId="77777777" w:rsidR="00222056" w:rsidRPr="00084B55" w:rsidRDefault="00222056" w:rsidP="00084B55">
      <w:pPr>
        <w:pStyle w:val="Standard"/>
        <w:widowControl w:val="0"/>
        <w:jc w:val="both"/>
        <w:rPr>
          <w:rFonts w:ascii="Times New Roman" w:hAnsi="Times New Roman" w:cs="Arial"/>
          <w:color w:val="000000"/>
        </w:rPr>
      </w:pPr>
    </w:p>
    <w:p w14:paraId="3DCCB15E" w14:textId="77777777" w:rsidR="00222056" w:rsidRPr="00084B55" w:rsidRDefault="00796DA4" w:rsidP="00071345">
      <w:pPr>
        <w:pStyle w:val="Standard"/>
        <w:ind w:firstLine="709"/>
        <w:jc w:val="both"/>
        <w:rPr>
          <w:rFonts w:ascii="Times New Roman" w:hAnsi="Times New Roman" w:cs="Arimo"/>
          <w:color w:val="000000"/>
        </w:rPr>
      </w:pPr>
      <w:r w:rsidRPr="00084B55">
        <w:rPr>
          <w:rFonts w:ascii="Times New Roman" w:hAnsi="Times New Roman" w:cs="Arimo"/>
          <w:color w:val="000000"/>
        </w:rPr>
        <w:t xml:space="preserve">El uso del repertorio </w:t>
      </w:r>
      <w:proofErr w:type="spellStart"/>
      <w:r w:rsidRPr="00084B55">
        <w:rPr>
          <w:rFonts w:ascii="Times New Roman" w:hAnsi="Times New Roman" w:cs="Arimo"/>
          <w:color w:val="000000"/>
        </w:rPr>
        <w:t>lingüístico</w:t>
      </w:r>
      <w:proofErr w:type="spellEnd"/>
      <w:r w:rsidRPr="00084B55">
        <w:rPr>
          <w:rFonts w:ascii="Times New Roman" w:hAnsi="Times New Roman" w:cs="Arimo"/>
          <w:color w:val="000000"/>
        </w:rPr>
        <w:t xml:space="preserve"> y la reflexión sobre su funcionamiento están vinculados con el enfoque </w:t>
      </w:r>
      <w:proofErr w:type="spellStart"/>
      <w:r w:rsidRPr="00084B55">
        <w:rPr>
          <w:rFonts w:ascii="Times New Roman" w:hAnsi="Times New Roman" w:cs="Arimo"/>
          <w:color w:val="000000"/>
        </w:rPr>
        <w:t>plurilingüe</w:t>
      </w:r>
      <w:proofErr w:type="spellEnd"/>
      <w:r w:rsidRPr="00084B55">
        <w:rPr>
          <w:rFonts w:ascii="Times New Roman" w:hAnsi="Times New Roman" w:cs="Arimo"/>
          <w:color w:val="000000"/>
        </w:rPr>
        <w:t xml:space="preserve"> de la adquisición de lenguas. El enfoque </w:t>
      </w:r>
      <w:proofErr w:type="spellStart"/>
      <w:r w:rsidRPr="00084B55">
        <w:rPr>
          <w:rFonts w:ascii="Times New Roman" w:hAnsi="Times New Roman" w:cs="Arimo"/>
          <w:color w:val="000000"/>
        </w:rPr>
        <w:t>plurilingüe</w:t>
      </w:r>
      <w:proofErr w:type="spellEnd"/>
      <w:r w:rsidRPr="00084B55">
        <w:rPr>
          <w:rFonts w:ascii="Times New Roman" w:hAnsi="Times New Roman" w:cs="Arimo"/>
          <w:color w:val="000000"/>
        </w:rPr>
        <w:t xml:space="preserve"> parte del hecho de que las experiencias del alumnado con las lenguas que conoce sirven de base para la ampliación y mejora del aprendizaje de lenguas nuevas y lo ayudan a desarrollar y enriquecer su repertorio </w:t>
      </w:r>
      <w:proofErr w:type="spellStart"/>
      <w:r w:rsidRPr="00084B55">
        <w:rPr>
          <w:rFonts w:ascii="Times New Roman" w:hAnsi="Times New Roman" w:cs="Arimo"/>
          <w:color w:val="000000"/>
        </w:rPr>
        <w:t>lingüístico</w:t>
      </w:r>
      <w:proofErr w:type="spellEnd"/>
      <w:r w:rsidRPr="00084B55">
        <w:rPr>
          <w:rFonts w:ascii="Times New Roman" w:hAnsi="Times New Roman" w:cs="Arimo"/>
          <w:color w:val="000000"/>
        </w:rPr>
        <w:t xml:space="preserve"> </w:t>
      </w:r>
      <w:proofErr w:type="spellStart"/>
      <w:r w:rsidRPr="00084B55">
        <w:rPr>
          <w:rFonts w:ascii="Times New Roman" w:hAnsi="Times New Roman" w:cs="Arimo"/>
          <w:color w:val="000000"/>
        </w:rPr>
        <w:t>plurilingüe</w:t>
      </w:r>
      <w:proofErr w:type="spellEnd"/>
      <w:r w:rsidRPr="00084B55">
        <w:rPr>
          <w:rFonts w:ascii="Times New Roman" w:hAnsi="Times New Roman" w:cs="Arimo"/>
          <w:color w:val="000000"/>
        </w:rPr>
        <w:t xml:space="preserve"> y su curiosidad y sensibilización cultural. En la etapa de Bachillerato, es imprescindible que el alumnado reflexione sobre el funcionamiento de las lenguas y compare de forma sistemática las que conforman sus repertorios individuales analizando semejanzas y diferencias con el fin de ampliar los conocimientos y estrategias en dichas lenguas. De este modo, se favorece el aprendizaje de nuevas lenguas y se mejora la competencia comunicativa. La reflexión crítica y sistemática sobre las lenguas y su funcionamiento implica que el alumnado entienda sus relaciones y, además, contribuye a que identifique las fortalezas y carencias propias en el terreno </w:t>
      </w:r>
      <w:proofErr w:type="spellStart"/>
      <w:r w:rsidRPr="00084B55">
        <w:rPr>
          <w:rFonts w:ascii="Times New Roman" w:hAnsi="Times New Roman" w:cs="Arimo"/>
          <w:color w:val="000000"/>
        </w:rPr>
        <w:t>lingüístico</w:t>
      </w:r>
      <w:proofErr w:type="spellEnd"/>
      <w:r w:rsidRPr="00084B55">
        <w:rPr>
          <w:rFonts w:ascii="Times New Roman" w:hAnsi="Times New Roman" w:cs="Arimo"/>
          <w:color w:val="000000"/>
        </w:rPr>
        <w:t xml:space="preserve"> y comunicativo, tomando conciencia de los conocimientos y estrategias propios y haciéndolos explícitos. En este sentido, supone también la puesta en marcha de destrezas para hacer frente a la incertidumbre y desarrollar el sentido de la iniciativa y la perseverancia en la consecución de los objetivos o la toma de decisiones.</w:t>
      </w:r>
    </w:p>
    <w:p w14:paraId="70BD405B" w14:textId="77777777" w:rsidR="00222056" w:rsidRPr="00084B55" w:rsidRDefault="00796DA4" w:rsidP="00071345">
      <w:pPr>
        <w:pStyle w:val="Standard"/>
        <w:ind w:firstLine="709"/>
        <w:jc w:val="both"/>
        <w:rPr>
          <w:rFonts w:ascii="Times New Roman" w:hAnsi="Times New Roman" w:cs="Arimo"/>
          <w:color w:val="000000"/>
        </w:rPr>
      </w:pPr>
      <w:r w:rsidRPr="00084B55">
        <w:rPr>
          <w:rFonts w:ascii="Times New Roman" w:hAnsi="Times New Roman" w:cs="Arimo"/>
          <w:color w:val="000000"/>
        </w:rPr>
        <w:t xml:space="preserve">Además, el conocimiento de distintas lenguas y variedades permite valorar críticamente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xml:space="preserve"> de la sociedad como un aspecto enriquecedor y positivo y adecuarse a ella. La selección, configuración y aplicación de los dispositivos y herramientas tanto analógicas como digitales para la construcción e integración de nuevos contenidos sobre el repertorio </w:t>
      </w:r>
      <w:proofErr w:type="spellStart"/>
      <w:r w:rsidRPr="00084B55">
        <w:rPr>
          <w:rFonts w:ascii="Times New Roman" w:hAnsi="Times New Roman" w:cs="Arimo"/>
          <w:color w:val="000000"/>
        </w:rPr>
        <w:t>lingüístico</w:t>
      </w:r>
      <w:proofErr w:type="spellEnd"/>
      <w:r w:rsidRPr="00084B55">
        <w:rPr>
          <w:rFonts w:ascii="Times New Roman" w:hAnsi="Times New Roman" w:cs="Arimo"/>
          <w:color w:val="000000"/>
        </w:rPr>
        <w:t xml:space="preserve"> propio puede facilitar la adquisición y mejora del aprendizaje de otras lenguas.</w:t>
      </w:r>
    </w:p>
    <w:p w14:paraId="275AE1C4" w14:textId="77777777" w:rsidR="00222056" w:rsidRPr="00084B55" w:rsidRDefault="00796DA4" w:rsidP="00084B55">
      <w:pPr>
        <w:pStyle w:val="Standard"/>
        <w:jc w:val="both"/>
        <w:rPr>
          <w:rFonts w:ascii="Times New Roman" w:hAnsi="Times New Roman" w:cs="Arimo"/>
          <w:color w:val="000000"/>
        </w:rPr>
      </w:pPr>
      <w:r w:rsidRPr="00084B55">
        <w:rPr>
          <w:rFonts w:ascii="Times New Roman" w:hAnsi="Times New Roman" w:cs="Arimo"/>
          <w:color w:val="000000"/>
        </w:rPr>
        <w:t>Esta competencia específica se conecta con los siguientes descriptores: CP2, STEM1, CD3, CPSAA1.1.</w:t>
      </w:r>
    </w:p>
    <w:p w14:paraId="6493D5AC" w14:textId="77777777" w:rsidR="00222056" w:rsidRPr="00084B55" w:rsidRDefault="00222056" w:rsidP="00084B55">
      <w:pPr>
        <w:pStyle w:val="Standard"/>
        <w:jc w:val="both"/>
        <w:rPr>
          <w:rFonts w:ascii="Times New Roman" w:hAnsi="Times New Roman" w:cs="Arial"/>
          <w:color w:val="000000"/>
        </w:rPr>
      </w:pPr>
    </w:p>
    <w:p w14:paraId="16790D8A" w14:textId="77777777" w:rsidR="00222056" w:rsidRPr="00084B55" w:rsidRDefault="00796DA4" w:rsidP="00084B55">
      <w:pPr>
        <w:pStyle w:val="Standard"/>
        <w:jc w:val="both"/>
        <w:rPr>
          <w:rFonts w:ascii="Times New Roman" w:hAnsi="Times New Roman" w:cs="Arimo"/>
          <w:b/>
          <w:color w:val="000000"/>
        </w:rPr>
      </w:pPr>
      <w:r w:rsidRPr="00084B55">
        <w:rPr>
          <w:rFonts w:ascii="Times New Roman" w:hAnsi="Times New Roman" w:cs="Arimo"/>
          <w:b/>
          <w:color w:val="000000"/>
        </w:rPr>
        <w:t xml:space="preserve">6. Valorar críticamente y adecuarse a la diversidad </w:t>
      </w:r>
      <w:proofErr w:type="spellStart"/>
      <w:r w:rsidRPr="00084B55">
        <w:rPr>
          <w:rFonts w:ascii="Times New Roman" w:hAnsi="Times New Roman" w:cs="Arimo"/>
          <w:b/>
          <w:color w:val="000000"/>
        </w:rPr>
        <w:t>lingüística</w:t>
      </w:r>
      <w:proofErr w:type="spellEnd"/>
      <w:r w:rsidRPr="00084B55">
        <w:rPr>
          <w:rFonts w:ascii="Times New Roman" w:hAnsi="Times New Roman" w:cs="Arimo"/>
          <w:b/>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p>
    <w:p w14:paraId="3D0929BF" w14:textId="77777777" w:rsidR="00222056" w:rsidRPr="00084B55" w:rsidRDefault="00222056" w:rsidP="00084B55">
      <w:pPr>
        <w:pStyle w:val="Standard"/>
        <w:jc w:val="both"/>
        <w:rPr>
          <w:rFonts w:ascii="Times New Roman" w:hAnsi="Times New Roman"/>
          <w:color w:val="000000"/>
          <w:lang w:val="es-US"/>
        </w:rPr>
      </w:pPr>
    </w:p>
    <w:p w14:paraId="23934A39" w14:textId="77777777" w:rsidR="00222056" w:rsidRPr="00084B55" w:rsidRDefault="00796DA4" w:rsidP="00071345">
      <w:pPr>
        <w:pStyle w:val="Standard"/>
        <w:ind w:firstLine="709"/>
        <w:jc w:val="both"/>
        <w:rPr>
          <w:rFonts w:ascii="Times New Roman" w:hAnsi="Times New Roman"/>
          <w:color w:val="000000"/>
          <w:lang w:val="es-US"/>
        </w:rPr>
      </w:pPr>
      <w:r w:rsidRPr="00084B55">
        <w:rPr>
          <w:rFonts w:ascii="Times New Roman" w:hAnsi="Times New Roman"/>
          <w:color w:val="000000"/>
          <w:lang w:val="es-US"/>
        </w:rPr>
        <w:t xml:space="preserve">La interculturalidad supone experimentar la diversidad </w:t>
      </w:r>
      <w:proofErr w:type="spellStart"/>
      <w:r w:rsidRPr="00084B55">
        <w:rPr>
          <w:rFonts w:ascii="Times New Roman" w:hAnsi="Times New Roman"/>
          <w:color w:val="000000"/>
          <w:lang w:val="es-US"/>
        </w:rPr>
        <w:t>lingüística</w:t>
      </w:r>
      <w:proofErr w:type="spellEnd"/>
      <w:r w:rsidRPr="00084B55">
        <w:rPr>
          <w:rFonts w:ascii="Times New Roman" w:hAnsi="Times New Roman"/>
          <w:color w:val="000000"/>
          <w:lang w:val="es-US"/>
        </w:rPr>
        <w:t>, cultural y artística de la sociedad analizándola, valorándola críticamente y beneficiándose de ella. En la etapa de Bachillerato, la interculturalidad, que favorece el entendimiento con los demás, merece una atención específica porque sienta las bases para que el alumnado ejerza una ciudadanía responsable, respetuosa y comprometida y evita que su percepción esté distorsionada por estereotipos y prejuicios, lo que constituye el origen de ciertos tipos de discriminación. La valoración crítica y la adecuación a la diversidad deben permitir al alumnado actuar de forma empática, respetuosa y responsable en situaciones interculturales.</w:t>
      </w:r>
    </w:p>
    <w:p w14:paraId="64932B45" w14:textId="77777777" w:rsidR="00222056" w:rsidRPr="00084B55" w:rsidRDefault="00796DA4" w:rsidP="00071345">
      <w:pPr>
        <w:pStyle w:val="Standard"/>
        <w:ind w:firstLine="709"/>
        <w:jc w:val="both"/>
        <w:rPr>
          <w:rFonts w:ascii="Times New Roman" w:hAnsi="Times New Roman"/>
          <w:color w:val="000000"/>
          <w:lang w:val="es-US"/>
        </w:rPr>
      </w:pPr>
      <w:r w:rsidRPr="00084B55">
        <w:rPr>
          <w:rFonts w:ascii="Times New Roman" w:hAnsi="Times New Roman"/>
          <w:color w:val="000000"/>
          <w:lang w:val="es-US"/>
        </w:rPr>
        <w:t xml:space="preserve">La conciencia de la diversidad proporciona al alumnado la posibilidad de relacionar distintas culturas. Además, favorece el desarrollo de una sensibilidad artística y cultural, y la capacidad de identificar y utilizar una gran variedad de estrategias que le permitan establecer relaciones con personas de otras culturas. Las situaciones interculturales que se pueden plantear durante la enseñanza de la lengua extranjera permiten al alumnado abrirse a nuevas experiencias, ideas, sociedades y </w:t>
      </w:r>
      <w:r w:rsidRPr="00084B55">
        <w:rPr>
          <w:rFonts w:ascii="Times New Roman" w:hAnsi="Times New Roman"/>
          <w:color w:val="000000"/>
          <w:lang w:val="es-US"/>
        </w:rPr>
        <w:lastRenderedPageBreak/>
        <w:t>culturas, mostrando interés hacia lo diferente; relativizar la propia perspectiva y el propio sistema de valores culturales; y rechazar y evaluar las consecuencias de las actitudes sustentadas sobre cualquier tipo de discriminación o refuerzo de estereotipos. Todo ello debe desarrollarse con el objetivo de favorecer y justificar la existencia de una cultura compartida y una ciudadanía comprometida con la sostenibilidad y los valores democráticos.</w:t>
      </w:r>
    </w:p>
    <w:p w14:paraId="7CEFE99A" w14:textId="77777777" w:rsidR="00222056" w:rsidRPr="00084B55" w:rsidRDefault="00796DA4" w:rsidP="00084B55">
      <w:pPr>
        <w:pStyle w:val="Standard"/>
        <w:widowControl w:val="0"/>
        <w:jc w:val="both"/>
        <w:rPr>
          <w:rFonts w:ascii="Times New Roman" w:hAnsi="Times New Roman" w:cs="Arial"/>
          <w:b/>
          <w:bCs/>
          <w:color w:val="000000"/>
          <w:u w:val="single"/>
          <w:lang w:val="es-US"/>
        </w:rPr>
      </w:pPr>
      <w:r w:rsidRPr="00084B55">
        <w:rPr>
          <w:rFonts w:ascii="Times New Roman" w:hAnsi="Times New Roman" w:cs="Arial"/>
          <w:b/>
          <w:bCs/>
          <w:color w:val="000000"/>
          <w:u w:val="single"/>
          <w:lang w:val="es-US"/>
        </w:rPr>
        <w:t>Esta competencia específica se conecta con los siguientes descriptores: CCL5, CP3, CPSAA3.1, CC3, CCEC1.</w:t>
      </w:r>
    </w:p>
    <w:p w14:paraId="1AE1BC99" w14:textId="77777777" w:rsidR="00222056" w:rsidRPr="00084B55" w:rsidRDefault="00222056" w:rsidP="00084B55">
      <w:pPr>
        <w:pStyle w:val="Standard"/>
        <w:widowControl w:val="0"/>
        <w:jc w:val="both"/>
        <w:rPr>
          <w:rFonts w:ascii="Times New Roman" w:hAnsi="Times New Roman" w:cs="Arial"/>
          <w:b/>
          <w:bCs/>
          <w:color w:val="000000"/>
          <w:u w:val="single"/>
        </w:rPr>
      </w:pPr>
    </w:p>
    <w:p w14:paraId="610CF29A" w14:textId="77777777" w:rsidR="00222056" w:rsidRPr="00084B55" w:rsidRDefault="00796DA4" w:rsidP="00084B55">
      <w:pPr>
        <w:pStyle w:val="Standard"/>
        <w:widowControl w:val="0"/>
        <w:jc w:val="both"/>
        <w:rPr>
          <w:rFonts w:ascii="Times New Roman" w:hAnsi="Times New Roman" w:cs="Arial"/>
          <w:b/>
          <w:bCs/>
          <w:color w:val="000000"/>
          <w:u w:val="single"/>
        </w:rPr>
      </w:pPr>
      <w:r w:rsidRPr="00084B55">
        <w:rPr>
          <w:rFonts w:ascii="Times New Roman" w:hAnsi="Times New Roman" w:cs="Arial"/>
          <w:b/>
          <w:bCs/>
          <w:color w:val="000000"/>
          <w:u w:val="single"/>
        </w:rPr>
        <w:t>5. OBJETIVOS.</w:t>
      </w:r>
    </w:p>
    <w:p w14:paraId="48C3E08D" w14:textId="77777777" w:rsidR="00222056" w:rsidRPr="00084B55" w:rsidRDefault="00222056" w:rsidP="00084B55">
      <w:pPr>
        <w:pStyle w:val="Standard"/>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cs="Times"/>
          <w:b/>
          <w:color w:val="000000"/>
        </w:rPr>
      </w:pPr>
    </w:p>
    <w:p w14:paraId="1D8A5C90" w14:textId="77777777" w:rsidR="00222056" w:rsidRPr="00084B55" w:rsidRDefault="00796DA4" w:rsidP="00071345">
      <w:pPr>
        <w:pStyle w:val="Standard"/>
        <w:ind w:firstLine="709"/>
        <w:jc w:val="both"/>
        <w:rPr>
          <w:rFonts w:ascii="Times New Roman" w:hAnsi="Times New Roman" w:cs="Times"/>
          <w:color w:val="000000"/>
          <w:lang w:val="es-US"/>
        </w:rPr>
      </w:pPr>
      <w:r w:rsidRPr="00084B55">
        <w:rPr>
          <w:rFonts w:ascii="Times New Roman" w:hAnsi="Times New Roman" w:cs="Times"/>
          <w:color w:val="000000"/>
          <w:lang w:val="es-US"/>
        </w:rPr>
        <w:t>El Bachillerato contribuirá a desarrollar en los alumnos y las alumnas las capacidades que les permitan:</w:t>
      </w:r>
    </w:p>
    <w:p w14:paraId="600DC3E5"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a) Ejercer la ciudadanía democrática, desde una perspectiva global, y adquirir una conciencia cívica responsable, inspirada por los valores de la Constitución Española, así como por los derechos humanos, que fomente la corresponsabilidad en la construcción de una sociedad justa y equitativa.</w:t>
      </w:r>
    </w:p>
    <w:p w14:paraId="0B212241"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b) Consolidar una madurez personal, afectivo-sexual y social que les permita actuar de forma respetuosa, responsable y autónoma y desarrollar su espíritu crítico. Prever, detectar y resolver pacíficamente los conflictos personales, familiares y sociales, así como las posibles situaciones de violencia.</w:t>
      </w:r>
    </w:p>
    <w:p w14:paraId="112BC6F9"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c) Fomentar la igualdad efectiva de derechos y oportunidades de mujeres y hombres, analizar y valorar críticamente las desigualdades existentes, así como el reconocimiento y enseñanza del papel de las mujeres en la historia e impulsar la igualdad real y la no discriminación por razón de nacimiento, sexo, origen racial o étnico, discapacidad, edad, enfermedad, religión o creencias, orientación sexual o identidad de género o cualquier otra condición o circunstancia personal o social.</w:t>
      </w:r>
    </w:p>
    <w:p w14:paraId="577CEA24"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d) Afianzar los hábitos de lectura, estudio y disciplina, como condiciones necesarias para el eficaz aprovechamiento del aprendizaje, y como medio de desarrollo personal.</w:t>
      </w:r>
    </w:p>
    <w:p w14:paraId="6E2F3CF2"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e) Dominar, tanto en su expresión oral como escrita, la lengua castellana y, en su caso, la lengua cooficial de su comunidad autónoma.</w:t>
      </w:r>
    </w:p>
    <w:p w14:paraId="2541EFE6"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f) Expresarse con fluidez y corrección en una o más lenguas extranjeras.</w:t>
      </w:r>
    </w:p>
    <w:p w14:paraId="6D9D1841"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g) Utilizar con solvencia y responsabilidad las tecnologías de la información y la comunicación.</w:t>
      </w:r>
    </w:p>
    <w:p w14:paraId="3EB85D50"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h) Conocer y valorar críticamente las realidades del mundo contemporáneo, sus antecedentes históricos y los principales factores de su evolución. Participar de forma solidaria en el desarrollo y mejora de su entorno social.</w:t>
      </w:r>
    </w:p>
    <w:p w14:paraId="41E0AEE3"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i) Acceder a los conocimientos científicos y tecnológicos fundamentales y dominar las habilidades básicas propias de la modalidad elegida.</w:t>
      </w:r>
    </w:p>
    <w:p w14:paraId="63A218B9"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j) Comprender los elementos y procedimientos fundamentales de la investigación y de los métodos científicos. Conocer y valorar de forma crítica la contribución de la ciencia y la tecnología en el cambio de las condiciones de vida, así como afianzar la sensibilidad y el respeto hacia el medio ambiente.</w:t>
      </w:r>
    </w:p>
    <w:p w14:paraId="5C9B5E60"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k) Afianzar el espíritu emprendedor con actitudes de creatividad, flexibilidad, iniciativa, trabajo en equipo, confianza en uno mismo y sentido crítico.</w:t>
      </w:r>
    </w:p>
    <w:p w14:paraId="4F807BAA"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l) Desarrollar la sensibilidad artística y literaria, así como el criterio estético, como fuentes de formación y enriquecimiento cultural.</w:t>
      </w:r>
    </w:p>
    <w:p w14:paraId="0F150D17"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m) Utilizar la educación física y el deporte para favorecer el desarrollo personal y social. Afianzar los hábitos de actividades físico-deportivas para favorecer el bienestar físico y mental, así como medio de desarrollo personal y social.</w:t>
      </w:r>
    </w:p>
    <w:p w14:paraId="35A3E726"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n) Afianzar actitudes de respeto y prevención en el ámbito de la movilidad segura y saludable.</w:t>
      </w:r>
    </w:p>
    <w:p w14:paraId="6BE774B1" w14:textId="77777777" w:rsidR="00222056" w:rsidRPr="00084B55" w:rsidRDefault="00796DA4" w:rsidP="00084B55">
      <w:pPr>
        <w:pStyle w:val="Standard"/>
        <w:spacing w:line="201" w:lineRule="atLeast"/>
        <w:jc w:val="both"/>
        <w:rPr>
          <w:rFonts w:ascii="Times New Roman" w:hAnsi="Times New Roman" w:cs="Times"/>
          <w:color w:val="000000"/>
        </w:rPr>
      </w:pPr>
      <w:r w:rsidRPr="00084B55">
        <w:rPr>
          <w:rFonts w:ascii="Times New Roman" w:hAnsi="Times New Roman" w:cs="Times"/>
          <w:color w:val="000000"/>
        </w:rPr>
        <w:t>o) Fomentar una actitud responsable y comprometida en la lucha contra el cambio climático y en la defensa del desarrollo sostenible.</w:t>
      </w:r>
    </w:p>
    <w:p w14:paraId="2974ACFA" w14:textId="77777777" w:rsidR="00222056" w:rsidRPr="00084B55" w:rsidRDefault="00222056" w:rsidP="00084B55">
      <w:pPr>
        <w:pStyle w:val="Standard"/>
        <w:widowControl w:val="0"/>
        <w:spacing w:line="201" w:lineRule="atLeast"/>
        <w:jc w:val="both"/>
        <w:rPr>
          <w:rFonts w:ascii="Times New Roman" w:hAnsi="Times New Roman" w:cs="Times"/>
          <w:color w:val="000000"/>
        </w:rPr>
      </w:pPr>
    </w:p>
    <w:p w14:paraId="7C1CC444" w14:textId="77777777" w:rsidR="00222056" w:rsidRPr="00084B55" w:rsidRDefault="00222056" w:rsidP="00084B55">
      <w:pPr>
        <w:pStyle w:val="Standard"/>
        <w:widowControl w:val="0"/>
        <w:jc w:val="both"/>
        <w:rPr>
          <w:rFonts w:ascii="Times New Roman" w:hAnsi="Times New Roman" w:cs="Arial"/>
          <w:b/>
          <w:bCs/>
          <w:color w:val="000000"/>
          <w:u w:val="single"/>
        </w:rPr>
      </w:pPr>
    </w:p>
    <w:p w14:paraId="76A24F8C" w14:textId="77777777" w:rsidR="00222056" w:rsidRPr="00084B55" w:rsidRDefault="00796DA4" w:rsidP="00084B55">
      <w:pPr>
        <w:pStyle w:val="Ttulo1"/>
        <w:widowControl/>
        <w:jc w:val="both"/>
        <w:rPr>
          <w:rFonts w:ascii="Times New Roman" w:hAnsi="Times New Roman" w:cs="Arial"/>
          <w:color w:val="000000"/>
          <w:u w:val="single"/>
        </w:rPr>
      </w:pPr>
      <w:r w:rsidRPr="00084B55">
        <w:rPr>
          <w:rFonts w:ascii="Times New Roman" w:hAnsi="Times New Roman" w:cs="Arial"/>
          <w:color w:val="000000"/>
          <w:u w:val="single"/>
        </w:rPr>
        <w:lastRenderedPageBreak/>
        <w:t>6.- SABERES BÁSICOS.</w:t>
      </w:r>
    </w:p>
    <w:p w14:paraId="4BD2AEF6" w14:textId="77777777" w:rsidR="00222056" w:rsidRPr="00084B55" w:rsidRDefault="00222056" w:rsidP="00084B55">
      <w:pPr>
        <w:pStyle w:val="Standard"/>
        <w:jc w:val="both"/>
        <w:rPr>
          <w:rFonts w:ascii="Times New Roman" w:hAnsi="Times New Roman" w:cs="Arial"/>
          <w:color w:val="000000"/>
        </w:rPr>
      </w:pPr>
    </w:p>
    <w:p w14:paraId="6C8EEC01"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Los </w:t>
      </w:r>
      <w:r w:rsidRPr="00084B55">
        <w:rPr>
          <w:rFonts w:ascii="Times New Roman" w:hAnsi="Times New Roman" w:cs="Arial"/>
          <w:b/>
          <w:bCs/>
          <w:color w:val="000000"/>
        </w:rPr>
        <w:t>saberes básicos</w:t>
      </w:r>
      <w:r w:rsidRPr="00084B55">
        <w:rPr>
          <w:rFonts w:ascii="Times New Roman" w:hAnsi="Times New Roman" w:cs="Arial"/>
          <w:color w:val="000000"/>
        </w:rPr>
        <w:t xml:space="preserve"> aúnan los conocimientos (</w:t>
      </w:r>
      <w:r w:rsidRPr="00084B55">
        <w:rPr>
          <w:rFonts w:ascii="Times New Roman" w:hAnsi="Times New Roman" w:cs="Arial"/>
          <w:b/>
          <w:bCs/>
          <w:color w:val="000000"/>
        </w:rPr>
        <w:t>saber</w:t>
      </w:r>
      <w:r w:rsidRPr="00084B55">
        <w:rPr>
          <w:rFonts w:ascii="Times New Roman" w:hAnsi="Times New Roman" w:cs="Arial"/>
          <w:color w:val="000000"/>
        </w:rPr>
        <w:t>), las destrezas (</w:t>
      </w:r>
      <w:r w:rsidRPr="00084B55">
        <w:rPr>
          <w:rFonts w:ascii="Times New Roman" w:hAnsi="Times New Roman" w:cs="Arial"/>
          <w:b/>
          <w:bCs/>
          <w:color w:val="000000"/>
        </w:rPr>
        <w:t>saber hacer</w:t>
      </w:r>
      <w:r w:rsidRPr="00084B55">
        <w:rPr>
          <w:rFonts w:ascii="Times New Roman" w:hAnsi="Times New Roman" w:cs="Arial"/>
          <w:color w:val="000000"/>
        </w:rPr>
        <w:t>) y las actitudes (</w:t>
      </w:r>
      <w:r w:rsidRPr="00084B55">
        <w:rPr>
          <w:rFonts w:ascii="Times New Roman" w:hAnsi="Times New Roman" w:cs="Arial"/>
          <w:b/>
          <w:bCs/>
          <w:color w:val="000000"/>
        </w:rPr>
        <w:t>saber ser)</w:t>
      </w:r>
      <w:r w:rsidRPr="00084B55">
        <w:rPr>
          <w:rFonts w:ascii="Times New Roman" w:hAnsi="Times New Roman" w:cs="Arial"/>
          <w:color w:val="000000"/>
        </w:rPr>
        <w:t xml:space="preserve"> necesarios para la adquisición de las competencias específicas de la materia, y favorecen la evaluación de los aprendizajes a través de los criterios. Se </w:t>
      </w:r>
      <w:r w:rsidRPr="00084B55">
        <w:rPr>
          <w:rFonts w:ascii="Times New Roman" w:hAnsi="Times New Roman" w:cs="Arial"/>
          <w:b/>
          <w:bCs/>
          <w:color w:val="000000"/>
        </w:rPr>
        <w:t>estructuran en tres bloques</w:t>
      </w:r>
      <w:r w:rsidRPr="00084B55">
        <w:rPr>
          <w:rFonts w:ascii="Times New Roman" w:hAnsi="Times New Roman" w:cs="Arial"/>
          <w:color w:val="000000"/>
        </w:rPr>
        <w:t>. El</w:t>
      </w:r>
      <w:r w:rsidRPr="00084B55">
        <w:rPr>
          <w:rFonts w:ascii="Times New Roman" w:hAnsi="Times New Roman" w:cs="Arial"/>
          <w:b/>
          <w:bCs/>
          <w:color w:val="000000"/>
        </w:rPr>
        <w:t xml:space="preserve"> bloque de Comunicación</w:t>
      </w:r>
      <w:r w:rsidRPr="00084B55">
        <w:rPr>
          <w:rFonts w:ascii="Times New Roman" w:hAnsi="Times New Roman" w:cs="Arial"/>
          <w:color w:val="000000"/>
        </w:rPr>
        <w:t xml:space="preserve"> abarca todos los saberes que es necesario movilizar para el desarrollo de las actividades lingüísticas de comprensión, producción, interacción y mediación, incluidos los relacionados con la búsqueda, selección y contraste de fuentes de información y la gestión de dichas fuentes. El </w:t>
      </w:r>
      <w:r w:rsidRPr="00084B55">
        <w:rPr>
          <w:rFonts w:ascii="Times New Roman" w:hAnsi="Times New Roman" w:cs="Arial"/>
          <w:b/>
          <w:bCs/>
          <w:color w:val="000000"/>
        </w:rPr>
        <w:t>bloque de Plurilingüismo</w:t>
      </w:r>
      <w:r w:rsidRPr="00084B55">
        <w:rPr>
          <w:rFonts w:ascii="Times New Roman" w:hAnsi="Times New Roman" w:cs="Arial"/>
          <w:color w:val="000000"/>
        </w:rPr>
        <w:t xml:space="preserve"> integra los saberes relacionados con la capacidad de reflexionar sobre el funcionamiento de las lenguas, con el fin de contribuir al aprendizaje de la lengua extranjera y a la mejora de las lenguas que conforman el repertorio lingüístico del alumnado. Por último, en el </w:t>
      </w:r>
      <w:r w:rsidRPr="00084B55">
        <w:rPr>
          <w:rFonts w:ascii="Times New Roman" w:hAnsi="Times New Roman" w:cs="Arial"/>
          <w:b/>
          <w:bCs/>
          <w:color w:val="000000"/>
        </w:rPr>
        <w:t>bloque de Interculturalidad</w:t>
      </w:r>
      <w:r w:rsidRPr="00084B55">
        <w:rPr>
          <w:rFonts w:ascii="Times New Roman" w:hAnsi="Times New Roman" w:cs="Arial"/>
          <w:color w:val="000000"/>
        </w:rPr>
        <w:t xml:space="preserve"> se agrupan los saberes acerca de las culturas vehiculadas a través de la lengua extranjera, y su importancia como medio de comunicación y entendimiento entre pueblos, facilitador del acceso a otras culturas y otras lenguas, y como herramienta de participación social y de enriquecimiento personal.</w:t>
      </w:r>
    </w:p>
    <w:p w14:paraId="4200DDFF"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Saberes básicos.</w:t>
      </w:r>
    </w:p>
    <w:p w14:paraId="36514E63"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A. Comunicación.</w:t>
      </w:r>
    </w:p>
    <w:p w14:paraId="68390221" w14:textId="4F12505A"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 Autoconfianza, iniciativa y asertividad. Estrategias de </w:t>
      </w:r>
      <w:proofErr w:type="spellStart"/>
      <w:r w:rsidRPr="00084B55">
        <w:rPr>
          <w:rFonts w:ascii="Times New Roman" w:hAnsi="Times New Roman" w:cs="Arial"/>
          <w:color w:val="000000"/>
        </w:rPr>
        <w:t>auto</w:t>
      </w:r>
      <w:r w:rsidR="003A1562" w:rsidRPr="00084B55">
        <w:rPr>
          <w:rFonts w:ascii="Times New Roman" w:hAnsi="Times New Roman" w:cs="Arial"/>
          <w:color w:val="000000"/>
        </w:rPr>
        <w:t>r</w:t>
      </w:r>
      <w:r w:rsidRPr="00084B55">
        <w:rPr>
          <w:rFonts w:ascii="Times New Roman" w:hAnsi="Times New Roman" w:cs="Arial"/>
          <w:color w:val="000000"/>
        </w:rPr>
        <w:t>reparación</w:t>
      </w:r>
      <w:proofErr w:type="spellEnd"/>
      <w:r w:rsidRPr="00084B55">
        <w:rPr>
          <w:rFonts w:ascii="Times New Roman" w:hAnsi="Times New Roman" w:cs="Arial"/>
          <w:color w:val="000000"/>
        </w:rPr>
        <w:t xml:space="preserve"> y autoevaluación como forma de progresar en el aprendizaje autónomo de la lengua</w:t>
      </w:r>
    </w:p>
    <w:p w14:paraId="6E13A7D8"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extranjera.</w:t>
      </w:r>
    </w:p>
    <w:p w14:paraId="031AECFA"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para la planificación, ejecución, control y reparación de la comprensión, la producción y la coproducción de textos orales, escritos y multimodales.</w:t>
      </w:r>
    </w:p>
    <w:p w14:paraId="3B01EEB0"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Conocimientos, destrezas y actitudes que permiten llevar a cabo actividades de mediación en situaciones cotidianas.</w:t>
      </w:r>
    </w:p>
    <w:p w14:paraId="542EB4CC"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Funciones comunicativas adecuadas al ámbito y al contexto comunicativo: describir fenómenos y acontecimientos; dar instrucciones y consejos; narrar acontecimientos pasados puntuales y habituales, describir estados y situaciones presentes y expresar sucesos futuros y de predicciones a corto, medio y largo plazo; expresar emociones; expresar la opinión; expresar argumentaciones; reformular, presentar las opiniones de otros, resumir.</w:t>
      </w:r>
    </w:p>
    <w:p w14:paraId="1EDAE54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Modelos contextuales y géneros discursivos de uso común en la comprensión, producción y coproducción de textos orales, escritos y multimodales, breves y sencillos, literarios y no literarios: características y reconocimiento del contexto (participantes y situación), expectativas generadas por el contexto; organización y estructuración según el género y la función textual.</w:t>
      </w:r>
    </w:p>
    <w:p w14:paraId="4E9BAA17"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Unidades lingüísticas y significados asociados a dichas unidades tales como la expresión de la entidad y sus propiedades, la cantidad y la cualidad, el espacio y las</w:t>
      </w:r>
    </w:p>
    <w:p w14:paraId="44D91C81"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 relaciones espaciales, el tiempo y las relaciones temporales, la afirmación, la negación, la interrogación y la exclamación, las relaciones lógicas.</w:t>
      </w:r>
    </w:p>
    <w:p w14:paraId="58276D2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Léxico común y especializado de interés para el alumnado relativo a tiempo y espacio; estados, eventos y acontecimiento; actividades, procedimientos y procesos; relaciones personales, sociales, académicas y profesionales; educación, trabajo y emprendimiento; lengua y comunicación intercultural; ciencia y tecnología; historia y cultura; así como estrategias de enriquecimiento léxico (derivación, familias léxicas, polisemia, sinonimia, antonimia.).</w:t>
      </w:r>
    </w:p>
    <w:p w14:paraId="7B929D3F"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Patrones sonoros, acentuales, rítmicos y de entonación, y significados e intenciones comunicativas generales asociadas a dichos patrones. Alfabeto fonético básico.</w:t>
      </w:r>
    </w:p>
    <w:p w14:paraId="42A7694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Convenciones ortográficas y significados e intenciones comunicativas asociados a los formatos, patrones y elementos gráficos.</w:t>
      </w:r>
    </w:p>
    <w:p w14:paraId="2B7FB313"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Convenciones y estrategias conversacionales, en formato síncrono o asíncrono,</w:t>
      </w:r>
    </w:p>
    <w:p w14:paraId="5D059C4B"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para iniciar, mantener y terminar la comunicación, tomar y ceder la palabra, pedir y dar</w:t>
      </w:r>
    </w:p>
    <w:p w14:paraId="3B49D285"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aclaraciones y explicaciones, reformular, comparar y contrastar, resumir y parafrasear, colaborar, negociar significados, detectar la ironía, etc.</w:t>
      </w:r>
    </w:p>
    <w:p w14:paraId="1A1E1A07"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lastRenderedPageBreak/>
        <w:t>− Recursos para el aprendizaje y estrategias de búsqueda y selección de información y curación de contenidos: diccionarios, libros de consulta, bibliotecas, mediatecas, etiquetas en la red, recursos digitales e informáticos, etc.</w:t>
      </w:r>
    </w:p>
    <w:p w14:paraId="0FD92CA1"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Respeto de la propiedad intelectual y derechos de autor sobre las fuentes consultadas y contenidos utilizados: herramientas para el tratamiento de datos bibliográficos y recursos para evitar el plagio.</w:t>
      </w:r>
    </w:p>
    <w:p w14:paraId="1991C4CD"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Herramientas analógicas y digitales para la comprensión, producción y coproducción oral, escrita y multimodal; y plataformas virtuales de interacción, colaboración y cooperación educativa (aulas virtuales, videoconferencias, herramientas digitales colaborativas.) para el aprendizaje, la comunicación y el desarrollo de proyectos con hablantes o estudiantes de la lengua extranjera.</w:t>
      </w:r>
    </w:p>
    <w:p w14:paraId="0837BBAD"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B. Plurilingüismo.</w:t>
      </w:r>
    </w:p>
    <w:p w14:paraId="5D278F19"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y técnicas para responder eficazmente y con un alto grado de autonomía, adecuación y corrección a una necesidad comunicativa concreta superando las limitaciones derivadas del nivel de competencia en la lengua extranjera y en las demás lenguas del repertorio lingüístico propio.</w:t>
      </w:r>
    </w:p>
    <w:p w14:paraId="51A99536"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para identificar, organizar, retener, recuperar y utilizar creativamente unidades lingüísticas (léxico, morfosintaxis, patrones sonoros, etc.) a partir de la comparación de las lenguas y variedades que conforman el repertorio lingüístico personal.</w:t>
      </w:r>
    </w:p>
    <w:p w14:paraId="71CE1E5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 Estrategias y herramientas, analógicas y digitales, individuales y cooperativas para la autoevaluación, la coevaluación y la </w:t>
      </w:r>
      <w:proofErr w:type="spellStart"/>
      <w:r w:rsidRPr="00084B55">
        <w:rPr>
          <w:rFonts w:ascii="Times New Roman" w:hAnsi="Times New Roman" w:cs="Arial"/>
          <w:color w:val="000000"/>
        </w:rPr>
        <w:t>autorreparación</w:t>
      </w:r>
      <w:proofErr w:type="spellEnd"/>
      <w:r w:rsidRPr="00084B55">
        <w:rPr>
          <w:rFonts w:ascii="Times New Roman" w:hAnsi="Times New Roman" w:cs="Arial"/>
          <w:color w:val="000000"/>
        </w:rPr>
        <w:t>.</w:t>
      </w:r>
    </w:p>
    <w:p w14:paraId="0B6FEF9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Expresiones y léxico específico para reflexionar y compartir la reflexión sobre la comunicación, la lengua, el aprendizaje y las herramientas de comunicación y aprendizaje (metalenguaje).</w:t>
      </w:r>
    </w:p>
    <w:p w14:paraId="6048306D"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Comparación sistemática entre lenguas a partir de elementos de la lengua extranjera y otras lenguas: origen y parentescos.</w:t>
      </w:r>
    </w:p>
    <w:p w14:paraId="4C76AFFF"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C. Interculturalidad.</w:t>
      </w:r>
    </w:p>
    <w:p w14:paraId="004AA0C8"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La lengua extranjera como medio de comunicación y entendimiento entre pueblos, como facilitador del acceso a otras culturas y otras lenguas y como herramienta de participación social y de enriquecimiento personal.</w:t>
      </w:r>
    </w:p>
    <w:p w14:paraId="4A06D5A6"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Interés e iniciativa en la realización de intercambios comunicativos a través de diferentes medios con hablantes o estudiantes de la lengua extranjera, así como por conocer informaciones culturales de los países donde se habla la lengua extranjera.</w:t>
      </w:r>
    </w:p>
    <w:p w14:paraId="033F159B"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y técnicas para responder eficazmente y con un alto grado de autonomía, adecuación y corrección a una necesidad comunicativa concreta superando las limitaciones derivadas del nivel de competencia en la lengua extranjera y en las demás lenguas del repertorio lingüístico propio.</w:t>
      </w:r>
    </w:p>
    <w:p w14:paraId="262C841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para identificar, organizar, retener, recuperar y utilizar creativamente unidades lingüísticas (léxico, morfosintaxis, patrones sonoros, etc.) a partir de la personal.</w:t>
      </w:r>
    </w:p>
    <w:p w14:paraId="14D37931"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 Estrategias y herramientas, analógicas y digitales, individuales y cooperativas para la autoevaluación, la coevaluación y la </w:t>
      </w:r>
      <w:proofErr w:type="spellStart"/>
      <w:r w:rsidRPr="00084B55">
        <w:rPr>
          <w:rFonts w:ascii="Times New Roman" w:hAnsi="Times New Roman" w:cs="Arial"/>
          <w:color w:val="000000"/>
        </w:rPr>
        <w:t>autorreparación</w:t>
      </w:r>
      <w:proofErr w:type="spellEnd"/>
      <w:r w:rsidRPr="00084B55">
        <w:rPr>
          <w:rFonts w:ascii="Times New Roman" w:hAnsi="Times New Roman" w:cs="Arial"/>
          <w:color w:val="000000"/>
        </w:rPr>
        <w:t>.</w:t>
      </w:r>
    </w:p>
    <w:p w14:paraId="0FDCFE55"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Expresiones y léxico específico para reflexionar y compartir la reflexión sobre la comunicación, la lengua, el aprendizaje y las herramientas de comunicación y aprendizaje (metalenguaje).</w:t>
      </w:r>
    </w:p>
    <w:p w14:paraId="2C15B8D4"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Comparación sistemática entre lenguas a partir de elementos de la lengua extranjera y otras lenguas: origen y parentescos.</w:t>
      </w:r>
    </w:p>
    <w:p w14:paraId="58606E76"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Aspectos socioculturales y sociolingüísticos relativos a convenciones sociales, normas de cortesía y registros; instituciones, costumbres y rituales; valores, normas, creencias y actitudes; estereotipos y tabúes; lenguaje no verbal; historia, cultura y comunidades; relaciones interpersonales y procesos de globalización en países donde se habla la lengua extranjera.</w:t>
      </w:r>
    </w:p>
    <w:p w14:paraId="067A8FB8"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 Estrategias para entender y apreciar la diversidad lingüística, cultural y artística, atendiendo a valores </w:t>
      </w:r>
      <w:proofErr w:type="spellStart"/>
      <w:r w:rsidRPr="00084B55">
        <w:rPr>
          <w:rFonts w:ascii="Times New Roman" w:hAnsi="Times New Roman" w:cs="Arial"/>
          <w:color w:val="000000"/>
        </w:rPr>
        <w:t>ecosociales</w:t>
      </w:r>
      <w:proofErr w:type="spellEnd"/>
      <w:r w:rsidRPr="00084B55">
        <w:rPr>
          <w:rFonts w:ascii="Times New Roman" w:hAnsi="Times New Roman" w:cs="Arial"/>
          <w:color w:val="000000"/>
        </w:rPr>
        <w:t xml:space="preserve"> y democráticos.</w:t>
      </w:r>
    </w:p>
    <w:p w14:paraId="26E83A1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Estrategias de detección, rechazo y actuación ante usos discriminatorios del lenguaje verbal y no verbal.</w:t>
      </w:r>
    </w:p>
    <w:p w14:paraId="36088F2B" w14:textId="77777777" w:rsidR="00222056" w:rsidRPr="00084B55" w:rsidRDefault="00796DA4" w:rsidP="00084B55">
      <w:pPr>
        <w:pStyle w:val="Ttulo1"/>
        <w:widowControl/>
        <w:jc w:val="both"/>
        <w:rPr>
          <w:rFonts w:ascii="Times New Roman" w:hAnsi="Times New Roman" w:cs="Arial"/>
          <w:color w:val="000000"/>
          <w:u w:val="single"/>
        </w:rPr>
      </w:pPr>
      <w:r w:rsidRPr="00084B55">
        <w:rPr>
          <w:rFonts w:ascii="Times New Roman" w:hAnsi="Times New Roman" w:cs="Arial"/>
          <w:color w:val="000000"/>
          <w:u w:val="single"/>
        </w:rPr>
        <w:t>7.- CRITERIOS DE EVALUACIÓN</w:t>
      </w:r>
    </w:p>
    <w:p w14:paraId="01693B2B" w14:textId="77777777" w:rsidR="00222056" w:rsidRPr="00084B55" w:rsidRDefault="00222056" w:rsidP="00084B55">
      <w:pPr>
        <w:pStyle w:val="Standard"/>
        <w:jc w:val="both"/>
        <w:rPr>
          <w:rFonts w:ascii="Times New Roman" w:hAnsi="Times New Roman"/>
          <w:b/>
          <w:bCs/>
          <w:color w:val="000000"/>
        </w:rPr>
      </w:pPr>
    </w:p>
    <w:p w14:paraId="3D0F8C3B"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t>Lengua Extranjera I</w:t>
      </w:r>
    </w:p>
    <w:p w14:paraId="6D521704" w14:textId="77777777" w:rsidR="00AB0DBA" w:rsidRPr="00084B55" w:rsidRDefault="00AB0DBA" w:rsidP="00084B55">
      <w:pPr>
        <w:pStyle w:val="Standard"/>
        <w:jc w:val="both"/>
        <w:rPr>
          <w:rFonts w:ascii="Times New Roman" w:hAnsi="Times New Roman"/>
          <w:b/>
          <w:bCs/>
          <w:color w:val="000000"/>
        </w:rPr>
      </w:pPr>
    </w:p>
    <w:p w14:paraId="18838256"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lastRenderedPageBreak/>
        <w:t>EVALUACIÓN CRITERIAL:</w:t>
      </w:r>
    </w:p>
    <w:p w14:paraId="082BE673" w14:textId="77777777" w:rsidR="00222056" w:rsidRPr="00084B55" w:rsidRDefault="00222056" w:rsidP="00084B55">
      <w:pPr>
        <w:pStyle w:val="Standard"/>
        <w:jc w:val="both"/>
        <w:rPr>
          <w:rFonts w:ascii="Times New Roman" w:hAnsi="Times New Roman"/>
          <w:color w:val="000000"/>
        </w:rPr>
      </w:pPr>
    </w:p>
    <w:p w14:paraId="17348F04"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En la materia de inglés vamos a trabajar las seis competencias específicas en los 3 trimestres, teniendo en cuenta que su valor va a ser aritmético a lo largo del curso, sumando un total de 100% al final del curso si se han logrado todos por igual. Por tanto, cada trimestre contribuirá a su consecución de forma gradual, siendo el aprobado el 50% del logro de los criterios en la nota final de curso y trimestralmente, cuando se obtenga un valor de 5 en cada una de las herramientas que miden el logro de los criterios en las distintas situaciones de aprendizaje, que reflejan los saberes básicos aprehendidos.</w:t>
      </w:r>
    </w:p>
    <w:p w14:paraId="565F39A2" w14:textId="77777777" w:rsidR="00222056" w:rsidRPr="00084B55" w:rsidRDefault="00222056" w:rsidP="00084B55">
      <w:pPr>
        <w:pStyle w:val="Standard"/>
        <w:jc w:val="both"/>
        <w:rPr>
          <w:rFonts w:ascii="Times New Roman" w:hAnsi="Times New Roman"/>
          <w:color w:val="000000"/>
        </w:rPr>
      </w:pPr>
    </w:p>
    <w:p w14:paraId="1E32EA00" w14:textId="77777777" w:rsidR="009B61AF" w:rsidRPr="00084B55" w:rsidRDefault="009B61AF" w:rsidP="00084B55">
      <w:pPr>
        <w:pStyle w:val="Standard"/>
        <w:jc w:val="both"/>
        <w:rPr>
          <w:rFonts w:ascii="Times New Roman" w:hAnsi="Times New Roman"/>
          <w:color w:val="000000"/>
        </w:rPr>
        <w:sectPr w:rsidR="009B61AF" w:rsidRPr="00084B55" w:rsidSect="009B61AF">
          <w:headerReference w:type="default" r:id="rId8"/>
          <w:pgSz w:w="11906" w:h="16838"/>
          <w:pgMar w:top="1134" w:right="1134" w:bottom="1134" w:left="1134" w:header="720" w:footer="720" w:gutter="0"/>
          <w:cols w:space="720"/>
          <w:docGrid w:linePitch="326"/>
        </w:sectPr>
      </w:pPr>
    </w:p>
    <w:p w14:paraId="2247B5ED" w14:textId="77777777" w:rsidR="00222056" w:rsidRPr="00084B55" w:rsidRDefault="00222056" w:rsidP="00084B55">
      <w:pPr>
        <w:pStyle w:val="Standard"/>
        <w:jc w:val="both"/>
        <w:rPr>
          <w:rFonts w:ascii="Times New Roman" w:hAnsi="Times New Roman"/>
          <w:color w:val="000000"/>
        </w:rPr>
      </w:pPr>
    </w:p>
    <w:tbl>
      <w:tblPr>
        <w:tblW w:w="16095" w:type="dxa"/>
        <w:tblInd w:w="-707" w:type="dxa"/>
        <w:tblLayout w:type="fixed"/>
        <w:tblCellMar>
          <w:left w:w="10" w:type="dxa"/>
          <w:right w:w="10" w:type="dxa"/>
        </w:tblCellMar>
        <w:tblLook w:val="04A0" w:firstRow="1" w:lastRow="0" w:firstColumn="1" w:lastColumn="0" w:noHBand="0" w:noVBand="1"/>
      </w:tblPr>
      <w:tblGrid>
        <w:gridCol w:w="7995"/>
        <w:gridCol w:w="1140"/>
        <w:gridCol w:w="2205"/>
        <w:gridCol w:w="2239"/>
        <w:gridCol w:w="2516"/>
      </w:tblGrid>
      <w:tr w:rsidR="005230C5" w14:paraId="54DE1393" w14:textId="77777777" w:rsidTr="00B7431E">
        <w:trPr>
          <w:trHeight w:val="390"/>
        </w:trPr>
        <w:tc>
          <w:tcPr>
            <w:tcW w:w="7995" w:type="dxa"/>
            <w:tcBorders>
              <w:top w:val="single" w:sz="2" w:space="0" w:color="000000"/>
              <w:left w:val="single" w:sz="2" w:space="0" w:color="000000"/>
              <w:bottom w:val="single" w:sz="2" w:space="0" w:color="000000"/>
            </w:tcBorders>
            <w:tcMar>
              <w:top w:w="0" w:type="dxa"/>
              <w:left w:w="0" w:type="dxa"/>
              <w:bottom w:w="0" w:type="dxa"/>
              <w:right w:w="0" w:type="dxa"/>
            </w:tcMar>
          </w:tcPr>
          <w:p w14:paraId="24621D47" w14:textId="77777777" w:rsidR="005230C5" w:rsidRDefault="005230C5" w:rsidP="00B7431E">
            <w:pPr>
              <w:pStyle w:val="Standard"/>
            </w:pPr>
            <w:r>
              <w:t>CRITERIOS DE EVALUACIÓN</w:t>
            </w:r>
          </w:p>
        </w:tc>
        <w:tc>
          <w:tcPr>
            <w:tcW w:w="1140" w:type="dxa"/>
            <w:tcBorders>
              <w:top w:val="single" w:sz="2" w:space="0" w:color="000000"/>
              <w:left w:val="single" w:sz="2" w:space="0" w:color="000000"/>
              <w:bottom w:val="single" w:sz="2" w:space="0" w:color="000000"/>
            </w:tcBorders>
            <w:tcMar>
              <w:top w:w="0" w:type="dxa"/>
              <w:left w:w="0" w:type="dxa"/>
              <w:bottom w:w="0" w:type="dxa"/>
              <w:right w:w="0" w:type="dxa"/>
            </w:tcMar>
          </w:tcPr>
          <w:p w14:paraId="630A0522" w14:textId="77777777" w:rsidR="005230C5" w:rsidRDefault="005230C5" w:rsidP="00B7431E">
            <w:pPr>
              <w:pStyle w:val="Standard"/>
            </w:pPr>
            <w:r>
              <w:t>SABERES</w:t>
            </w:r>
          </w:p>
          <w:p w14:paraId="1273C91D" w14:textId="77777777" w:rsidR="005230C5" w:rsidRDefault="005230C5" w:rsidP="00B7431E">
            <w:pPr>
              <w:pStyle w:val="Standard"/>
            </w:pPr>
            <w:r>
              <w:t>BÁSICOS</w:t>
            </w:r>
          </w:p>
        </w:tc>
        <w:tc>
          <w:tcPr>
            <w:tcW w:w="6960"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F71641" w14:textId="77777777" w:rsidR="005230C5" w:rsidRDefault="005230C5" w:rsidP="00B7431E">
            <w:pPr>
              <w:pStyle w:val="Standard"/>
            </w:pPr>
            <w:r>
              <w:rPr>
                <w:rFonts w:ascii="Arial" w:hAnsi="Arial"/>
                <w:b/>
                <w:bCs/>
                <w:sz w:val="16"/>
                <w:szCs w:val="16"/>
              </w:rPr>
              <w:t>INSTRUMENTOS DE EVALUACIÓN TRIMESTRALES/</w:t>
            </w:r>
          </w:p>
          <w:p w14:paraId="681DA8B5" w14:textId="77777777" w:rsidR="005230C5" w:rsidRDefault="005230C5" w:rsidP="00B7431E">
            <w:pPr>
              <w:pStyle w:val="Standard"/>
            </w:pPr>
            <w:r>
              <w:rPr>
                <w:rFonts w:ascii="Arial" w:hAnsi="Arial"/>
                <w:b/>
                <w:bCs/>
                <w:sz w:val="16"/>
                <w:szCs w:val="16"/>
              </w:rPr>
              <w:t>INDICADORES DE LOGRO DE 0 A 10: RÚBRICAS ORALES Y ESCRITAS, OBSERVACIÓN.</w:t>
            </w:r>
          </w:p>
        </w:tc>
      </w:tr>
      <w:tr w:rsidR="005230C5" w14:paraId="4F23F46A" w14:textId="77777777" w:rsidTr="00B7431E">
        <w:trPr>
          <w:trHeight w:val="3075"/>
        </w:trPr>
        <w:tc>
          <w:tcPr>
            <w:tcW w:w="7995" w:type="dxa"/>
            <w:tcBorders>
              <w:left w:val="single" w:sz="2" w:space="0" w:color="000000"/>
              <w:bottom w:val="single" w:sz="2" w:space="0" w:color="000000"/>
            </w:tcBorders>
            <w:tcMar>
              <w:top w:w="0" w:type="dxa"/>
              <w:left w:w="0" w:type="dxa"/>
              <w:bottom w:w="0" w:type="dxa"/>
              <w:right w:w="0" w:type="dxa"/>
            </w:tcMar>
          </w:tcPr>
          <w:p w14:paraId="66A1D6DA" w14:textId="77777777" w:rsidR="005230C5" w:rsidRDefault="005230C5" w:rsidP="00B7431E">
            <w:pPr>
              <w:pStyle w:val="Standard"/>
            </w:pPr>
            <w:r>
              <w:rPr>
                <w:rFonts w:ascii="Arial" w:hAnsi="Arial"/>
                <w:b/>
                <w:bCs/>
                <w:sz w:val="16"/>
                <w:szCs w:val="16"/>
              </w:rPr>
              <w:t xml:space="preserve">Competencia específica 1. Comprensión oral y escrita. (16.6%). 5.53% cada </w:t>
            </w:r>
            <w:proofErr w:type="spellStart"/>
            <w:r>
              <w:rPr>
                <w:rFonts w:ascii="Arial" w:hAnsi="Arial"/>
                <w:b/>
                <w:bCs/>
                <w:sz w:val="16"/>
                <w:szCs w:val="16"/>
              </w:rPr>
              <w:t>crierio</w:t>
            </w:r>
            <w:proofErr w:type="spellEnd"/>
            <w:r>
              <w:rPr>
                <w:rFonts w:ascii="Arial" w:hAnsi="Arial"/>
                <w:b/>
                <w:bCs/>
                <w:sz w:val="16"/>
                <w:szCs w:val="16"/>
              </w:rPr>
              <w:t>. LEYENDA: C1</w:t>
            </w:r>
          </w:p>
          <w:p w14:paraId="69BC4AF9" w14:textId="77777777" w:rsidR="005230C5" w:rsidRDefault="005230C5" w:rsidP="00B7431E">
            <w:pPr>
              <w:pStyle w:val="Standard"/>
              <w:rPr>
                <w:b/>
                <w:bCs/>
              </w:rPr>
            </w:pPr>
            <w:r>
              <w:rPr>
                <w:rFonts w:ascii="Arial" w:hAnsi="Arial"/>
                <w:sz w:val="16"/>
                <w:szCs w:val="16"/>
              </w:rPr>
              <w:t xml:space="preserve"> </w:t>
            </w:r>
          </w:p>
          <w:p w14:paraId="7795343B" w14:textId="77777777" w:rsidR="005230C5" w:rsidRDefault="005230C5" w:rsidP="00B7431E">
            <w:pPr>
              <w:pStyle w:val="Standard"/>
              <w:rPr>
                <w:b/>
                <w:bCs/>
              </w:rPr>
            </w:pPr>
            <w:r>
              <w:rPr>
                <w:rFonts w:ascii="Arial" w:hAnsi="Arial"/>
                <w:sz w:val="16"/>
                <w:szCs w:val="16"/>
              </w:rPr>
              <w:t>1.1. Extraer y analizar las ideas principales, la información relevante y las implicaciones generales de textos de cierta longitud, bien organizados y de cierta complejidad, orales, escritos y multimodales, sobre temas de</w:t>
            </w:r>
          </w:p>
          <w:p w14:paraId="3201AC5A" w14:textId="77777777" w:rsidR="005230C5" w:rsidRDefault="005230C5" w:rsidP="00B7431E">
            <w:pPr>
              <w:pStyle w:val="Standard"/>
              <w:rPr>
                <w:b/>
                <w:bCs/>
              </w:rPr>
            </w:pPr>
            <w:r>
              <w:rPr>
                <w:rFonts w:ascii="Arial" w:hAnsi="Arial"/>
                <w:sz w:val="16"/>
                <w:szCs w:val="16"/>
              </w:rPr>
              <w:t>relevancia personal o de interés público, tanto concretos como abstractos, expresados de forma clara y en la</w:t>
            </w:r>
          </w:p>
          <w:p w14:paraId="053DC859" w14:textId="77777777" w:rsidR="005230C5" w:rsidRDefault="005230C5" w:rsidP="00B7431E">
            <w:pPr>
              <w:pStyle w:val="Standard"/>
              <w:rPr>
                <w:b/>
                <w:bCs/>
              </w:rPr>
            </w:pPr>
            <w:r>
              <w:rPr>
                <w:rFonts w:ascii="Arial" w:hAnsi="Arial"/>
                <w:sz w:val="16"/>
                <w:szCs w:val="16"/>
              </w:rPr>
              <w:t>lengua estándar, incluso en entornos moderadamente ruidosos, a través de diversos soportes analógicos y</w:t>
            </w:r>
          </w:p>
          <w:p w14:paraId="2E3BB508" w14:textId="77777777" w:rsidR="005230C5" w:rsidRDefault="005230C5" w:rsidP="00B7431E">
            <w:pPr>
              <w:pStyle w:val="Standard"/>
              <w:rPr>
                <w:b/>
                <w:bCs/>
              </w:rPr>
            </w:pPr>
            <w:r>
              <w:rPr>
                <w:rFonts w:ascii="Arial" w:hAnsi="Arial"/>
                <w:sz w:val="16"/>
                <w:szCs w:val="16"/>
              </w:rPr>
              <w:t>digitales.</w:t>
            </w:r>
          </w:p>
          <w:p w14:paraId="439CBE4F" w14:textId="77777777" w:rsidR="005230C5" w:rsidRDefault="005230C5" w:rsidP="00B7431E">
            <w:pPr>
              <w:pStyle w:val="Standard"/>
              <w:rPr>
                <w:b/>
                <w:bCs/>
              </w:rPr>
            </w:pPr>
            <w:r>
              <w:rPr>
                <w:rFonts w:ascii="Arial" w:hAnsi="Arial"/>
                <w:sz w:val="16"/>
                <w:szCs w:val="16"/>
              </w:rPr>
              <w:t>1.2. Interpretar y valorar de manera crítica el contenido, la intención y los rasgos discursivos de textos de cierta</w:t>
            </w:r>
          </w:p>
          <w:p w14:paraId="6F3DC4B2" w14:textId="77777777" w:rsidR="005230C5" w:rsidRDefault="005230C5" w:rsidP="00B7431E">
            <w:pPr>
              <w:pStyle w:val="Standard"/>
              <w:rPr>
                <w:b/>
                <w:bCs/>
              </w:rPr>
            </w:pPr>
            <w:r>
              <w:rPr>
                <w:rFonts w:ascii="Arial" w:hAnsi="Arial"/>
                <w:sz w:val="16"/>
                <w:szCs w:val="16"/>
              </w:rPr>
              <w:t>longitud y complejidad, con especial énfasis en los textos académicos y de los medios de comunicación, así</w:t>
            </w:r>
          </w:p>
          <w:p w14:paraId="2FAFE55D" w14:textId="77777777" w:rsidR="005230C5" w:rsidRDefault="005230C5" w:rsidP="00B7431E">
            <w:pPr>
              <w:pStyle w:val="Standard"/>
              <w:rPr>
                <w:b/>
                <w:bCs/>
              </w:rPr>
            </w:pPr>
            <w:r>
              <w:rPr>
                <w:rFonts w:ascii="Arial" w:hAnsi="Arial"/>
                <w:sz w:val="16"/>
                <w:szCs w:val="16"/>
              </w:rPr>
              <w:t>como de textos de ficción, sobre temas generales o más específicos, de relevancia personal o de interés</w:t>
            </w:r>
          </w:p>
          <w:p w14:paraId="09FEEEA4" w14:textId="77777777" w:rsidR="005230C5" w:rsidRDefault="005230C5" w:rsidP="00B7431E">
            <w:pPr>
              <w:pStyle w:val="Standard"/>
              <w:rPr>
                <w:b/>
                <w:bCs/>
              </w:rPr>
            </w:pPr>
            <w:r>
              <w:rPr>
                <w:rFonts w:ascii="Arial" w:hAnsi="Arial"/>
                <w:sz w:val="16"/>
                <w:szCs w:val="16"/>
              </w:rPr>
              <w:t>público.</w:t>
            </w:r>
          </w:p>
          <w:p w14:paraId="1415B27E" w14:textId="77777777" w:rsidR="005230C5" w:rsidRDefault="005230C5" w:rsidP="00B7431E">
            <w:pPr>
              <w:pStyle w:val="Standard"/>
              <w:rPr>
                <w:b/>
                <w:bCs/>
              </w:rPr>
            </w:pPr>
            <w:r>
              <w:rPr>
                <w:rFonts w:ascii="Arial" w:hAnsi="Arial"/>
                <w:sz w:val="16"/>
                <w:szCs w:val="16"/>
              </w:rPr>
              <w:t>1.3. Seleccionar, organizar y aplicar las estrategias y conocimientos adecuados para comprender la</w:t>
            </w:r>
          </w:p>
          <w:p w14:paraId="1F6D45FF" w14:textId="77777777" w:rsidR="005230C5" w:rsidRDefault="005230C5" w:rsidP="00B7431E">
            <w:pPr>
              <w:pStyle w:val="Standard"/>
              <w:rPr>
                <w:b/>
                <w:bCs/>
              </w:rPr>
            </w:pPr>
            <w:r>
              <w:rPr>
                <w:rFonts w:ascii="Arial" w:hAnsi="Arial"/>
                <w:sz w:val="16"/>
                <w:szCs w:val="16"/>
              </w:rPr>
              <w:t>información global y específica, y distinguir la intención y las opiniones, tanto implícitas como explícitas,</w:t>
            </w:r>
          </w:p>
          <w:p w14:paraId="3E230048" w14:textId="77777777" w:rsidR="005230C5" w:rsidRDefault="005230C5" w:rsidP="00B7431E">
            <w:pPr>
              <w:pStyle w:val="Standard"/>
              <w:rPr>
                <w:b/>
                <w:bCs/>
              </w:rPr>
            </w:pPr>
            <w:r>
              <w:rPr>
                <w:rFonts w:ascii="Arial" w:hAnsi="Arial"/>
                <w:sz w:val="16"/>
                <w:szCs w:val="16"/>
              </w:rPr>
              <w:t>siempre que estén claramente señalizadas, de los textos orales, escritos y multimodales; inferir significados</w:t>
            </w:r>
          </w:p>
          <w:p w14:paraId="5FCEB048" w14:textId="77777777" w:rsidR="005230C5" w:rsidRDefault="005230C5" w:rsidP="00B7431E">
            <w:pPr>
              <w:pStyle w:val="Standard"/>
              <w:rPr>
                <w:b/>
                <w:bCs/>
              </w:rPr>
            </w:pPr>
            <w:r>
              <w:rPr>
                <w:rFonts w:ascii="Arial" w:hAnsi="Arial"/>
                <w:sz w:val="16"/>
                <w:szCs w:val="16"/>
              </w:rPr>
              <w:t>basándose en el ámbito contextual e interpretar elementos no verbales; y buscar, seleccionar y contrastar</w:t>
            </w:r>
          </w:p>
          <w:p w14:paraId="174DAA1A" w14:textId="77777777" w:rsidR="005230C5" w:rsidRDefault="005230C5" w:rsidP="00B7431E">
            <w:pPr>
              <w:pStyle w:val="Standard"/>
              <w:rPr>
                <w:b/>
                <w:bCs/>
              </w:rPr>
            </w:pPr>
            <w:r>
              <w:rPr>
                <w:rFonts w:ascii="Arial" w:hAnsi="Arial"/>
                <w:sz w:val="16"/>
                <w:szCs w:val="16"/>
              </w:rPr>
              <w:t>información mediante la consulta de fuentes fiables.</w:t>
            </w:r>
          </w:p>
          <w:p w14:paraId="19836929" w14:textId="77777777" w:rsidR="005230C5" w:rsidRDefault="005230C5" w:rsidP="00B7431E">
            <w:pPr>
              <w:pStyle w:val="Standard"/>
              <w:rPr>
                <w:b/>
                <w:bCs/>
              </w:rPr>
            </w:pPr>
          </w:p>
          <w:p w14:paraId="616608D5" w14:textId="77777777" w:rsidR="005230C5" w:rsidRDefault="005230C5" w:rsidP="00B7431E">
            <w:pPr>
              <w:pStyle w:val="Standard"/>
              <w:rPr>
                <w:b/>
                <w:bCs/>
              </w:rPr>
            </w:pPr>
          </w:p>
        </w:tc>
        <w:tc>
          <w:tcPr>
            <w:tcW w:w="1140" w:type="dxa"/>
            <w:tcBorders>
              <w:left w:val="single" w:sz="2" w:space="0" w:color="000000"/>
              <w:bottom w:val="single" w:sz="2" w:space="0" w:color="000000"/>
            </w:tcBorders>
            <w:tcMar>
              <w:top w:w="0" w:type="dxa"/>
              <w:left w:w="0" w:type="dxa"/>
              <w:bottom w:w="0" w:type="dxa"/>
              <w:right w:w="0" w:type="dxa"/>
            </w:tcMar>
          </w:tcPr>
          <w:p w14:paraId="226DC366" w14:textId="77777777" w:rsidR="005230C5" w:rsidRDefault="005230C5" w:rsidP="00B7431E">
            <w:pPr>
              <w:pStyle w:val="Standard"/>
            </w:pPr>
          </w:p>
          <w:p w14:paraId="67EDE8BC" w14:textId="77777777" w:rsidR="005230C5" w:rsidRDefault="005230C5" w:rsidP="00B7431E">
            <w:pPr>
              <w:pStyle w:val="Standard"/>
            </w:pPr>
          </w:p>
          <w:p w14:paraId="2D06557B"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5.1.</w:t>
            </w:r>
          </w:p>
          <w:p w14:paraId="670A19B6"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7.</w:t>
            </w:r>
          </w:p>
          <w:p w14:paraId="098946A5" w14:textId="77777777" w:rsidR="005230C5" w:rsidRPr="006F7E58" w:rsidRDefault="005230C5" w:rsidP="00B7431E">
            <w:pPr>
              <w:pStyle w:val="Standard"/>
              <w:rPr>
                <w:lang w:val="en-US"/>
              </w:rPr>
            </w:pPr>
          </w:p>
          <w:p w14:paraId="7267CE27" w14:textId="77777777" w:rsidR="005230C5" w:rsidRPr="006F7E58" w:rsidRDefault="005230C5" w:rsidP="00B7431E">
            <w:pPr>
              <w:pStyle w:val="Standard"/>
              <w:rPr>
                <w:lang w:val="en-US"/>
              </w:rPr>
            </w:pPr>
          </w:p>
          <w:p w14:paraId="135CA070" w14:textId="77777777" w:rsidR="005230C5" w:rsidRPr="006F7E58" w:rsidRDefault="005230C5" w:rsidP="00B7431E">
            <w:pPr>
              <w:pStyle w:val="Standard"/>
              <w:rPr>
                <w:lang w:val="en-US"/>
              </w:rPr>
            </w:pPr>
          </w:p>
          <w:p w14:paraId="63839C50"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5.1.</w:t>
            </w:r>
          </w:p>
          <w:p w14:paraId="4B1088A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5.2.</w:t>
            </w:r>
          </w:p>
          <w:p w14:paraId="5457FFA1" w14:textId="77777777" w:rsidR="005230C5" w:rsidRPr="006F7E58" w:rsidRDefault="005230C5" w:rsidP="00B7431E">
            <w:pPr>
              <w:pStyle w:val="Standard"/>
              <w:rPr>
                <w:lang w:val="en-US"/>
              </w:rPr>
            </w:pPr>
          </w:p>
          <w:p w14:paraId="4EF6B8D3" w14:textId="77777777" w:rsidR="005230C5" w:rsidRPr="006F7E58" w:rsidRDefault="005230C5" w:rsidP="00B7431E">
            <w:pPr>
              <w:pStyle w:val="Standard"/>
              <w:rPr>
                <w:lang w:val="en-US"/>
              </w:rPr>
            </w:pPr>
          </w:p>
          <w:p w14:paraId="6A1D61B9" w14:textId="77777777" w:rsidR="005230C5" w:rsidRPr="006F7E58" w:rsidRDefault="005230C5" w:rsidP="00B7431E">
            <w:pPr>
              <w:pStyle w:val="Standard"/>
              <w:rPr>
                <w:lang w:val="en-US"/>
              </w:rPr>
            </w:pPr>
          </w:p>
          <w:p w14:paraId="043AE5B4"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1.</w:t>
            </w:r>
          </w:p>
          <w:p w14:paraId="628AE8A7"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2.</w:t>
            </w:r>
          </w:p>
        </w:tc>
        <w:tc>
          <w:tcPr>
            <w:tcW w:w="2205" w:type="dxa"/>
            <w:vMerge w:val="restart"/>
            <w:tcBorders>
              <w:left w:val="single" w:sz="2" w:space="0" w:color="000000"/>
              <w:bottom w:val="single" w:sz="2" w:space="0" w:color="000000"/>
            </w:tcBorders>
            <w:tcMar>
              <w:top w:w="0" w:type="dxa"/>
              <w:left w:w="0" w:type="dxa"/>
              <w:bottom w:w="0" w:type="dxa"/>
              <w:right w:w="0" w:type="dxa"/>
            </w:tcMar>
          </w:tcPr>
          <w:p w14:paraId="060C4CB4" w14:textId="77777777" w:rsidR="005230C5" w:rsidRDefault="005230C5" w:rsidP="00B7431E">
            <w:pPr>
              <w:pStyle w:val="TableContents"/>
              <w:rPr>
                <w:sz w:val="22"/>
                <w:szCs w:val="22"/>
              </w:rPr>
            </w:pPr>
            <w:r>
              <w:rPr>
                <w:rFonts w:ascii="Arial" w:hAnsi="Arial"/>
                <w:b/>
                <w:bCs/>
                <w:sz w:val="22"/>
                <w:szCs w:val="22"/>
              </w:rPr>
              <w:t>PRIMER TRIMESTRE: 25% (VALOR DE 0 A 10 EN CADA INSTRUMENTO)</w:t>
            </w:r>
          </w:p>
          <w:p w14:paraId="20E73670" w14:textId="77777777" w:rsidR="005230C5" w:rsidRDefault="005230C5" w:rsidP="00B7431E">
            <w:pPr>
              <w:pStyle w:val="TableContents"/>
              <w:rPr>
                <w:sz w:val="22"/>
                <w:szCs w:val="22"/>
              </w:rPr>
            </w:pPr>
          </w:p>
          <w:p w14:paraId="61201E22" w14:textId="77777777" w:rsidR="005230C5" w:rsidRDefault="005230C5" w:rsidP="00B7431E">
            <w:pPr>
              <w:pStyle w:val="TableContents"/>
              <w:rPr>
                <w:sz w:val="22"/>
                <w:szCs w:val="22"/>
              </w:rPr>
            </w:pPr>
          </w:p>
          <w:p w14:paraId="2830E814" w14:textId="77777777" w:rsidR="005230C5" w:rsidRPr="006F7E58" w:rsidRDefault="005230C5" w:rsidP="00B7431E">
            <w:pPr>
              <w:pStyle w:val="TableContents"/>
              <w:rPr>
                <w:sz w:val="22"/>
                <w:szCs w:val="22"/>
                <w:lang w:val="en-US"/>
              </w:rPr>
            </w:pPr>
            <w:r w:rsidRPr="006F7E58">
              <w:rPr>
                <w:rFonts w:ascii="Arial" w:hAnsi="Arial"/>
                <w:sz w:val="22"/>
                <w:szCs w:val="22"/>
                <w:lang w:val="en-US"/>
              </w:rPr>
              <w:t>TESTS: 20 % (TEST 1: 8%+ TEST 2: 12%) C1, C2, C3, C</w:t>
            </w:r>
            <w:proofErr w:type="gramStart"/>
            <w:r w:rsidRPr="006F7E58">
              <w:rPr>
                <w:rFonts w:ascii="Arial" w:hAnsi="Arial"/>
                <w:sz w:val="22"/>
                <w:szCs w:val="22"/>
                <w:lang w:val="en-US"/>
              </w:rPr>
              <w:t>4,C</w:t>
            </w:r>
            <w:proofErr w:type="gramEnd"/>
            <w:r w:rsidRPr="006F7E58">
              <w:rPr>
                <w:rFonts w:ascii="Arial" w:hAnsi="Arial"/>
                <w:sz w:val="22"/>
                <w:szCs w:val="22"/>
                <w:lang w:val="en-US"/>
              </w:rPr>
              <w:t>5,C6</w:t>
            </w:r>
          </w:p>
          <w:p w14:paraId="7744060D" w14:textId="77777777" w:rsidR="005230C5" w:rsidRDefault="005230C5" w:rsidP="00B7431E">
            <w:pPr>
              <w:pStyle w:val="TableContents"/>
              <w:rPr>
                <w:sz w:val="22"/>
                <w:szCs w:val="22"/>
              </w:rPr>
            </w:pPr>
            <w:r>
              <w:rPr>
                <w:rFonts w:ascii="Arial" w:hAnsi="Arial"/>
                <w:sz w:val="22"/>
                <w:szCs w:val="22"/>
              </w:rPr>
              <w:t>TAREAS: 2.5%C1, C</w:t>
            </w:r>
            <w:proofErr w:type="gramStart"/>
            <w:r>
              <w:rPr>
                <w:rFonts w:ascii="Arial" w:hAnsi="Arial"/>
                <w:sz w:val="22"/>
                <w:szCs w:val="22"/>
              </w:rPr>
              <w:t>2,C</w:t>
            </w:r>
            <w:proofErr w:type="gramEnd"/>
            <w:r>
              <w:rPr>
                <w:rFonts w:ascii="Arial" w:hAnsi="Arial"/>
                <w:sz w:val="22"/>
                <w:szCs w:val="22"/>
              </w:rPr>
              <w:t>3, C4, C5, C6</w:t>
            </w:r>
          </w:p>
          <w:p w14:paraId="07A9292C" w14:textId="77777777" w:rsidR="005230C5" w:rsidRDefault="005230C5" w:rsidP="00B7431E">
            <w:pPr>
              <w:pStyle w:val="TableContents"/>
              <w:rPr>
                <w:sz w:val="22"/>
                <w:szCs w:val="22"/>
              </w:rPr>
            </w:pPr>
            <w:r>
              <w:rPr>
                <w:rFonts w:ascii="Arial" w:hAnsi="Arial"/>
                <w:sz w:val="22"/>
                <w:szCs w:val="22"/>
              </w:rPr>
              <w:t>DESTREZAS: 2.5 %C1, C2, C</w:t>
            </w:r>
            <w:proofErr w:type="gramStart"/>
            <w:r>
              <w:rPr>
                <w:rFonts w:ascii="Arial" w:hAnsi="Arial"/>
                <w:sz w:val="22"/>
                <w:szCs w:val="22"/>
              </w:rPr>
              <w:t>3,C</w:t>
            </w:r>
            <w:proofErr w:type="gramEnd"/>
            <w:r>
              <w:rPr>
                <w:rFonts w:ascii="Arial" w:hAnsi="Arial"/>
                <w:sz w:val="22"/>
                <w:szCs w:val="22"/>
              </w:rPr>
              <w:t>4, Y C5, C6</w:t>
            </w:r>
          </w:p>
          <w:p w14:paraId="7F9D279D" w14:textId="77777777" w:rsidR="005230C5" w:rsidRDefault="005230C5" w:rsidP="00B7431E">
            <w:pPr>
              <w:pStyle w:val="TableContents"/>
              <w:rPr>
                <w:b/>
                <w:bCs/>
                <w:sz w:val="22"/>
                <w:szCs w:val="22"/>
              </w:rPr>
            </w:pPr>
            <w:r>
              <w:rPr>
                <w:rFonts w:ascii="Arial" w:hAnsi="Arial"/>
                <w:sz w:val="22"/>
                <w:szCs w:val="22"/>
              </w:rPr>
              <w:t>SE APRUEBA CONSIGUIENDO UN 5 EN CADA APARTADO Y COMPETENCIA ESPECÍFICA.</w:t>
            </w:r>
          </w:p>
          <w:p w14:paraId="4B05BFCD" w14:textId="77777777" w:rsidR="005230C5" w:rsidRDefault="005230C5" w:rsidP="00B7431E">
            <w:pPr>
              <w:pStyle w:val="TableContents"/>
              <w:rPr>
                <w:sz w:val="22"/>
                <w:szCs w:val="22"/>
              </w:rPr>
            </w:pPr>
          </w:p>
          <w:p w14:paraId="369BE86D" w14:textId="77777777" w:rsidR="005230C5" w:rsidRDefault="005230C5" w:rsidP="00B7431E">
            <w:pPr>
              <w:pStyle w:val="TableContents"/>
              <w:rPr>
                <w:sz w:val="22"/>
                <w:szCs w:val="22"/>
              </w:rPr>
            </w:pPr>
          </w:p>
          <w:p w14:paraId="163065FB" w14:textId="77777777" w:rsidR="005230C5" w:rsidRDefault="005230C5" w:rsidP="00B7431E">
            <w:pPr>
              <w:pStyle w:val="TableContents"/>
              <w:rPr>
                <w:sz w:val="22"/>
                <w:szCs w:val="22"/>
              </w:rPr>
            </w:pPr>
          </w:p>
        </w:tc>
        <w:tc>
          <w:tcPr>
            <w:tcW w:w="2239" w:type="dxa"/>
            <w:vMerge w:val="restart"/>
            <w:tcBorders>
              <w:left w:val="single" w:sz="2" w:space="0" w:color="000000"/>
              <w:bottom w:val="single" w:sz="2" w:space="0" w:color="000000"/>
            </w:tcBorders>
            <w:tcMar>
              <w:top w:w="0" w:type="dxa"/>
              <w:left w:w="0" w:type="dxa"/>
              <w:bottom w:w="0" w:type="dxa"/>
              <w:right w:w="0" w:type="dxa"/>
            </w:tcMar>
          </w:tcPr>
          <w:p w14:paraId="59C5137E" w14:textId="77777777" w:rsidR="005230C5" w:rsidRDefault="005230C5" w:rsidP="00B7431E">
            <w:pPr>
              <w:pStyle w:val="TableContents"/>
              <w:rPr>
                <w:sz w:val="22"/>
                <w:szCs w:val="22"/>
              </w:rPr>
            </w:pPr>
            <w:r>
              <w:rPr>
                <w:rFonts w:ascii="Arial" w:hAnsi="Arial"/>
                <w:b/>
                <w:bCs/>
                <w:sz w:val="22"/>
                <w:szCs w:val="22"/>
              </w:rPr>
              <w:t>SEGUNDO TRIMESTRE: 35% (VALOR DE 0 A 10 EN CADA INSTRUMENTO)</w:t>
            </w:r>
          </w:p>
          <w:p w14:paraId="7889A349" w14:textId="77777777" w:rsidR="005230C5" w:rsidRDefault="005230C5" w:rsidP="00B7431E">
            <w:pPr>
              <w:pStyle w:val="TableContents"/>
              <w:rPr>
                <w:sz w:val="22"/>
                <w:szCs w:val="22"/>
              </w:rPr>
            </w:pPr>
          </w:p>
          <w:p w14:paraId="534A118B" w14:textId="77777777" w:rsidR="005230C5" w:rsidRDefault="005230C5" w:rsidP="00B7431E">
            <w:pPr>
              <w:pStyle w:val="TableContents"/>
              <w:rPr>
                <w:sz w:val="22"/>
                <w:szCs w:val="22"/>
              </w:rPr>
            </w:pPr>
          </w:p>
          <w:p w14:paraId="5B8FDC3C" w14:textId="77777777" w:rsidR="005230C5" w:rsidRPr="006F7E58" w:rsidRDefault="005230C5" w:rsidP="00B7431E">
            <w:pPr>
              <w:pStyle w:val="TableContents"/>
              <w:rPr>
                <w:sz w:val="22"/>
                <w:szCs w:val="22"/>
                <w:lang w:val="en-US"/>
              </w:rPr>
            </w:pPr>
            <w:r w:rsidRPr="006F7E58">
              <w:rPr>
                <w:rFonts w:ascii="Arial" w:hAnsi="Arial"/>
                <w:sz w:val="22"/>
                <w:szCs w:val="22"/>
                <w:lang w:val="en-US"/>
              </w:rPr>
              <w:t>TESTS: 25 % (TEST 1: 10%+ TEST 2: 15%) IDEM</w:t>
            </w:r>
          </w:p>
          <w:p w14:paraId="3900C25D" w14:textId="77777777" w:rsidR="005230C5" w:rsidRPr="006F7E58" w:rsidRDefault="005230C5" w:rsidP="00B7431E">
            <w:pPr>
              <w:pStyle w:val="TableContents"/>
              <w:rPr>
                <w:sz w:val="22"/>
                <w:szCs w:val="22"/>
                <w:lang w:val="en-US"/>
              </w:rPr>
            </w:pPr>
            <w:r w:rsidRPr="006F7E58">
              <w:rPr>
                <w:rFonts w:ascii="Arial" w:hAnsi="Arial"/>
                <w:sz w:val="22"/>
                <w:szCs w:val="22"/>
                <w:lang w:val="en-US"/>
              </w:rPr>
              <w:t>TAREAS: 5% IDEM</w:t>
            </w:r>
          </w:p>
          <w:p w14:paraId="6D2D3815" w14:textId="77777777" w:rsidR="005230C5" w:rsidRDefault="005230C5" w:rsidP="00B7431E">
            <w:pPr>
              <w:pStyle w:val="TableContents"/>
              <w:rPr>
                <w:b/>
                <w:bCs/>
                <w:sz w:val="22"/>
                <w:szCs w:val="22"/>
              </w:rPr>
            </w:pPr>
            <w:r>
              <w:rPr>
                <w:rFonts w:ascii="Arial" w:hAnsi="Arial"/>
                <w:b/>
                <w:bCs/>
                <w:sz w:val="22"/>
                <w:szCs w:val="22"/>
              </w:rPr>
              <w:t>DESTREZAS:</w:t>
            </w:r>
            <w:r>
              <w:rPr>
                <w:rFonts w:ascii="Arial" w:hAnsi="Arial"/>
                <w:sz w:val="22"/>
                <w:szCs w:val="22"/>
              </w:rPr>
              <w:t xml:space="preserve"> </w:t>
            </w:r>
            <w:r>
              <w:rPr>
                <w:rFonts w:ascii="Arial" w:hAnsi="Arial"/>
                <w:b/>
                <w:bCs/>
                <w:sz w:val="22"/>
                <w:szCs w:val="22"/>
              </w:rPr>
              <w:t>5%</w:t>
            </w:r>
            <w:r>
              <w:rPr>
                <w:rFonts w:ascii="Arial" w:hAnsi="Arial"/>
                <w:sz w:val="22"/>
                <w:szCs w:val="22"/>
              </w:rPr>
              <w:t>IDEM</w:t>
            </w:r>
          </w:p>
          <w:p w14:paraId="7ACD76B6" w14:textId="77777777" w:rsidR="005230C5" w:rsidRDefault="005230C5" w:rsidP="00B7431E">
            <w:pPr>
              <w:pStyle w:val="TableContents"/>
              <w:rPr>
                <w:b/>
                <w:bCs/>
                <w:sz w:val="22"/>
                <w:szCs w:val="22"/>
              </w:rPr>
            </w:pPr>
            <w:r>
              <w:rPr>
                <w:rFonts w:ascii="Arial" w:hAnsi="Arial"/>
                <w:sz w:val="22"/>
                <w:szCs w:val="22"/>
              </w:rPr>
              <w:t>SE APRUEBA CONSIGUIENDO UN 5 EN CADA APARTADO Y COMPETENCIA.</w:t>
            </w:r>
          </w:p>
          <w:p w14:paraId="37501256" w14:textId="77777777" w:rsidR="005230C5" w:rsidRDefault="005230C5" w:rsidP="00B7431E">
            <w:pPr>
              <w:pStyle w:val="TableContents"/>
              <w:rPr>
                <w:b/>
                <w:bCs/>
                <w:sz w:val="22"/>
                <w:szCs w:val="22"/>
              </w:rPr>
            </w:pPr>
          </w:p>
        </w:tc>
        <w:tc>
          <w:tcPr>
            <w:tcW w:w="2516" w:type="dxa"/>
            <w:vMerge w:val="restart"/>
            <w:tcBorders>
              <w:left w:val="single" w:sz="2" w:space="0" w:color="000000"/>
              <w:bottom w:val="single" w:sz="2" w:space="0" w:color="000000"/>
              <w:right w:val="single" w:sz="2" w:space="0" w:color="000000"/>
            </w:tcBorders>
            <w:tcMar>
              <w:top w:w="0" w:type="dxa"/>
              <w:left w:w="0" w:type="dxa"/>
              <w:bottom w:w="0" w:type="dxa"/>
              <w:right w:w="0" w:type="dxa"/>
            </w:tcMar>
          </w:tcPr>
          <w:p w14:paraId="15DC4E94" w14:textId="77777777" w:rsidR="005230C5" w:rsidRDefault="005230C5" w:rsidP="00B7431E">
            <w:pPr>
              <w:pStyle w:val="TableContents"/>
              <w:rPr>
                <w:sz w:val="22"/>
                <w:szCs w:val="22"/>
              </w:rPr>
            </w:pPr>
            <w:r>
              <w:rPr>
                <w:rFonts w:ascii="Arial" w:hAnsi="Arial"/>
                <w:b/>
                <w:bCs/>
                <w:sz w:val="22"/>
                <w:szCs w:val="22"/>
              </w:rPr>
              <w:t>TERCER TRIMESTRE: 40% (VALOR DE 0 A 10 EN CADA INSTRUMENTO)</w:t>
            </w:r>
          </w:p>
          <w:p w14:paraId="3FBF355E" w14:textId="77777777" w:rsidR="005230C5" w:rsidRDefault="005230C5" w:rsidP="00B7431E">
            <w:pPr>
              <w:pStyle w:val="TableContents"/>
              <w:rPr>
                <w:sz w:val="22"/>
                <w:szCs w:val="22"/>
              </w:rPr>
            </w:pPr>
          </w:p>
          <w:p w14:paraId="256F3A6E" w14:textId="77777777" w:rsidR="005230C5" w:rsidRDefault="005230C5" w:rsidP="00B7431E">
            <w:pPr>
              <w:pStyle w:val="TableContents"/>
              <w:rPr>
                <w:sz w:val="22"/>
                <w:szCs w:val="22"/>
              </w:rPr>
            </w:pPr>
          </w:p>
          <w:p w14:paraId="37215B4A" w14:textId="77777777" w:rsidR="005230C5" w:rsidRDefault="005230C5" w:rsidP="00B7431E">
            <w:pPr>
              <w:pStyle w:val="TableContents"/>
              <w:rPr>
                <w:sz w:val="22"/>
                <w:szCs w:val="22"/>
              </w:rPr>
            </w:pPr>
          </w:p>
          <w:p w14:paraId="15B7EABF" w14:textId="77777777" w:rsidR="005230C5" w:rsidRPr="006F7E58" w:rsidRDefault="005230C5" w:rsidP="00B7431E">
            <w:pPr>
              <w:pStyle w:val="TableContents"/>
              <w:rPr>
                <w:sz w:val="22"/>
                <w:szCs w:val="22"/>
                <w:lang w:val="en-US"/>
              </w:rPr>
            </w:pPr>
            <w:r w:rsidRPr="006F7E58">
              <w:rPr>
                <w:rFonts w:ascii="Arial" w:hAnsi="Arial"/>
                <w:sz w:val="22"/>
                <w:szCs w:val="22"/>
                <w:lang w:val="en-US"/>
              </w:rPr>
              <w:t>TESTS: 35% (TEST 1: 15%+ TEST 2: 20</w:t>
            </w:r>
            <w:proofErr w:type="gramStart"/>
            <w:r w:rsidRPr="006F7E58">
              <w:rPr>
                <w:rFonts w:ascii="Arial" w:hAnsi="Arial"/>
                <w:sz w:val="22"/>
                <w:szCs w:val="22"/>
                <w:lang w:val="en-US"/>
              </w:rPr>
              <w:t>%)  IDEM</w:t>
            </w:r>
            <w:proofErr w:type="gramEnd"/>
          </w:p>
          <w:p w14:paraId="4BB55217" w14:textId="77777777" w:rsidR="005230C5" w:rsidRPr="006F7E58" w:rsidRDefault="005230C5" w:rsidP="00B7431E">
            <w:pPr>
              <w:pStyle w:val="TableContents"/>
              <w:rPr>
                <w:sz w:val="22"/>
                <w:szCs w:val="22"/>
                <w:lang w:val="en-US"/>
              </w:rPr>
            </w:pPr>
            <w:r w:rsidRPr="006F7E58">
              <w:rPr>
                <w:rFonts w:ascii="Arial" w:hAnsi="Arial"/>
                <w:sz w:val="22"/>
                <w:szCs w:val="22"/>
                <w:lang w:val="en-US"/>
              </w:rPr>
              <w:t>TAREAS: 2.5% IDEM</w:t>
            </w:r>
          </w:p>
          <w:p w14:paraId="061B18BF" w14:textId="77777777" w:rsidR="005230C5" w:rsidRDefault="005230C5" w:rsidP="00B7431E">
            <w:pPr>
              <w:pStyle w:val="TableContents"/>
              <w:rPr>
                <w:sz w:val="22"/>
                <w:szCs w:val="22"/>
              </w:rPr>
            </w:pPr>
            <w:r>
              <w:rPr>
                <w:rFonts w:ascii="Arial" w:hAnsi="Arial"/>
                <w:sz w:val="22"/>
                <w:szCs w:val="22"/>
              </w:rPr>
              <w:t>DESTREZAS: 2.5% IDEM.</w:t>
            </w:r>
          </w:p>
          <w:p w14:paraId="58910970" w14:textId="77777777" w:rsidR="005230C5" w:rsidRDefault="005230C5" w:rsidP="00B7431E">
            <w:pPr>
              <w:pStyle w:val="TableContents"/>
              <w:rPr>
                <w:b/>
                <w:bCs/>
                <w:sz w:val="22"/>
                <w:szCs w:val="22"/>
              </w:rPr>
            </w:pPr>
            <w:r>
              <w:rPr>
                <w:rFonts w:ascii="Arial" w:hAnsi="Arial"/>
                <w:sz w:val="22"/>
                <w:szCs w:val="22"/>
              </w:rPr>
              <w:t>SE APRUEBA CONSIGUIENDO UN 5 EN CADA APARTADO Y COMPETENCIA.</w:t>
            </w:r>
          </w:p>
        </w:tc>
      </w:tr>
      <w:tr w:rsidR="005230C5" w14:paraId="4BB54197"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31646179" w14:textId="77777777" w:rsidR="005230C5" w:rsidRDefault="005230C5" w:rsidP="00B7431E">
            <w:pPr>
              <w:pStyle w:val="Standard"/>
            </w:pPr>
            <w:r>
              <w:rPr>
                <w:rFonts w:ascii="Arial" w:hAnsi="Arial"/>
                <w:b/>
                <w:bCs/>
                <w:sz w:val="16"/>
                <w:szCs w:val="16"/>
              </w:rPr>
              <w:t>Competencia específica 2. Producción oral y escrita. (16.6%) 5. 53% cada criterio.C2.</w:t>
            </w:r>
          </w:p>
          <w:p w14:paraId="72FC2610" w14:textId="77777777" w:rsidR="005230C5" w:rsidRDefault="005230C5" w:rsidP="00B7431E">
            <w:pPr>
              <w:pStyle w:val="Standard"/>
              <w:rPr>
                <w:b/>
                <w:bCs/>
              </w:rPr>
            </w:pPr>
            <w:r>
              <w:rPr>
                <w:rFonts w:ascii="Arial" w:hAnsi="Arial"/>
                <w:sz w:val="16"/>
                <w:szCs w:val="16"/>
              </w:rPr>
              <w:t>2.1. Expresar oralmente con suficiente fluidez y corrección textos claros, coherentes, bien organizados,</w:t>
            </w:r>
          </w:p>
          <w:p w14:paraId="4E4D1C1D" w14:textId="77777777" w:rsidR="005230C5" w:rsidRDefault="005230C5" w:rsidP="00B7431E">
            <w:pPr>
              <w:pStyle w:val="Standard"/>
              <w:rPr>
                <w:b/>
                <w:bCs/>
              </w:rPr>
            </w:pPr>
            <w:r>
              <w:rPr>
                <w:rFonts w:ascii="Arial" w:hAnsi="Arial"/>
                <w:sz w:val="16"/>
                <w:szCs w:val="16"/>
              </w:rPr>
              <w:t>adecuados a la situación comunicativa en diferentes contextos, especialmente en público, y en diferentes</w:t>
            </w:r>
          </w:p>
          <w:p w14:paraId="7F3C5860" w14:textId="77777777" w:rsidR="005230C5" w:rsidRDefault="005230C5" w:rsidP="00B7431E">
            <w:pPr>
              <w:pStyle w:val="Standard"/>
              <w:rPr>
                <w:b/>
                <w:bCs/>
              </w:rPr>
            </w:pPr>
            <w:r>
              <w:rPr>
                <w:rFonts w:ascii="Arial" w:hAnsi="Arial"/>
                <w:sz w:val="16"/>
                <w:szCs w:val="16"/>
              </w:rPr>
              <w:t>registros sobre asuntos de relevancia personal o de interés público conocidos por el alumnado con el fin de</w:t>
            </w:r>
          </w:p>
          <w:p w14:paraId="491764E5" w14:textId="77777777" w:rsidR="005230C5" w:rsidRDefault="005230C5" w:rsidP="00B7431E">
            <w:pPr>
              <w:pStyle w:val="Standard"/>
              <w:rPr>
                <w:b/>
                <w:bCs/>
              </w:rPr>
            </w:pPr>
            <w:r>
              <w:rPr>
                <w:rFonts w:ascii="Arial" w:hAnsi="Arial"/>
                <w:sz w:val="16"/>
                <w:szCs w:val="16"/>
              </w:rPr>
              <w:t>describir, narrar, argumentar e informar, en diferentes soportes analógicos y digitales, utilizando recursos</w:t>
            </w:r>
          </w:p>
          <w:p w14:paraId="21866F26" w14:textId="77777777" w:rsidR="005230C5" w:rsidRDefault="005230C5" w:rsidP="00B7431E">
            <w:pPr>
              <w:pStyle w:val="Standard"/>
              <w:rPr>
                <w:b/>
                <w:bCs/>
              </w:rPr>
            </w:pPr>
            <w:r>
              <w:rPr>
                <w:rFonts w:ascii="Arial" w:hAnsi="Arial"/>
                <w:sz w:val="16"/>
                <w:szCs w:val="16"/>
              </w:rPr>
              <w:t>verbales y no verbales, así como estrategias de planificación, control, compensación y cooperación.</w:t>
            </w:r>
          </w:p>
          <w:p w14:paraId="3D62C2FF" w14:textId="77777777" w:rsidR="005230C5" w:rsidRDefault="005230C5" w:rsidP="00B7431E">
            <w:pPr>
              <w:pStyle w:val="Standard"/>
              <w:rPr>
                <w:b/>
                <w:bCs/>
              </w:rPr>
            </w:pPr>
            <w:r>
              <w:rPr>
                <w:rFonts w:ascii="Arial" w:hAnsi="Arial"/>
                <w:sz w:val="16"/>
                <w:szCs w:val="16"/>
              </w:rPr>
              <w:t>2.2. Redactar y difundir textos detallados de cierta extensión y complejidad y de estructura clara, adecuados a</w:t>
            </w:r>
          </w:p>
          <w:p w14:paraId="10DF8156" w14:textId="77777777" w:rsidR="005230C5" w:rsidRDefault="005230C5" w:rsidP="00B7431E">
            <w:pPr>
              <w:pStyle w:val="Standard"/>
              <w:rPr>
                <w:b/>
                <w:bCs/>
              </w:rPr>
            </w:pPr>
            <w:r>
              <w:rPr>
                <w:rFonts w:ascii="Arial" w:hAnsi="Arial"/>
                <w:sz w:val="16"/>
                <w:szCs w:val="16"/>
              </w:rPr>
              <w:t>la situación comunicativa, a la tipología textual y a las herramientas analógicas y digitales utilizadas, evitando</w:t>
            </w:r>
          </w:p>
          <w:p w14:paraId="69718BC5" w14:textId="77777777" w:rsidR="005230C5" w:rsidRDefault="005230C5" w:rsidP="00B7431E">
            <w:pPr>
              <w:pStyle w:val="Standard"/>
              <w:rPr>
                <w:b/>
                <w:bCs/>
              </w:rPr>
            </w:pPr>
            <w:r>
              <w:rPr>
                <w:rFonts w:ascii="Arial" w:hAnsi="Arial"/>
                <w:sz w:val="16"/>
                <w:szCs w:val="16"/>
              </w:rPr>
              <w:t>errores que dificulten o impidan la comprensión, reformulando y organizando de manera coherente</w:t>
            </w:r>
          </w:p>
          <w:p w14:paraId="440BE201" w14:textId="77777777" w:rsidR="005230C5" w:rsidRDefault="005230C5" w:rsidP="00B7431E">
            <w:pPr>
              <w:pStyle w:val="Standard"/>
              <w:rPr>
                <w:b/>
                <w:bCs/>
              </w:rPr>
            </w:pPr>
            <w:r>
              <w:rPr>
                <w:rFonts w:ascii="Arial" w:hAnsi="Arial"/>
                <w:sz w:val="16"/>
                <w:szCs w:val="16"/>
              </w:rPr>
              <w:t>información e ideas de diversas fuentes y justificando las propias opiniones, sobre asuntos de relevancia</w:t>
            </w:r>
          </w:p>
          <w:p w14:paraId="16EA0740" w14:textId="77777777" w:rsidR="005230C5" w:rsidRDefault="005230C5" w:rsidP="00B7431E">
            <w:pPr>
              <w:pStyle w:val="Standard"/>
              <w:rPr>
                <w:b/>
                <w:bCs/>
              </w:rPr>
            </w:pPr>
            <w:r>
              <w:rPr>
                <w:rFonts w:ascii="Arial" w:hAnsi="Arial"/>
                <w:sz w:val="16"/>
                <w:szCs w:val="16"/>
              </w:rPr>
              <w:t>personal o de interés público conocidos por el alumnado, haciendo un uso ético del lenguaje, respetando la</w:t>
            </w:r>
          </w:p>
          <w:p w14:paraId="2B24CF49" w14:textId="77777777" w:rsidR="005230C5" w:rsidRDefault="005230C5" w:rsidP="00B7431E">
            <w:pPr>
              <w:pStyle w:val="Standard"/>
              <w:rPr>
                <w:b/>
                <w:bCs/>
              </w:rPr>
            </w:pPr>
            <w:r>
              <w:rPr>
                <w:rFonts w:ascii="Arial" w:hAnsi="Arial"/>
                <w:sz w:val="16"/>
                <w:szCs w:val="16"/>
              </w:rPr>
              <w:t>propiedad intelectual y evitando el plagio.</w:t>
            </w:r>
          </w:p>
          <w:p w14:paraId="3E30DD5D" w14:textId="77777777" w:rsidR="005230C5" w:rsidRDefault="005230C5" w:rsidP="00B7431E">
            <w:pPr>
              <w:pStyle w:val="Standard"/>
              <w:rPr>
                <w:b/>
                <w:bCs/>
              </w:rPr>
            </w:pPr>
            <w:r>
              <w:rPr>
                <w:rFonts w:ascii="Arial" w:hAnsi="Arial"/>
                <w:sz w:val="16"/>
                <w:szCs w:val="16"/>
              </w:rPr>
              <w:t>2.3. Seleccionar, organizar y aplicar conocimientos y estrategias de planificación, producción, revisión y</w:t>
            </w:r>
          </w:p>
          <w:p w14:paraId="73A91B50" w14:textId="77777777" w:rsidR="005230C5" w:rsidRDefault="005230C5" w:rsidP="00B7431E">
            <w:pPr>
              <w:pStyle w:val="Standard"/>
              <w:rPr>
                <w:b/>
                <w:bCs/>
              </w:rPr>
            </w:pPr>
            <w:r>
              <w:rPr>
                <w:rFonts w:ascii="Arial" w:hAnsi="Arial"/>
                <w:sz w:val="16"/>
                <w:szCs w:val="16"/>
              </w:rPr>
              <w:t>cooperación, para componer textos orales y escritos de estructura clara y adecuados a las intenciones</w:t>
            </w:r>
          </w:p>
          <w:p w14:paraId="3989C6CC" w14:textId="77777777" w:rsidR="005230C5" w:rsidRDefault="005230C5" w:rsidP="00B7431E">
            <w:pPr>
              <w:pStyle w:val="Standard"/>
              <w:rPr>
                <w:b/>
                <w:bCs/>
              </w:rPr>
            </w:pPr>
            <w:r>
              <w:rPr>
                <w:rFonts w:ascii="Arial" w:hAnsi="Arial"/>
                <w:sz w:val="16"/>
                <w:szCs w:val="16"/>
              </w:rPr>
              <w:t>comunicativas, las características contextuales, los aspectos socioculturales y la tipología textual, usando los</w:t>
            </w:r>
          </w:p>
          <w:p w14:paraId="759C47F6" w14:textId="77777777" w:rsidR="005230C5" w:rsidRDefault="005230C5" w:rsidP="00B7431E">
            <w:pPr>
              <w:pStyle w:val="Standard"/>
              <w:rPr>
                <w:b/>
                <w:bCs/>
              </w:rPr>
            </w:pPr>
            <w:r>
              <w:rPr>
                <w:rFonts w:ascii="Arial" w:hAnsi="Arial"/>
                <w:sz w:val="16"/>
                <w:szCs w:val="16"/>
              </w:rPr>
              <w:t>recursos físicos o digitales más adecuados en función de la tarea y de los interlocutores e interlocutoras reales</w:t>
            </w:r>
          </w:p>
          <w:p w14:paraId="0781AFFE" w14:textId="77777777" w:rsidR="005230C5" w:rsidRDefault="005230C5" w:rsidP="00B7431E">
            <w:pPr>
              <w:pStyle w:val="Standard"/>
              <w:rPr>
                <w:b/>
                <w:bCs/>
              </w:rPr>
            </w:pPr>
            <w:r>
              <w:rPr>
                <w:rFonts w:ascii="Arial" w:hAnsi="Arial"/>
                <w:sz w:val="16"/>
                <w:szCs w:val="16"/>
              </w:rPr>
              <w:t>o potenciales.</w:t>
            </w:r>
          </w:p>
          <w:p w14:paraId="15494E0F" w14:textId="77777777" w:rsidR="005230C5" w:rsidRDefault="005230C5" w:rsidP="00B7431E">
            <w:pPr>
              <w:pStyle w:val="Standard"/>
              <w:rPr>
                <w:b/>
                <w:bCs/>
              </w:rPr>
            </w:pPr>
          </w:p>
        </w:tc>
        <w:tc>
          <w:tcPr>
            <w:tcW w:w="1140" w:type="dxa"/>
            <w:tcBorders>
              <w:left w:val="single" w:sz="2" w:space="0" w:color="000000"/>
              <w:bottom w:val="single" w:sz="2" w:space="0" w:color="000000"/>
            </w:tcBorders>
            <w:tcMar>
              <w:top w:w="0" w:type="dxa"/>
              <w:left w:w="0" w:type="dxa"/>
              <w:bottom w:w="0" w:type="dxa"/>
              <w:right w:w="0" w:type="dxa"/>
            </w:tcMar>
          </w:tcPr>
          <w:p w14:paraId="3844646D"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4.</w:t>
            </w:r>
          </w:p>
          <w:p w14:paraId="32CD6E4F"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5.1.</w:t>
            </w:r>
          </w:p>
          <w:p w14:paraId="0E0D95D5"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6.</w:t>
            </w:r>
          </w:p>
          <w:p w14:paraId="3A39CAA5"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7.</w:t>
            </w:r>
          </w:p>
          <w:p w14:paraId="561FF39B"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8.</w:t>
            </w:r>
          </w:p>
          <w:p w14:paraId="22D16F15" w14:textId="77777777" w:rsidR="005230C5" w:rsidRPr="006F7E58" w:rsidRDefault="005230C5" w:rsidP="00B7431E">
            <w:pPr>
              <w:pStyle w:val="Standard"/>
              <w:rPr>
                <w:lang w:val="en-US"/>
              </w:rPr>
            </w:pPr>
          </w:p>
          <w:p w14:paraId="579F3013"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4.</w:t>
            </w:r>
          </w:p>
          <w:p w14:paraId="110432A1"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5.2.</w:t>
            </w:r>
          </w:p>
          <w:p w14:paraId="69170947"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6.</w:t>
            </w:r>
          </w:p>
          <w:p w14:paraId="33CBCAE0"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7.</w:t>
            </w:r>
          </w:p>
          <w:p w14:paraId="2C32C44D"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9.</w:t>
            </w:r>
          </w:p>
          <w:p w14:paraId="32A1780B"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12.</w:t>
            </w:r>
          </w:p>
          <w:p w14:paraId="77870F11" w14:textId="77777777" w:rsidR="005230C5" w:rsidRPr="006F7E58" w:rsidRDefault="005230C5" w:rsidP="00B7431E">
            <w:pPr>
              <w:pStyle w:val="Standard"/>
              <w:rPr>
                <w:lang w:val="en-US"/>
              </w:rPr>
            </w:pPr>
          </w:p>
          <w:p w14:paraId="1359ED8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2.</w:t>
            </w:r>
          </w:p>
          <w:p w14:paraId="7BFADCC3"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1.A.</w:t>
            </w:r>
            <w:proofErr w:type="gramEnd"/>
            <w:r>
              <w:rPr>
                <w:rFonts w:ascii="Arial" w:hAnsi="Arial"/>
                <w:b/>
                <w:bCs/>
                <w:sz w:val="16"/>
                <w:szCs w:val="16"/>
              </w:rPr>
              <w:t>4.</w:t>
            </w:r>
          </w:p>
        </w:tc>
        <w:tc>
          <w:tcPr>
            <w:tcW w:w="2205" w:type="dxa"/>
            <w:vMerge/>
            <w:tcBorders>
              <w:left w:val="single" w:sz="2" w:space="0" w:color="000000"/>
              <w:bottom w:val="single" w:sz="2" w:space="0" w:color="000000"/>
            </w:tcBorders>
            <w:tcMar>
              <w:top w:w="0" w:type="dxa"/>
              <w:left w:w="0" w:type="dxa"/>
              <w:bottom w:w="0" w:type="dxa"/>
              <w:right w:w="0" w:type="dxa"/>
            </w:tcMar>
          </w:tcPr>
          <w:p w14:paraId="61F41AED" w14:textId="77777777" w:rsidR="005230C5" w:rsidRDefault="005230C5" w:rsidP="00B7431E"/>
        </w:tc>
        <w:tc>
          <w:tcPr>
            <w:tcW w:w="2239" w:type="dxa"/>
            <w:vMerge/>
            <w:tcBorders>
              <w:left w:val="single" w:sz="2" w:space="0" w:color="000000"/>
              <w:bottom w:val="single" w:sz="2" w:space="0" w:color="000000"/>
            </w:tcBorders>
            <w:tcMar>
              <w:top w:w="0" w:type="dxa"/>
              <w:left w:w="0" w:type="dxa"/>
              <w:bottom w:w="0" w:type="dxa"/>
              <w:right w:w="0" w:type="dxa"/>
            </w:tcMar>
          </w:tcPr>
          <w:p w14:paraId="6CB9DA20" w14:textId="77777777" w:rsidR="005230C5" w:rsidRDefault="005230C5" w:rsidP="00B7431E"/>
        </w:tc>
        <w:tc>
          <w:tcPr>
            <w:tcW w:w="251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30F1EA46" w14:textId="77777777" w:rsidR="005230C5" w:rsidRDefault="005230C5" w:rsidP="00B7431E"/>
        </w:tc>
      </w:tr>
      <w:tr w:rsidR="005230C5" w14:paraId="03518347"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03A2269C" w14:textId="77777777" w:rsidR="005230C5" w:rsidRDefault="005230C5" w:rsidP="00B7431E">
            <w:pPr>
              <w:pStyle w:val="Standard"/>
            </w:pPr>
            <w:r>
              <w:rPr>
                <w:rFonts w:ascii="Arial" w:hAnsi="Arial"/>
                <w:b/>
                <w:bCs/>
                <w:sz w:val="16"/>
                <w:szCs w:val="16"/>
              </w:rPr>
              <w:t>Competencia específica 3. Interacción oral y escrita. (16.6%) 8.3% cada criterio. C3</w:t>
            </w:r>
          </w:p>
          <w:p w14:paraId="7EAFDF99" w14:textId="77777777" w:rsidR="005230C5" w:rsidRDefault="005230C5" w:rsidP="00B7431E">
            <w:pPr>
              <w:pStyle w:val="Standard"/>
              <w:rPr>
                <w:b/>
                <w:bCs/>
              </w:rPr>
            </w:pPr>
            <w:r>
              <w:rPr>
                <w:rFonts w:ascii="Arial" w:hAnsi="Arial"/>
                <w:sz w:val="16"/>
                <w:szCs w:val="16"/>
              </w:rPr>
              <w:t>3.1. Planificar, participar y colaborar asertiva y activamente, a través de diversos soportes analógicos y</w:t>
            </w:r>
          </w:p>
          <w:p w14:paraId="3C21E1E0" w14:textId="77777777" w:rsidR="005230C5" w:rsidRDefault="005230C5" w:rsidP="00B7431E">
            <w:pPr>
              <w:pStyle w:val="Standard"/>
              <w:rPr>
                <w:b/>
                <w:bCs/>
              </w:rPr>
            </w:pPr>
            <w:r>
              <w:rPr>
                <w:rFonts w:ascii="Arial" w:hAnsi="Arial"/>
                <w:sz w:val="16"/>
                <w:szCs w:val="16"/>
              </w:rPr>
              <w:t>digitales en entornos síncronos o asíncronos, en situaciones interactivas sobre temas de relevancia personal o</w:t>
            </w:r>
          </w:p>
          <w:p w14:paraId="7AE31A6D" w14:textId="77777777" w:rsidR="005230C5" w:rsidRDefault="005230C5" w:rsidP="00B7431E">
            <w:pPr>
              <w:pStyle w:val="Standard"/>
              <w:rPr>
                <w:b/>
                <w:bCs/>
              </w:rPr>
            </w:pPr>
            <w:r>
              <w:rPr>
                <w:rFonts w:ascii="Arial" w:hAnsi="Arial"/>
                <w:sz w:val="16"/>
                <w:szCs w:val="16"/>
              </w:rPr>
              <w:t>de interés público conocidos por el alumnado, con especial énfasis a los relacionados con su entorno cercano</w:t>
            </w:r>
          </w:p>
          <w:p w14:paraId="7579AF72" w14:textId="77777777" w:rsidR="005230C5" w:rsidRDefault="005230C5" w:rsidP="00B7431E">
            <w:pPr>
              <w:pStyle w:val="Standard"/>
              <w:rPr>
                <w:b/>
                <w:bCs/>
              </w:rPr>
            </w:pPr>
            <w:r>
              <w:rPr>
                <w:rFonts w:ascii="Arial" w:hAnsi="Arial"/>
                <w:sz w:val="16"/>
                <w:szCs w:val="16"/>
              </w:rPr>
              <w:t>y con la cultura andaluza, mostrando iniciativa, empatía y respeto por la cortesía lingüística y la etiqueta</w:t>
            </w:r>
          </w:p>
          <w:p w14:paraId="584C9F53" w14:textId="77777777" w:rsidR="005230C5" w:rsidRDefault="005230C5" w:rsidP="00B7431E">
            <w:pPr>
              <w:pStyle w:val="Standard"/>
              <w:rPr>
                <w:b/>
                <w:bCs/>
              </w:rPr>
            </w:pPr>
            <w:r>
              <w:rPr>
                <w:rFonts w:ascii="Arial" w:hAnsi="Arial"/>
                <w:sz w:val="16"/>
                <w:szCs w:val="16"/>
              </w:rPr>
              <w:t>digital, así como por las diferentes necesidades, ideas, inquietudes, iniciativas y motivaciones de los</w:t>
            </w:r>
          </w:p>
          <w:p w14:paraId="0E89172F" w14:textId="77777777" w:rsidR="005230C5" w:rsidRDefault="005230C5" w:rsidP="00B7431E">
            <w:pPr>
              <w:pStyle w:val="Standard"/>
              <w:rPr>
                <w:b/>
                <w:bCs/>
              </w:rPr>
            </w:pPr>
            <w:r>
              <w:rPr>
                <w:rFonts w:ascii="Arial" w:hAnsi="Arial"/>
                <w:sz w:val="16"/>
                <w:szCs w:val="16"/>
              </w:rPr>
              <w:t>interlocutores e interlocutoras, y ofreciendo explicaciones, argumentos y comentarios.</w:t>
            </w:r>
          </w:p>
          <w:p w14:paraId="3C4B2C5C" w14:textId="77777777" w:rsidR="005230C5" w:rsidRDefault="005230C5" w:rsidP="00B7431E">
            <w:pPr>
              <w:pStyle w:val="Standard"/>
              <w:rPr>
                <w:b/>
                <w:bCs/>
              </w:rPr>
            </w:pPr>
            <w:r>
              <w:rPr>
                <w:rFonts w:ascii="Arial" w:hAnsi="Arial"/>
                <w:sz w:val="16"/>
                <w:szCs w:val="16"/>
              </w:rPr>
              <w:t>3.2. Seleccionar, organizar y utilizar, de forma flexible y en diferentes entornos, estrategias adecuadas para</w:t>
            </w:r>
          </w:p>
          <w:p w14:paraId="2AF1876F" w14:textId="77777777" w:rsidR="005230C5" w:rsidRDefault="005230C5" w:rsidP="00B7431E">
            <w:pPr>
              <w:pStyle w:val="Standard"/>
              <w:rPr>
                <w:b/>
                <w:bCs/>
              </w:rPr>
            </w:pPr>
            <w:r>
              <w:rPr>
                <w:rFonts w:ascii="Arial" w:hAnsi="Arial"/>
                <w:sz w:val="16"/>
                <w:szCs w:val="16"/>
              </w:rPr>
              <w:t>iniciar, mantener y terminar la comunicación, tomar y ceder la palabra, solicitar y formular aclaraciones y</w:t>
            </w:r>
          </w:p>
          <w:p w14:paraId="0EE58824" w14:textId="77777777" w:rsidR="005230C5" w:rsidRDefault="005230C5" w:rsidP="00B7431E">
            <w:pPr>
              <w:pStyle w:val="Standard"/>
              <w:rPr>
                <w:b/>
                <w:bCs/>
              </w:rPr>
            </w:pPr>
            <w:r>
              <w:rPr>
                <w:rFonts w:ascii="Arial" w:hAnsi="Arial"/>
                <w:sz w:val="16"/>
                <w:szCs w:val="16"/>
              </w:rPr>
              <w:lastRenderedPageBreak/>
              <w:t>explicaciones, reformular, comparar y contrastar, resumir, colaborar, debatir, resolver problemas y gestionar</w:t>
            </w:r>
          </w:p>
          <w:p w14:paraId="16A48640" w14:textId="77777777" w:rsidR="005230C5" w:rsidRDefault="005230C5" w:rsidP="00B7431E">
            <w:pPr>
              <w:pStyle w:val="Standard"/>
              <w:rPr>
                <w:b/>
                <w:bCs/>
              </w:rPr>
            </w:pPr>
            <w:r>
              <w:rPr>
                <w:rFonts w:ascii="Arial" w:hAnsi="Arial"/>
                <w:sz w:val="16"/>
                <w:szCs w:val="16"/>
              </w:rPr>
              <w:t>situaciones comprometidas.</w:t>
            </w:r>
          </w:p>
        </w:tc>
        <w:tc>
          <w:tcPr>
            <w:tcW w:w="1140" w:type="dxa"/>
            <w:tcBorders>
              <w:left w:val="single" w:sz="2" w:space="0" w:color="000000"/>
              <w:bottom w:val="single" w:sz="2" w:space="0" w:color="000000"/>
            </w:tcBorders>
            <w:tcMar>
              <w:top w:w="0" w:type="dxa"/>
              <w:left w:w="0" w:type="dxa"/>
              <w:bottom w:w="0" w:type="dxa"/>
              <w:right w:w="0" w:type="dxa"/>
            </w:tcMar>
          </w:tcPr>
          <w:p w14:paraId="40BF0F6E" w14:textId="77777777" w:rsidR="005230C5" w:rsidRPr="006F7E58" w:rsidRDefault="005230C5" w:rsidP="00B7431E">
            <w:pPr>
              <w:pStyle w:val="Standard"/>
              <w:rPr>
                <w:lang w:val="en-US"/>
              </w:rPr>
            </w:pPr>
            <w:r w:rsidRPr="006F7E58">
              <w:rPr>
                <w:rFonts w:ascii="Arial" w:hAnsi="Arial"/>
                <w:b/>
                <w:bCs/>
                <w:sz w:val="16"/>
                <w:szCs w:val="16"/>
                <w:lang w:val="en-US"/>
              </w:rPr>
              <w:lastRenderedPageBreak/>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4.</w:t>
            </w:r>
          </w:p>
          <w:p w14:paraId="7CBFC20E"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5.</w:t>
            </w:r>
          </w:p>
          <w:p w14:paraId="63847DC8" w14:textId="77777777" w:rsidR="005230C5" w:rsidRPr="006F7E58" w:rsidRDefault="005230C5" w:rsidP="00B7431E">
            <w:pPr>
              <w:pStyle w:val="Standard"/>
              <w:rPr>
                <w:lang w:val="en-US"/>
              </w:rPr>
            </w:pPr>
            <w:r w:rsidRPr="006F7E58">
              <w:rPr>
                <w:rFonts w:ascii="Arial" w:hAnsi="Arial"/>
                <w:b/>
                <w:bCs/>
                <w:sz w:val="16"/>
                <w:szCs w:val="16"/>
                <w:lang w:val="en-US"/>
              </w:rPr>
              <w:t>LEXT.1. A.6.</w:t>
            </w:r>
          </w:p>
          <w:p w14:paraId="6CDA54AB"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7.</w:t>
            </w:r>
          </w:p>
          <w:p w14:paraId="0EEF1D5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8.</w:t>
            </w:r>
          </w:p>
          <w:p w14:paraId="06460201" w14:textId="77777777" w:rsidR="005230C5" w:rsidRPr="006F7E58" w:rsidRDefault="005230C5" w:rsidP="00B7431E">
            <w:pPr>
              <w:pStyle w:val="Standard"/>
              <w:rPr>
                <w:lang w:val="en-US"/>
              </w:rPr>
            </w:pPr>
          </w:p>
          <w:p w14:paraId="46C7A0F4" w14:textId="77777777" w:rsidR="005230C5" w:rsidRPr="006F7E58" w:rsidRDefault="005230C5" w:rsidP="00B7431E">
            <w:pPr>
              <w:pStyle w:val="Standard"/>
              <w:rPr>
                <w:lang w:val="en-US"/>
              </w:rPr>
            </w:pPr>
          </w:p>
          <w:p w14:paraId="73767A24" w14:textId="77777777" w:rsidR="005230C5" w:rsidRPr="00C875DB" w:rsidRDefault="005230C5" w:rsidP="00B7431E">
            <w:pPr>
              <w:pStyle w:val="Standard"/>
              <w:rPr>
                <w:lang w:val="en-US"/>
              </w:rPr>
            </w:pPr>
            <w:r w:rsidRPr="00C875DB">
              <w:rPr>
                <w:rFonts w:ascii="Arial" w:hAnsi="Arial"/>
                <w:b/>
                <w:bCs/>
                <w:sz w:val="16"/>
                <w:szCs w:val="16"/>
                <w:lang w:val="en-US"/>
              </w:rPr>
              <w:t>LEXT.</w:t>
            </w:r>
            <w:proofErr w:type="gramStart"/>
            <w:r w:rsidRPr="00C875DB">
              <w:rPr>
                <w:rFonts w:ascii="Arial" w:hAnsi="Arial"/>
                <w:b/>
                <w:bCs/>
                <w:sz w:val="16"/>
                <w:szCs w:val="16"/>
                <w:lang w:val="en-US"/>
              </w:rPr>
              <w:t>1.A.</w:t>
            </w:r>
            <w:proofErr w:type="gramEnd"/>
            <w:r w:rsidRPr="00C875DB">
              <w:rPr>
                <w:rFonts w:ascii="Arial" w:hAnsi="Arial"/>
                <w:b/>
                <w:bCs/>
                <w:sz w:val="16"/>
                <w:szCs w:val="16"/>
                <w:lang w:val="en-US"/>
              </w:rPr>
              <w:t>2.</w:t>
            </w:r>
          </w:p>
          <w:p w14:paraId="2338BE8D" w14:textId="77777777" w:rsidR="005230C5" w:rsidRDefault="005230C5" w:rsidP="00B7431E">
            <w:pPr>
              <w:pStyle w:val="Standard"/>
            </w:pPr>
            <w:r>
              <w:rPr>
                <w:rFonts w:ascii="Arial" w:hAnsi="Arial"/>
                <w:b/>
                <w:bCs/>
                <w:sz w:val="16"/>
                <w:szCs w:val="16"/>
              </w:rPr>
              <w:lastRenderedPageBreak/>
              <w:t>LEXT.1. A.10.</w:t>
            </w:r>
          </w:p>
        </w:tc>
        <w:tc>
          <w:tcPr>
            <w:tcW w:w="2205" w:type="dxa"/>
            <w:vMerge/>
            <w:tcBorders>
              <w:left w:val="single" w:sz="2" w:space="0" w:color="000000"/>
              <w:bottom w:val="single" w:sz="2" w:space="0" w:color="000000"/>
            </w:tcBorders>
            <w:tcMar>
              <w:top w:w="0" w:type="dxa"/>
              <w:left w:w="0" w:type="dxa"/>
              <w:bottom w:w="0" w:type="dxa"/>
              <w:right w:w="0" w:type="dxa"/>
            </w:tcMar>
          </w:tcPr>
          <w:p w14:paraId="52F2EA48" w14:textId="77777777" w:rsidR="005230C5" w:rsidRDefault="005230C5" w:rsidP="00B7431E"/>
        </w:tc>
        <w:tc>
          <w:tcPr>
            <w:tcW w:w="2239" w:type="dxa"/>
            <w:vMerge/>
            <w:tcBorders>
              <w:left w:val="single" w:sz="2" w:space="0" w:color="000000"/>
              <w:bottom w:val="single" w:sz="2" w:space="0" w:color="000000"/>
            </w:tcBorders>
            <w:tcMar>
              <w:top w:w="0" w:type="dxa"/>
              <w:left w:w="0" w:type="dxa"/>
              <w:bottom w:w="0" w:type="dxa"/>
              <w:right w:w="0" w:type="dxa"/>
            </w:tcMar>
          </w:tcPr>
          <w:p w14:paraId="4C12BBCD" w14:textId="77777777" w:rsidR="005230C5" w:rsidRDefault="005230C5" w:rsidP="00B7431E"/>
        </w:tc>
        <w:tc>
          <w:tcPr>
            <w:tcW w:w="251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05BB73AE" w14:textId="77777777" w:rsidR="005230C5" w:rsidRDefault="005230C5" w:rsidP="00B7431E"/>
        </w:tc>
      </w:tr>
      <w:tr w:rsidR="005230C5" w14:paraId="403D187D"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6925DC95" w14:textId="77777777" w:rsidR="005230C5" w:rsidRDefault="005230C5" w:rsidP="00B7431E">
            <w:pPr>
              <w:pStyle w:val="Standard"/>
            </w:pPr>
            <w:r>
              <w:rPr>
                <w:rFonts w:ascii="Arial" w:hAnsi="Arial"/>
                <w:b/>
                <w:bCs/>
                <w:sz w:val="16"/>
                <w:szCs w:val="16"/>
              </w:rPr>
              <w:t>Competencia específica 4. Mediación oral y escrita. (16.6%) 8.3 % cada criterio.C4</w:t>
            </w:r>
          </w:p>
          <w:p w14:paraId="6C8C3D42" w14:textId="77777777" w:rsidR="005230C5" w:rsidRDefault="005230C5" w:rsidP="00B7431E">
            <w:pPr>
              <w:pStyle w:val="Standard"/>
              <w:rPr>
                <w:b/>
                <w:bCs/>
              </w:rPr>
            </w:pPr>
            <w:r>
              <w:rPr>
                <w:rFonts w:ascii="Arial" w:hAnsi="Arial"/>
                <w:sz w:val="16"/>
                <w:szCs w:val="16"/>
              </w:rPr>
              <w:t>4.1. Interpretar y explicar textos, conceptos y comunicaciones en situaciones en las que sea necesario atender</w:t>
            </w:r>
          </w:p>
          <w:p w14:paraId="5B170ADB" w14:textId="77777777" w:rsidR="005230C5" w:rsidRDefault="005230C5" w:rsidP="00B7431E">
            <w:pPr>
              <w:pStyle w:val="Standard"/>
              <w:rPr>
                <w:b/>
                <w:bCs/>
              </w:rPr>
            </w:pPr>
            <w:r>
              <w:rPr>
                <w:rFonts w:ascii="Arial" w:hAnsi="Arial"/>
                <w:sz w:val="16"/>
                <w:szCs w:val="16"/>
              </w:rPr>
              <w:t>a la diversidad lingüística, a través de actividades de mediación oral, como la interpretación y la reformulación</w:t>
            </w:r>
          </w:p>
          <w:p w14:paraId="1E085365" w14:textId="77777777" w:rsidR="005230C5" w:rsidRDefault="005230C5" w:rsidP="00B7431E">
            <w:pPr>
              <w:pStyle w:val="Standard"/>
              <w:rPr>
                <w:b/>
                <w:bCs/>
              </w:rPr>
            </w:pPr>
            <w:r>
              <w:rPr>
                <w:rFonts w:ascii="Arial" w:hAnsi="Arial"/>
                <w:sz w:val="16"/>
                <w:szCs w:val="16"/>
              </w:rPr>
              <w:t>y de mediación escrita, como la traducción, el resumen y la paráfrasis, mostrando respeto y aprecio por los</w:t>
            </w:r>
          </w:p>
          <w:p w14:paraId="40740961" w14:textId="77777777" w:rsidR="005230C5" w:rsidRDefault="005230C5" w:rsidP="00B7431E">
            <w:pPr>
              <w:pStyle w:val="Standard"/>
              <w:rPr>
                <w:b/>
                <w:bCs/>
              </w:rPr>
            </w:pPr>
            <w:r>
              <w:rPr>
                <w:rFonts w:ascii="Arial" w:hAnsi="Arial"/>
                <w:sz w:val="16"/>
                <w:szCs w:val="16"/>
              </w:rPr>
              <w:t>interlocutores e interlocutoras y por las lenguas, variedades o registros empleados, y participando en la</w:t>
            </w:r>
          </w:p>
          <w:p w14:paraId="3E98B737" w14:textId="77777777" w:rsidR="005230C5" w:rsidRDefault="005230C5" w:rsidP="00B7431E">
            <w:pPr>
              <w:pStyle w:val="Standard"/>
              <w:rPr>
                <w:b/>
                <w:bCs/>
              </w:rPr>
            </w:pPr>
            <w:r>
              <w:rPr>
                <w:rFonts w:ascii="Arial" w:hAnsi="Arial"/>
                <w:sz w:val="16"/>
                <w:szCs w:val="16"/>
              </w:rPr>
              <w:t>solución de problemas frecuentes de intercomprensión y de entendimiento, a partir de diversos recursos y</w:t>
            </w:r>
          </w:p>
          <w:p w14:paraId="03B97ED1" w14:textId="77777777" w:rsidR="005230C5" w:rsidRDefault="005230C5" w:rsidP="00B7431E">
            <w:pPr>
              <w:pStyle w:val="Standard"/>
              <w:rPr>
                <w:b/>
                <w:bCs/>
              </w:rPr>
            </w:pPr>
            <w:r>
              <w:rPr>
                <w:rFonts w:ascii="Arial" w:hAnsi="Arial"/>
                <w:sz w:val="16"/>
                <w:szCs w:val="16"/>
              </w:rPr>
              <w:t>soportes analógicos y digitales.</w:t>
            </w:r>
          </w:p>
          <w:p w14:paraId="7E42D67D" w14:textId="77777777" w:rsidR="005230C5" w:rsidRDefault="005230C5" w:rsidP="00B7431E">
            <w:pPr>
              <w:pStyle w:val="Standard"/>
              <w:rPr>
                <w:b/>
                <w:bCs/>
              </w:rPr>
            </w:pPr>
            <w:r>
              <w:rPr>
                <w:rFonts w:ascii="Arial" w:hAnsi="Arial"/>
                <w:sz w:val="16"/>
                <w:szCs w:val="16"/>
              </w:rPr>
              <w:t>4.2. Aplicar estrategias variadas que ayuden a crear puentes, faciliten la comunicación y sirvan para explicar y</w:t>
            </w:r>
          </w:p>
          <w:p w14:paraId="652B6CF3" w14:textId="77777777" w:rsidR="005230C5" w:rsidRDefault="005230C5" w:rsidP="00B7431E">
            <w:pPr>
              <w:pStyle w:val="Standard"/>
              <w:rPr>
                <w:b/>
                <w:bCs/>
              </w:rPr>
            </w:pPr>
            <w:r>
              <w:rPr>
                <w:rFonts w:ascii="Arial" w:hAnsi="Arial"/>
                <w:sz w:val="16"/>
                <w:szCs w:val="16"/>
              </w:rPr>
              <w:t>simplificar textos, conceptos y mensajes, y que sean adecuadas a las intenciones comunicativas, las</w:t>
            </w:r>
          </w:p>
          <w:p w14:paraId="4DFF83B6" w14:textId="77777777" w:rsidR="005230C5" w:rsidRDefault="005230C5" w:rsidP="00B7431E">
            <w:pPr>
              <w:pStyle w:val="Standard"/>
              <w:rPr>
                <w:b/>
                <w:bCs/>
              </w:rPr>
            </w:pPr>
            <w:r>
              <w:rPr>
                <w:rFonts w:ascii="Arial" w:hAnsi="Arial"/>
                <w:sz w:val="16"/>
                <w:szCs w:val="16"/>
              </w:rPr>
              <w:t>características contextuales, los aspectos socioculturales y la tipología textual, usando recursos y apoyos</w:t>
            </w:r>
          </w:p>
          <w:p w14:paraId="5E6CCA5C" w14:textId="77777777" w:rsidR="005230C5" w:rsidRDefault="005230C5" w:rsidP="00B7431E">
            <w:pPr>
              <w:pStyle w:val="Standard"/>
              <w:rPr>
                <w:b/>
                <w:bCs/>
              </w:rPr>
            </w:pPr>
            <w:r>
              <w:rPr>
                <w:rFonts w:ascii="Arial" w:hAnsi="Arial"/>
                <w:sz w:val="16"/>
                <w:szCs w:val="16"/>
              </w:rPr>
              <w:t>físicos o digitales en función de la tarea y el conocimiento previo de los interlocutores e interlocutoras.</w:t>
            </w:r>
          </w:p>
          <w:p w14:paraId="0E9C252F" w14:textId="77777777" w:rsidR="005230C5" w:rsidRDefault="005230C5" w:rsidP="00B7431E">
            <w:pPr>
              <w:pStyle w:val="Standard"/>
              <w:rPr>
                <w:b/>
                <w:bCs/>
              </w:rPr>
            </w:pPr>
          </w:p>
        </w:tc>
        <w:tc>
          <w:tcPr>
            <w:tcW w:w="1140" w:type="dxa"/>
            <w:tcBorders>
              <w:left w:val="single" w:sz="2" w:space="0" w:color="000000"/>
              <w:bottom w:val="single" w:sz="2" w:space="0" w:color="000000"/>
            </w:tcBorders>
            <w:tcMar>
              <w:top w:w="0" w:type="dxa"/>
              <w:left w:w="0" w:type="dxa"/>
              <w:bottom w:w="0" w:type="dxa"/>
              <w:right w:w="0" w:type="dxa"/>
            </w:tcMar>
          </w:tcPr>
          <w:p w14:paraId="174B35E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3.</w:t>
            </w:r>
          </w:p>
          <w:p w14:paraId="3B605AE7"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4</w:t>
            </w:r>
          </w:p>
          <w:p w14:paraId="7A8C2449" w14:textId="77777777" w:rsidR="005230C5" w:rsidRPr="006F7E58" w:rsidRDefault="005230C5" w:rsidP="00B7431E">
            <w:pPr>
              <w:pStyle w:val="Standard"/>
              <w:rPr>
                <w:lang w:val="en-US"/>
              </w:rPr>
            </w:pPr>
          </w:p>
          <w:p w14:paraId="6D58F296"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2.</w:t>
            </w:r>
          </w:p>
          <w:p w14:paraId="085F5E41"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1.A.</w:t>
            </w:r>
            <w:proofErr w:type="gramEnd"/>
            <w:r>
              <w:rPr>
                <w:rFonts w:ascii="Arial" w:hAnsi="Arial"/>
                <w:b/>
                <w:bCs/>
                <w:sz w:val="16"/>
                <w:szCs w:val="16"/>
              </w:rPr>
              <w:t>3.</w:t>
            </w:r>
          </w:p>
        </w:tc>
        <w:tc>
          <w:tcPr>
            <w:tcW w:w="2205" w:type="dxa"/>
            <w:vMerge/>
            <w:tcBorders>
              <w:left w:val="single" w:sz="2" w:space="0" w:color="000000"/>
              <w:bottom w:val="single" w:sz="2" w:space="0" w:color="000000"/>
            </w:tcBorders>
            <w:tcMar>
              <w:top w:w="0" w:type="dxa"/>
              <w:left w:w="0" w:type="dxa"/>
              <w:bottom w:w="0" w:type="dxa"/>
              <w:right w:w="0" w:type="dxa"/>
            </w:tcMar>
          </w:tcPr>
          <w:p w14:paraId="4DAF9D88" w14:textId="77777777" w:rsidR="005230C5" w:rsidRDefault="005230C5" w:rsidP="00B7431E"/>
        </w:tc>
        <w:tc>
          <w:tcPr>
            <w:tcW w:w="2239" w:type="dxa"/>
            <w:vMerge/>
            <w:tcBorders>
              <w:left w:val="single" w:sz="2" w:space="0" w:color="000000"/>
              <w:bottom w:val="single" w:sz="2" w:space="0" w:color="000000"/>
            </w:tcBorders>
            <w:tcMar>
              <w:top w:w="0" w:type="dxa"/>
              <w:left w:w="0" w:type="dxa"/>
              <w:bottom w:w="0" w:type="dxa"/>
              <w:right w:w="0" w:type="dxa"/>
            </w:tcMar>
          </w:tcPr>
          <w:p w14:paraId="653B53E7" w14:textId="77777777" w:rsidR="005230C5" w:rsidRDefault="005230C5" w:rsidP="00B7431E"/>
        </w:tc>
        <w:tc>
          <w:tcPr>
            <w:tcW w:w="251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300EBB88" w14:textId="77777777" w:rsidR="005230C5" w:rsidRDefault="005230C5" w:rsidP="00B7431E"/>
        </w:tc>
      </w:tr>
      <w:tr w:rsidR="005230C5" w14:paraId="46966C56"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02E14336" w14:textId="77777777" w:rsidR="005230C5" w:rsidRDefault="005230C5" w:rsidP="00B7431E">
            <w:pPr>
              <w:pStyle w:val="Standard"/>
            </w:pPr>
            <w:r>
              <w:rPr>
                <w:rFonts w:ascii="Arial" w:hAnsi="Arial"/>
                <w:b/>
                <w:bCs/>
                <w:sz w:val="16"/>
                <w:szCs w:val="16"/>
              </w:rPr>
              <w:t>Competencia específica 5. Uso del idioma (16. 6%) 5.53% cada criterio.</w:t>
            </w:r>
          </w:p>
          <w:p w14:paraId="16DC3341" w14:textId="77777777" w:rsidR="005230C5" w:rsidRDefault="005230C5" w:rsidP="00B7431E">
            <w:pPr>
              <w:pStyle w:val="Standard"/>
              <w:rPr>
                <w:b/>
                <w:bCs/>
              </w:rPr>
            </w:pPr>
            <w:r>
              <w:rPr>
                <w:rFonts w:ascii="Arial" w:hAnsi="Arial"/>
                <w:sz w:val="16"/>
                <w:szCs w:val="16"/>
              </w:rPr>
              <w:t xml:space="preserve"> 5.1. Comparar y argumentar las semejanzas y diferencias entre distintas lenguas a partir de textos orales y</w:t>
            </w:r>
          </w:p>
          <w:p w14:paraId="18A706C8" w14:textId="77777777" w:rsidR="005230C5" w:rsidRDefault="005230C5" w:rsidP="00B7431E">
            <w:pPr>
              <w:pStyle w:val="Standard"/>
              <w:rPr>
                <w:b/>
                <w:bCs/>
              </w:rPr>
            </w:pPr>
            <w:r>
              <w:rPr>
                <w:rFonts w:ascii="Arial" w:hAnsi="Arial"/>
                <w:sz w:val="16"/>
                <w:szCs w:val="16"/>
              </w:rPr>
              <w:t>escritos reflexionando con autonomía sobre su funcionamiento y estableciendo relaciones entre ellas.</w:t>
            </w:r>
          </w:p>
          <w:p w14:paraId="5ABBD9AE" w14:textId="77777777" w:rsidR="005230C5" w:rsidRDefault="005230C5" w:rsidP="00B7431E">
            <w:pPr>
              <w:pStyle w:val="Standard"/>
              <w:rPr>
                <w:b/>
                <w:bCs/>
              </w:rPr>
            </w:pPr>
            <w:r>
              <w:rPr>
                <w:rFonts w:ascii="Arial" w:hAnsi="Arial"/>
                <w:sz w:val="16"/>
                <w:szCs w:val="16"/>
              </w:rPr>
              <w:t>5.2. Utilizar con iniciativa y de forma creativa estrategias y conocimientos de mejora de la capacidad de</w:t>
            </w:r>
          </w:p>
          <w:p w14:paraId="739ADCCC" w14:textId="77777777" w:rsidR="005230C5" w:rsidRDefault="005230C5" w:rsidP="00B7431E">
            <w:pPr>
              <w:pStyle w:val="Standard"/>
              <w:rPr>
                <w:b/>
                <w:bCs/>
              </w:rPr>
            </w:pPr>
            <w:r>
              <w:rPr>
                <w:rFonts w:ascii="Arial" w:hAnsi="Arial"/>
                <w:sz w:val="16"/>
                <w:szCs w:val="16"/>
              </w:rPr>
              <w:t>comunicar y de aprender la lengua extranjera con apoyo de otros participantes y de soportes analógicos y</w:t>
            </w:r>
          </w:p>
          <w:p w14:paraId="1715703A" w14:textId="77777777" w:rsidR="005230C5" w:rsidRDefault="005230C5" w:rsidP="00B7431E">
            <w:pPr>
              <w:pStyle w:val="Standard"/>
              <w:rPr>
                <w:b/>
                <w:bCs/>
              </w:rPr>
            </w:pPr>
            <w:r>
              <w:rPr>
                <w:rFonts w:ascii="Arial" w:hAnsi="Arial"/>
                <w:sz w:val="16"/>
                <w:szCs w:val="16"/>
              </w:rPr>
              <w:t>digitales.</w:t>
            </w:r>
          </w:p>
          <w:p w14:paraId="2C7F2D20" w14:textId="77777777" w:rsidR="005230C5" w:rsidRDefault="005230C5" w:rsidP="00B7431E">
            <w:pPr>
              <w:pStyle w:val="Standard"/>
              <w:rPr>
                <w:b/>
                <w:bCs/>
              </w:rPr>
            </w:pPr>
            <w:r>
              <w:rPr>
                <w:rFonts w:ascii="Arial" w:hAnsi="Arial"/>
                <w:sz w:val="16"/>
                <w:szCs w:val="16"/>
              </w:rPr>
              <w:t>5.3. Registrar y reflexionar sobre los progresos y dificultades de aprendizaje de la lengua extranjera,</w:t>
            </w:r>
          </w:p>
          <w:p w14:paraId="25F2E61D" w14:textId="77777777" w:rsidR="005230C5" w:rsidRDefault="005230C5" w:rsidP="00B7431E">
            <w:pPr>
              <w:pStyle w:val="Standard"/>
              <w:rPr>
                <w:b/>
                <w:bCs/>
              </w:rPr>
            </w:pPr>
            <w:r>
              <w:rPr>
                <w:rFonts w:ascii="Arial" w:hAnsi="Arial"/>
                <w:sz w:val="16"/>
                <w:szCs w:val="16"/>
              </w:rPr>
              <w:t>seleccionando las estrategias más adecuadas y eficaces para superar esas dificultades y consolidar su</w:t>
            </w:r>
          </w:p>
          <w:p w14:paraId="7272B6EE" w14:textId="77777777" w:rsidR="005230C5" w:rsidRDefault="005230C5" w:rsidP="00B7431E">
            <w:pPr>
              <w:pStyle w:val="Standard"/>
              <w:rPr>
                <w:b/>
                <w:bCs/>
              </w:rPr>
            </w:pPr>
            <w:r>
              <w:rPr>
                <w:rFonts w:ascii="Arial" w:hAnsi="Arial"/>
                <w:sz w:val="16"/>
                <w:szCs w:val="16"/>
              </w:rPr>
              <w:t>aprendizaje, realizando actividades de planificación del propio aprendizaje, autoevaluación y coevaluación,</w:t>
            </w:r>
          </w:p>
          <w:p w14:paraId="35E0C4D8" w14:textId="77777777" w:rsidR="005230C5" w:rsidRDefault="005230C5" w:rsidP="00B7431E">
            <w:pPr>
              <w:pStyle w:val="Standard"/>
              <w:rPr>
                <w:b/>
                <w:bCs/>
              </w:rPr>
            </w:pPr>
            <w:r>
              <w:rPr>
                <w:rFonts w:ascii="Arial" w:hAnsi="Arial"/>
                <w:sz w:val="16"/>
                <w:szCs w:val="16"/>
              </w:rPr>
              <w:t>como las propuestas en el Portfolio Europeo de las Lenguas (PEL) o en un diario de aprendizaje, haciendo esos</w:t>
            </w:r>
          </w:p>
          <w:p w14:paraId="0AEC5A07" w14:textId="77777777" w:rsidR="005230C5" w:rsidRDefault="005230C5" w:rsidP="00B7431E">
            <w:pPr>
              <w:pStyle w:val="Standard"/>
              <w:rPr>
                <w:b/>
                <w:bCs/>
              </w:rPr>
            </w:pPr>
            <w:r>
              <w:rPr>
                <w:rFonts w:ascii="Arial" w:hAnsi="Arial"/>
                <w:sz w:val="16"/>
                <w:szCs w:val="16"/>
              </w:rPr>
              <w:t>progresos y dificultades explícitos y compartiéndolos.</w:t>
            </w:r>
          </w:p>
        </w:tc>
        <w:tc>
          <w:tcPr>
            <w:tcW w:w="1140" w:type="dxa"/>
            <w:tcBorders>
              <w:left w:val="single" w:sz="2" w:space="0" w:color="000000"/>
              <w:bottom w:val="single" w:sz="2" w:space="0" w:color="000000"/>
            </w:tcBorders>
            <w:tcMar>
              <w:top w:w="0" w:type="dxa"/>
              <w:left w:w="0" w:type="dxa"/>
              <w:bottom w:w="0" w:type="dxa"/>
              <w:right w:w="0" w:type="dxa"/>
            </w:tcMar>
          </w:tcPr>
          <w:p w14:paraId="284683EE"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1.B.</w:t>
            </w:r>
            <w:proofErr w:type="gramEnd"/>
            <w:r w:rsidRPr="006F7E58">
              <w:rPr>
                <w:rFonts w:ascii="Arial" w:hAnsi="Arial"/>
                <w:b/>
                <w:bCs/>
                <w:sz w:val="16"/>
                <w:szCs w:val="16"/>
                <w:lang w:val="en-US"/>
              </w:rPr>
              <w:t>2.</w:t>
            </w:r>
          </w:p>
          <w:p w14:paraId="343FFC95"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1.B.</w:t>
            </w:r>
            <w:proofErr w:type="gramEnd"/>
            <w:r w:rsidRPr="006F7E58">
              <w:rPr>
                <w:rFonts w:ascii="Arial" w:hAnsi="Arial"/>
                <w:b/>
                <w:bCs/>
                <w:sz w:val="16"/>
                <w:szCs w:val="16"/>
                <w:lang w:val="en-US"/>
              </w:rPr>
              <w:t>4.</w:t>
            </w:r>
          </w:p>
          <w:p w14:paraId="15C99FA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1.B.</w:t>
            </w:r>
            <w:proofErr w:type="gramEnd"/>
            <w:r w:rsidRPr="006F7E58">
              <w:rPr>
                <w:rFonts w:ascii="Arial" w:hAnsi="Arial"/>
                <w:b/>
                <w:bCs/>
                <w:sz w:val="16"/>
                <w:szCs w:val="16"/>
                <w:lang w:val="en-US"/>
              </w:rPr>
              <w:t>5.</w:t>
            </w:r>
          </w:p>
          <w:p w14:paraId="72FF3E28" w14:textId="77777777" w:rsidR="005230C5" w:rsidRPr="006F7E58" w:rsidRDefault="005230C5" w:rsidP="00B7431E">
            <w:pPr>
              <w:pStyle w:val="Standard"/>
              <w:rPr>
                <w:lang w:val="en-US"/>
              </w:rPr>
            </w:pPr>
          </w:p>
          <w:p w14:paraId="450078F8"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11.</w:t>
            </w:r>
          </w:p>
          <w:p w14:paraId="3E2DA66C"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1.A.</w:t>
            </w:r>
            <w:proofErr w:type="gramEnd"/>
            <w:r w:rsidRPr="006F7E58">
              <w:rPr>
                <w:rFonts w:ascii="Arial" w:hAnsi="Arial"/>
                <w:b/>
                <w:bCs/>
                <w:sz w:val="16"/>
                <w:szCs w:val="16"/>
                <w:lang w:val="en-US"/>
              </w:rPr>
              <w:t>13.</w:t>
            </w:r>
          </w:p>
          <w:p w14:paraId="78565F63"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1.B.</w:t>
            </w:r>
            <w:proofErr w:type="gramEnd"/>
            <w:r w:rsidRPr="006F7E58">
              <w:rPr>
                <w:rFonts w:ascii="Arial" w:hAnsi="Arial"/>
                <w:b/>
                <w:bCs/>
                <w:sz w:val="16"/>
                <w:szCs w:val="16"/>
                <w:lang w:val="en-US"/>
              </w:rPr>
              <w:t>1.</w:t>
            </w:r>
          </w:p>
          <w:p w14:paraId="24965739" w14:textId="77777777" w:rsidR="005230C5" w:rsidRPr="006F7E58" w:rsidRDefault="005230C5" w:rsidP="00B7431E">
            <w:pPr>
              <w:pStyle w:val="Standard"/>
              <w:rPr>
                <w:lang w:val="en-US"/>
              </w:rPr>
            </w:pPr>
          </w:p>
          <w:p w14:paraId="369CDBBB"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1.A.</w:t>
            </w:r>
            <w:proofErr w:type="gramEnd"/>
            <w:r>
              <w:rPr>
                <w:rFonts w:ascii="Arial" w:hAnsi="Arial"/>
                <w:b/>
                <w:bCs/>
                <w:sz w:val="16"/>
                <w:szCs w:val="16"/>
              </w:rPr>
              <w:t>1.</w:t>
            </w:r>
          </w:p>
          <w:p w14:paraId="3AA66D5A"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1.B.</w:t>
            </w:r>
            <w:proofErr w:type="gramEnd"/>
            <w:r>
              <w:rPr>
                <w:rFonts w:ascii="Arial" w:hAnsi="Arial"/>
                <w:b/>
                <w:bCs/>
                <w:sz w:val="16"/>
                <w:szCs w:val="16"/>
              </w:rPr>
              <w:t>3.</w:t>
            </w:r>
          </w:p>
        </w:tc>
        <w:tc>
          <w:tcPr>
            <w:tcW w:w="2205" w:type="dxa"/>
            <w:vMerge/>
            <w:tcBorders>
              <w:left w:val="single" w:sz="2" w:space="0" w:color="000000"/>
              <w:bottom w:val="single" w:sz="2" w:space="0" w:color="000000"/>
            </w:tcBorders>
            <w:tcMar>
              <w:top w:w="0" w:type="dxa"/>
              <w:left w:w="0" w:type="dxa"/>
              <w:bottom w:w="0" w:type="dxa"/>
              <w:right w:w="0" w:type="dxa"/>
            </w:tcMar>
          </w:tcPr>
          <w:p w14:paraId="1DBDD610" w14:textId="77777777" w:rsidR="005230C5" w:rsidRDefault="005230C5" w:rsidP="00B7431E"/>
        </w:tc>
        <w:tc>
          <w:tcPr>
            <w:tcW w:w="2239" w:type="dxa"/>
            <w:vMerge/>
            <w:tcBorders>
              <w:left w:val="single" w:sz="2" w:space="0" w:color="000000"/>
              <w:bottom w:val="single" w:sz="2" w:space="0" w:color="000000"/>
            </w:tcBorders>
            <w:tcMar>
              <w:top w:w="0" w:type="dxa"/>
              <w:left w:w="0" w:type="dxa"/>
              <w:bottom w:w="0" w:type="dxa"/>
              <w:right w:w="0" w:type="dxa"/>
            </w:tcMar>
          </w:tcPr>
          <w:p w14:paraId="16C9D86A" w14:textId="77777777" w:rsidR="005230C5" w:rsidRDefault="005230C5" w:rsidP="00B7431E"/>
        </w:tc>
        <w:tc>
          <w:tcPr>
            <w:tcW w:w="251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5880219D" w14:textId="77777777" w:rsidR="005230C5" w:rsidRDefault="005230C5" w:rsidP="00B7431E"/>
        </w:tc>
      </w:tr>
      <w:tr w:rsidR="005230C5" w14:paraId="295D8EB0"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13C6F317" w14:textId="77777777" w:rsidR="005230C5" w:rsidRDefault="005230C5" w:rsidP="00B7431E">
            <w:pPr>
              <w:pStyle w:val="Standard"/>
            </w:pPr>
            <w:r>
              <w:rPr>
                <w:rFonts w:ascii="Arial" w:hAnsi="Arial"/>
                <w:b/>
                <w:bCs/>
                <w:sz w:val="16"/>
                <w:szCs w:val="16"/>
              </w:rPr>
              <w:t>Competencia específica 6. Actitud, aspectos socioculturales.  (16.6%) 5.53% cada criterio.</w:t>
            </w:r>
          </w:p>
          <w:p w14:paraId="526876A5" w14:textId="77777777" w:rsidR="005230C5" w:rsidRDefault="005230C5" w:rsidP="00B7431E">
            <w:pPr>
              <w:pStyle w:val="Standard"/>
              <w:rPr>
                <w:b/>
                <w:bCs/>
              </w:rPr>
            </w:pPr>
            <w:r>
              <w:rPr>
                <w:rFonts w:ascii="Arial" w:hAnsi="Arial"/>
                <w:sz w:val="16"/>
                <w:szCs w:val="16"/>
              </w:rPr>
              <w:t>6.1. Actuar de forma adecuada, empática y respetuosa en situaciones interculturales construyendo vínculos</w:t>
            </w:r>
          </w:p>
          <w:p w14:paraId="0C9C881D" w14:textId="77777777" w:rsidR="005230C5" w:rsidRDefault="005230C5" w:rsidP="00B7431E">
            <w:pPr>
              <w:pStyle w:val="Standard"/>
              <w:rPr>
                <w:b/>
                <w:bCs/>
              </w:rPr>
            </w:pPr>
            <w:r>
              <w:rPr>
                <w:rFonts w:ascii="Arial" w:hAnsi="Arial"/>
                <w:sz w:val="16"/>
                <w:szCs w:val="16"/>
              </w:rPr>
              <w:t>entre las diferentes lenguas y culturas, partiendo de la andaluza, analizando y rechazando cualquier tipo de</w:t>
            </w:r>
          </w:p>
          <w:p w14:paraId="6C1E70C9" w14:textId="77777777" w:rsidR="005230C5" w:rsidRDefault="005230C5" w:rsidP="00B7431E">
            <w:pPr>
              <w:pStyle w:val="Standard"/>
              <w:rPr>
                <w:b/>
                <w:bCs/>
              </w:rPr>
            </w:pPr>
            <w:r>
              <w:rPr>
                <w:rFonts w:ascii="Arial" w:hAnsi="Arial"/>
                <w:sz w:val="16"/>
                <w:szCs w:val="16"/>
              </w:rPr>
              <w:t>discriminación, prejuicio y estereotipo, con especial atención a los de género, fomentando la convivencia y</w:t>
            </w:r>
          </w:p>
          <w:p w14:paraId="66D9CE52" w14:textId="77777777" w:rsidR="005230C5" w:rsidRDefault="005230C5" w:rsidP="00B7431E">
            <w:pPr>
              <w:pStyle w:val="Standard"/>
              <w:rPr>
                <w:b/>
                <w:bCs/>
              </w:rPr>
            </w:pPr>
            <w:r>
              <w:rPr>
                <w:rFonts w:ascii="Arial" w:hAnsi="Arial"/>
                <w:sz w:val="16"/>
                <w:szCs w:val="16"/>
              </w:rPr>
              <w:t>solucionando aquellos factores socioculturales que dificulten la comunicación.</w:t>
            </w:r>
          </w:p>
          <w:p w14:paraId="4CCD1101" w14:textId="77777777" w:rsidR="005230C5" w:rsidRDefault="005230C5" w:rsidP="00B7431E">
            <w:pPr>
              <w:pStyle w:val="Standard"/>
              <w:rPr>
                <w:b/>
                <w:bCs/>
              </w:rPr>
            </w:pPr>
            <w:r>
              <w:rPr>
                <w:rFonts w:ascii="Arial" w:hAnsi="Arial"/>
                <w:sz w:val="16"/>
                <w:szCs w:val="16"/>
              </w:rPr>
              <w:t>6.2. Valorar críticamente la diversidad lingüística, cultural y artística propia de países donde se habla la lengua</w:t>
            </w:r>
          </w:p>
          <w:p w14:paraId="72123ECF" w14:textId="77777777" w:rsidR="005230C5" w:rsidRDefault="005230C5" w:rsidP="00B7431E">
            <w:pPr>
              <w:pStyle w:val="Standard"/>
              <w:rPr>
                <w:b/>
                <w:bCs/>
              </w:rPr>
            </w:pPr>
            <w:r>
              <w:rPr>
                <w:rFonts w:ascii="Arial" w:hAnsi="Arial"/>
                <w:sz w:val="16"/>
                <w:szCs w:val="16"/>
              </w:rPr>
              <w:t>extranjera, teniendo en cuenta los derechos humanos, y adecuarse a ella, favoreciendo el desarrollo de una</w:t>
            </w:r>
          </w:p>
          <w:p w14:paraId="4100772C" w14:textId="77777777" w:rsidR="005230C5" w:rsidRDefault="005230C5" w:rsidP="00B7431E">
            <w:pPr>
              <w:pStyle w:val="Standard"/>
              <w:rPr>
                <w:b/>
                <w:bCs/>
              </w:rPr>
            </w:pPr>
            <w:r>
              <w:rPr>
                <w:rFonts w:ascii="Arial" w:hAnsi="Arial"/>
                <w:sz w:val="16"/>
                <w:szCs w:val="16"/>
              </w:rPr>
              <w:t>cultura compartida y una ciudadanía comprometida con la sostenibilidad ambiental, social y económica y los</w:t>
            </w:r>
          </w:p>
          <w:p w14:paraId="49E8A315" w14:textId="77777777" w:rsidR="005230C5" w:rsidRDefault="005230C5" w:rsidP="00B7431E">
            <w:pPr>
              <w:pStyle w:val="Standard"/>
              <w:rPr>
                <w:b/>
                <w:bCs/>
              </w:rPr>
            </w:pPr>
            <w:r>
              <w:rPr>
                <w:rFonts w:ascii="Arial" w:hAnsi="Arial"/>
                <w:sz w:val="16"/>
                <w:szCs w:val="16"/>
              </w:rPr>
              <w:t>valores democráticos, en la que se valore tanto la historia, la cultura y el medio natural de Andalucía y de</w:t>
            </w:r>
          </w:p>
          <w:p w14:paraId="7CC53D22" w14:textId="77777777" w:rsidR="005230C5" w:rsidRDefault="005230C5" w:rsidP="00B7431E">
            <w:pPr>
              <w:pStyle w:val="Standard"/>
              <w:rPr>
                <w:b/>
                <w:bCs/>
              </w:rPr>
            </w:pPr>
            <w:r>
              <w:rPr>
                <w:rFonts w:ascii="Arial" w:hAnsi="Arial"/>
                <w:sz w:val="16"/>
                <w:szCs w:val="16"/>
              </w:rPr>
              <w:t>España, como el resto de diversidades lingüísticas, culturales y artísticas transmitidas por las lenguas</w:t>
            </w:r>
          </w:p>
          <w:p w14:paraId="35C73FC2" w14:textId="77777777" w:rsidR="005230C5" w:rsidRDefault="005230C5" w:rsidP="00B7431E">
            <w:pPr>
              <w:pStyle w:val="Standard"/>
              <w:rPr>
                <w:b/>
                <w:bCs/>
              </w:rPr>
            </w:pPr>
            <w:r>
              <w:rPr>
                <w:rFonts w:ascii="Arial" w:hAnsi="Arial"/>
                <w:sz w:val="16"/>
                <w:szCs w:val="16"/>
              </w:rPr>
              <w:t>extranjeras.</w:t>
            </w:r>
          </w:p>
          <w:p w14:paraId="37E5B970" w14:textId="77777777" w:rsidR="005230C5" w:rsidRDefault="005230C5" w:rsidP="00B7431E">
            <w:pPr>
              <w:pStyle w:val="Standard"/>
              <w:rPr>
                <w:b/>
                <w:bCs/>
              </w:rPr>
            </w:pPr>
            <w:r>
              <w:rPr>
                <w:rFonts w:ascii="Arial" w:hAnsi="Arial"/>
                <w:sz w:val="16"/>
                <w:szCs w:val="16"/>
              </w:rPr>
              <w:t>6.3. Aplicar estrategias para defender y apreciar la diversidad lingüística, cultural y artística de otros países y</w:t>
            </w:r>
          </w:p>
          <w:p w14:paraId="0307CDDD" w14:textId="77777777" w:rsidR="005230C5" w:rsidRDefault="005230C5" w:rsidP="00B7431E">
            <w:pPr>
              <w:pStyle w:val="Standard"/>
              <w:rPr>
                <w:b/>
                <w:bCs/>
              </w:rPr>
            </w:pPr>
            <w:r>
              <w:rPr>
                <w:rFonts w:ascii="Arial" w:hAnsi="Arial"/>
                <w:sz w:val="16"/>
                <w:szCs w:val="16"/>
              </w:rPr>
              <w:t xml:space="preserve">del propio, en especial de Andalucía, atendiendo a valores </w:t>
            </w:r>
            <w:proofErr w:type="spellStart"/>
            <w:r>
              <w:rPr>
                <w:rFonts w:ascii="Arial" w:hAnsi="Arial"/>
                <w:sz w:val="16"/>
                <w:szCs w:val="16"/>
              </w:rPr>
              <w:t>ecosociales</w:t>
            </w:r>
            <w:proofErr w:type="spellEnd"/>
            <w:r>
              <w:rPr>
                <w:rFonts w:ascii="Arial" w:hAnsi="Arial"/>
                <w:sz w:val="16"/>
                <w:szCs w:val="16"/>
              </w:rPr>
              <w:t xml:space="preserve"> y democráticos y respetando los</w:t>
            </w:r>
          </w:p>
          <w:p w14:paraId="5D715865" w14:textId="77777777" w:rsidR="005230C5" w:rsidRDefault="005230C5" w:rsidP="00B7431E">
            <w:pPr>
              <w:pStyle w:val="Standard"/>
              <w:rPr>
                <w:b/>
                <w:bCs/>
              </w:rPr>
            </w:pPr>
            <w:r>
              <w:rPr>
                <w:rFonts w:ascii="Arial" w:hAnsi="Arial"/>
                <w:sz w:val="16"/>
                <w:szCs w:val="16"/>
              </w:rPr>
              <w:t>principios de justicia, equidad e igualdad.</w:t>
            </w:r>
          </w:p>
          <w:p w14:paraId="605914FA" w14:textId="77777777" w:rsidR="005230C5" w:rsidRDefault="005230C5" w:rsidP="00B7431E">
            <w:pPr>
              <w:pStyle w:val="Standard"/>
              <w:rPr>
                <w:b/>
                <w:bCs/>
              </w:rPr>
            </w:pPr>
          </w:p>
          <w:p w14:paraId="54869615" w14:textId="77777777" w:rsidR="005230C5" w:rsidRDefault="005230C5" w:rsidP="00B7431E">
            <w:pPr>
              <w:pStyle w:val="Standard"/>
              <w:rPr>
                <w:b/>
                <w:bCs/>
              </w:rPr>
            </w:pPr>
          </w:p>
          <w:p w14:paraId="4A38869C" w14:textId="77777777" w:rsidR="005230C5" w:rsidRDefault="005230C5" w:rsidP="00B7431E">
            <w:pPr>
              <w:pStyle w:val="Standard"/>
              <w:rPr>
                <w:b/>
                <w:bCs/>
              </w:rPr>
            </w:pPr>
          </w:p>
          <w:p w14:paraId="7590E67C" w14:textId="77777777" w:rsidR="005230C5" w:rsidRDefault="005230C5" w:rsidP="00B7431E">
            <w:pPr>
              <w:pStyle w:val="Standard"/>
              <w:rPr>
                <w:b/>
                <w:bCs/>
              </w:rPr>
            </w:pPr>
          </w:p>
        </w:tc>
        <w:tc>
          <w:tcPr>
            <w:tcW w:w="1140" w:type="dxa"/>
            <w:tcBorders>
              <w:left w:val="single" w:sz="2" w:space="0" w:color="000000"/>
              <w:bottom w:val="single" w:sz="2" w:space="0" w:color="000000"/>
            </w:tcBorders>
            <w:tcMar>
              <w:top w:w="0" w:type="dxa"/>
              <w:left w:w="0" w:type="dxa"/>
              <w:bottom w:w="0" w:type="dxa"/>
              <w:right w:w="0" w:type="dxa"/>
            </w:tcMar>
          </w:tcPr>
          <w:p w14:paraId="52E71EC1"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1.</w:t>
            </w:r>
          </w:p>
          <w:p w14:paraId="0793A7C3"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2.</w:t>
            </w:r>
          </w:p>
          <w:p w14:paraId="4697888E"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3.</w:t>
            </w:r>
          </w:p>
          <w:p w14:paraId="3E5E8993"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4.</w:t>
            </w:r>
          </w:p>
          <w:p w14:paraId="4BD0AC03" w14:textId="77777777" w:rsidR="005230C5" w:rsidRPr="006F7E58" w:rsidRDefault="005230C5" w:rsidP="00B7431E">
            <w:pPr>
              <w:pStyle w:val="Standard"/>
              <w:rPr>
                <w:lang w:val="en-US"/>
              </w:rPr>
            </w:pPr>
          </w:p>
          <w:p w14:paraId="1F63C03D"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3.</w:t>
            </w:r>
          </w:p>
          <w:p w14:paraId="50D2B322" w14:textId="77777777" w:rsidR="005230C5" w:rsidRPr="006F7E58" w:rsidRDefault="005230C5" w:rsidP="00B7431E">
            <w:pPr>
              <w:pStyle w:val="Standard"/>
              <w:rPr>
                <w:lang w:val="en-US"/>
              </w:rPr>
            </w:pPr>
            <w:r w:rsidRPr="006F7E58">
              <w:rPr>
                <w:rFonts w:ascii="Arial" w:hAnsi="Arial"/>
                <w:b/>
                <w:bCs/>
                <w:sz w:val="16"/>
                <w:szCs w:val="16"/>
                <w:lang w:val="en-US"/>
              </w:rPr>
              <w:t>LEXT.</w:t>
            </w:r>
            <w:proofErr w:type="gramStart"/>
            <w:r w:rsidRPr="006F7E58">
              <w:rPr>
                <w:rFonts w:ascii="Arial" w:hAnsi="Arial"/>
                <w:b/>
                <w:bCs/>
                <w:sz w:val="16"/>
                <w:szCs w:val="16"/>
                <w:lang w:val="en-US"/>
              </w:rPr>
              <w:t>1.C.</w:t>
            </w:r>
            <w:proofErr w:type="gramEnd"/>
            <w:r w:rsidRPr="006F7E58">
              <w:rPr>
                <w:rFonts w:ascii="Arial" w:hAnsi="Arial"/>
                <w:b/>
                <w:bCs/>
                <w:sz w:val="16"/>
                <w:szCs w:val="16"/>
                <w:lang w:val="en-US"/>
              </w:rPr>
              <w:t>4.</w:t>
            </w:r>
          </w:p>
          <w:p w14:paraId="3E2F0A6D" w14:textId="77777777" w:rsidR="005230C5" w:rsidRPr="006F7E58" w:rsidRDefault="005230C5" w:rsidP="00B7431E">
            <w:pPr>
              <w:pStyle w:val="Standard"/>
              <w:rPr>
                <w:lang w:val="en-US"/>
              </w:rPr>
            </w:pPr>
          </w:p>
          <w:p w14:paraId="2DAFC0BB" w14:textId="77777777" w:rsidR="005230C5" w:rsidRPr="006F7E58" w:rsidRDefault="005230C5" w:rsidP="00B7431E">
            <w:pPr>
              <w:pStyle w:val="Standard"/>
              <w:rPr>
                <w:lang w:val="en-US"/>
              </w:rPr>
            </w:pPr>
          </w:p>
          <w:p w14:paraId="4A818433" w14:textId="77777777" w:rsidR="005230C5" w:rsidRPr="006F7E58" w:rsidRDefault="005230C5" w:rsidP="00B7431E">
            <w:pPr>
              <w:pStyle w:val="Standard"/>
              <w:rPr>
                <w:lang w:val="en-US"/>
              </w:rPr>
            </w:pPr>
          </w:p>
          <w:p w14:paraId="65B97031" w14:textId="77777777" w:rsidR="005230C5" w:rsidRPr="006F7E58" w:rsidRDefault="005230C5" w:rsidP="00B7431E">
            <w:pPr>
              <w:pStyle w:val="Standard"/>
              <w:rPr>
                <w:lang w:val="en-US"/>
              </w:rPr>
            </w:pPr>
          </w:p>
          <w:p w14:paraId="1611F593"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1.C.</w:t>
            </w:r>
            <w:proofErr w:type="gramEnd"/>
            <w:r>
              <w:rPr>
                <w:rFonts w:ascii="Arial" w:hAnsi="Arial"/>
                <w:b/>
                <w:bCs/>
                <w:sz w:val="16"/>
                <w:szCs w:val="16"/>
              </w:rPr>
              <w:t>5.</w:t>
            </w:r>
          </w:p>
          <w:p w14:paraId="4A06BFD9" w14:textId="77777777" w:rsidR="005230C5" w:rsidRDefault="005230C5" w:rsidP="00B7431E">
            <w:pPr>
              <w:pStyle w:val="Standard"/>
            </w:pPr>
            <w:r>
              <w:rPr>
                <w:rFonts w:ascii="Arial" w:hAnsi="Arial"/>
                <w:b/>
                <w:bCs/>
                <w:sz w:val="16"/>
                <w:szCs w:val="16"/>
              </w:rPr>
              <w:t>LEXT.</w:t>
            </w:r>
            <w:proofErr w:type="gramStart"/>
            <w:r>
              <w:rPr>
                <w:rFonts w:ascii="Arial" w:hAnsi="Arial"/>
                <w:b/>
                <w:bCs/>
                <w:sz w:val="16"/>
                <w:szCs w:val="16"/>
              </w:rPr>
              <w:t>1.C.</w:t>
            </w:r>
            <w:proofErr w:type="gramEnd"/>
            <w:r>
              <w:rPr>
                <w:rFonts w:ascii="Arial" w:hAnsi="Arial"/>
                <w:b/>
                <w:bCs/>
                <w:sz w:val="16"/>
                <w:szCs w:val="16"/>
              </w:rPr>
              <w:t>6.</w:t>
            </w:r>
          </w:p>
        </w:tc>
        <w:tc>
          <w:tcPr>
            <w:tcW w:w="2205" w:type="dxa"/>
            <w:vMerge/>
            <w:tcBorders>
              <w:left w:val="single" w:sz="2" w:space="0" w:color="000000"/>
              <w:bottom w:val="single" w:sz="2" w:space="0" w:color="000000"/>
            </w:tcBorders>
            <w:tcMar>
              <w:top w:w="0" w:type="dxa"/>
              <w:left w:w="0" w:type="dxa"/>
              <w:bottom w:w="0" w:type="dxa"/>
              <w:right w:w="0" w:type="dxa"/>
            </w:tcMar>
          </w:tcPr>
          <w:p w14:paraId="7FFAD18D" w14:textId="77777777" w:rsidR="005230C5" w:rsidRDefault="005230C5" w:rsidP="00B7431E"/>
        </w:tc>
        <w:tc>
          <w:tcPr>
            <w:tcW w:w="2239" w:type="dxa"/>
            <w:vMerge/>
            <w:tcBorders>
              <w:left w:val="single" w:sz="2" w:space="0" w:color="000000"/>
              <w:bottom w:val="single" w:sz="2" w:space="0" w:color="000000"/>
            </w:tcBorders>
            <w:tcMar>
              <w:top w:w="0" w:type="dxa"/>
              <w:left w:w="0" w:type="dxa"/>
              <w:bottom w:w="0" w:type="dxa"/>
              <w:right w:w="0" w:type="dxa"/>
            </w:tcMar>
          </w:tcPr>
          <w:p w14:paraId="544619BD" w14:textId="77777777" w:rsidR="005230C5" w:rsidRDefault="005230C5" w:rsidP="00B7431E"/>
        </w:tc>
        <w:tc>
          <w:tcPr>
            <w:tcW w:w="2516" w:type="dxa"/>
            <w:vMerge/>
            <w:tcBorders>
              <w:left w:val="single" w:sz="2" w:space="0" w:color="000000"/>
              <w:bottom w:val="single" w:sz="2" w:space="0" w:color="000000"/>
              <w:right w:val="single" w:sz="2" w:space="0" w:color="000000"/>
            </w:tcBorders>
            <w:tcMar>
              <w:top w:w="0" w:type="dxa"/>
              <w:left w:w="0" w:type="dxa"/>
              <w:bottom w:w="0" w:type="dxa"/>
              <w:right w:w="0" w:type="dxa"/>
            </w:tcMar>
          </w:tcPr>
          <w:p w14:paraId="205649E5" w14:textId="77777777" w:rsidR="005230C5" w:rsidRDefault="005230C5" w:rsidP="00B7431E"/>
        </w:tc>
      </w:tr>
      <w:tr w:rsidR="005230C5" w14:paraId="3615B44B"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0537CE22" w14:textId="77777777" w:rsidR="005230C5" w:rsidRDefault="005230C5" w:rsidP="00B7431E">
            <w:pPr>
              <w:pStyle w:val="Standard"/>
            </w:pPr>
            <w:proofErr w:type="gramStart"/>
            <w:r>
              <w:rPr>
                <w:rFonts w:ascii="Arial" w:hAnsi="Arial"/>
                <w:b/>
                <w:bCs/>
                <w:sz w:val="16"/>
                <w:szCs w:val="16"/>
              </w:rPr>
              <w:t>TOTAL :</w:t>
            </w:r>
            <w:proofErr w:type="gramEnd"/>
            <w:r>
              <w:rPr>
                <w:rFonts w:ascii="Arial" w:hAnsi="Arial"/>
                <w:b/>
                <w:bCs/>
                <w:sz w:val="16"/>
                <w:szCs w:val="16"/>
              </w:rPr>
              <w:t xml:space="preserve"> 100% SE LOGRARÁ A PARTIR DE LA SUMA DE LOS 3 TRIMESTRES.</w:t>
            </w:r>
          </w:p>
        </w:tc>
        <w:tc>
          <w:tcPr>
            <w:tcW w:w="1140" w:type="dxa"/>
            <w:tcBorders>
              <w:left w:val="single" w:sz="2" w:space="0" w:color="000000"/>
              <w:bottom w:val="single" w:sz="2" w:space="0" w:color="000000"/>
            </w:tcBorders>
            <w:tcMar>
              <w:top w:w="0" w:type="dxa"/>
              <w:left w:w="0" w:type="dxa"/>
              <w:bottom w:w="0" w:type="dxa"/>
              <w:right w:w="0" w:type="dxa"/>
            </w:tcMar>
          </w:tcPr>
          <w:p w14:paraId="48EB99CF" w14:textId="77777777" w:rsidR="005230C5" w:rsidRDefault="005230C5" w:rsidP="00B7431E">
            <w:pPr>
              <w:pStyle w:val="Standard"/>
            </w:pPr>
          </w:p>
        </w:tc>
        <w:tc>
          <w:tcPr>
            <w:tcW w:w="2205" w:type="dxa"/>
            <w:tcBorders>
              <w:left w:val="single" w:sz="2" w:space="0" w:color="000000"/>
              <w:bottom w:val="single" w:sz="2" w:space="0" w:color="000000"/>
            </w:tcBorders>
            <w:tcMar>
              <w:top w:w="0" w:type="dxa"/>
              <w:left w:w="0" w:type="dxa"/>
              <w:bottom w:w="0" w:type="dxa"/>
              <w:right w:w="0" w:type="dxa"/>
            </w:tcMar>
          </w:tcPr>
          <w:p w14:paraId="11788187" w14:textId="77777777" w:rsidR="005230C5" w:rsidRDefault="005230C5" w:rsidP="00B7431E">
            <w:pPr>
              <w:pStyle w:val="Standard"/>
              <w:rPr>
                <w:sz w:val="22"/>
                <w:szCs w:val="22"/>
              </w:rPr>
            </w:pPr>
            <w:r>
              <w:rPr>
                <w:rFonts w:ascii="Arial" w:hAnsi="Arial"/>
                <w:sz w:val="22"/>
                <w:szCs w:val="22"/>
              </w:rPr>
              <w:t>25%</w:t>
            </w:r>
          </w:p>
        </w:tc>
        <w:tc>
          <w:tcPr>
            <w:tcW w:w="2239" w:type="dxa"/>
            <w:tcBorders>
              <w:left w:val="single" w:sz="2" w:space="0" w:color="000000"/>
              <w:bottom w:val="single" w:sz="2" w:space="0" w:color="000000"/>
            </w:tcBorders>
            <w:tcMar>
              <w:top w:w="0" w:type="dxa"/>
              <w:left w:w="0" w:type="dxa"/>
              <w:bottom w:w="0" w:type="dxa"/>
              <w:right w:w="0" w:type="dxa"/>
            </w:tcMar>
          </w:tcPr>
          <w:p w14:paraId="570DDE06" w14:textId="77777777" w:rsidR="005230C5" w:rsidRDefault="005230C5" w:rsidP="00B7431E">
            <w:pPr>
              <w:pStyle w:val="Standard"/>
              <w:rPr>
                <w:sz w:val="22"/>
                <w:szCs w:val="22"/>
              </w:rPr>
            </w:pPr>
            <w:r>
              <w:rPr>
                <w:rFonts w:ascii="Arial" w:hAnsi="Arial"/>
                <w:sz w:val="22"/>
                <w:szCs w:val="22"/>
              </w:rPr>
              <w:t>35%</w:t>
            </w:r>
          </w:p>
        </w:tc>
        <w:tc>
          <w:tcPr>
            <w:tcW w:w="2516" w:type="dxa"/>
            <w:tcBorders>
              <w:left w:val="single" w:sz="2" w:space="0" w:color="000000"/>
              <w:bottom w:val="single" w:sz="2" w:space="0" w:color="000000"/>
              <w:right w:val="single" w:sz="2" w:space="0" w:color="000000"/>
            </w:tcBorders>
            <w:tcMar>
              <w:top w:w="0" w:type="dxa"/>
              <w:left w:w="0" w:type="dxa"/>
              <w:bottom w:w="0" w:type="dxa"/>
              <w:right w:w="0" w:type="dxa"/>
            </w:tcMar>
          </w:tcPr>
          <w:p w14:paraId="4A0B7F0B" w14:textId="77777777" w:rsidR="005230C5" w:rsidRDefault="005230C5" w:rsidP="00B7431E">
            <w:pPr>
              <w:pStyle w:val="Standard"/>
              <w:rPr>
                <w:sz w:val="22"/>
                <w:szCs w:val="22"/>
              </w:rPr>
            </w:pPr>
            <w:r>
              <w:rPr>
                <w:rFonts w:ascii="Arial" w:hAnsi="Arial"/>
                <w:sz w:val="22"/>
                <w:szCs w:val="22"/>
              </w:rPr>
              <w:t>40%</w:t>
            </w:r>
          </w:p>
        </w:tc>
      </w:tr>
      <w:tr w:rsidR="005230C5" w14:paraId="01FF92F7" w14:textId="77777777" w:rsidTr="00B7431E">
        <w:tc>
          <w:tcPr>
            <w:tcW w:w="7995" w:type="dxa"/>
            <w:tcBorders>
              <w:left w:val="single" w:sz="2" w:space="0" w:color="000000"/>
              <w:bottom w:val="single" w:sz="2" w:space="0" w:color="000000"/>
            </w:tcBorders>
            <w:tcMar>
              <w:top w:w="0" w:type="dxa"/>
              <w:left w:w="0" w:type="dxa"/>
              <w:bottom w:w="0" w:type="dxa"/>
              <w:right w:w="0" w:type="dxa"/>
            </w:tcMar>
          </w:tcPr>
          <w:p w14:paraId="79B27F47" w14:textId="77777777" w:rsidR="005230C5" w:rsidRDefault="005230C5" w:rsidP="00B7431E">
            <w:pPr>
              <w:pStyle w:val="Standard"/>
            </w:pPr>
            <w:r>
              <w:rPr>
                <w:rFonts w:ascii="Arial" w:hAnsi="Arial"/>
                <w:b/>
                <w:bCs/>
                <w:sz w:val="16"/>
                <w:szCs w:val="16"/>
              </w:rPr>
              <w:t>NOTA DE O A 10, APROBADO 5 (50%)</w:t>
            </w:r>
          </w:p>
        </w:tc>
        <w:tc>
          <w:tcPr>
            <w:tcW w:w="1140" w:type="dxa"/>
            <w:tcBorders>
              <w:left w:val="single" w:sz="2" w:space="0" w:color="000000"/>
              <w:bottom w:val="single" w:sz="2" w:space="0" w:color="000000"/>
            </w:tcBorders>
            <w:tcMar>
              <w:top w:w="0" w:type="dxa"/>
              <w:left w:w="0" w:type="dxa"/>
              <w:bottom w:w="0" w:type="dxa"/>
              <w:right w:w="0" w:type="dxa"/>
            </w:tcMar>
          </w:tcPr>
          <w:p w14:paraId="4FC9C56C" w14:textId="77777777" w:rsidR="005230C5" w:rsidRDefault="005230C5" w:rsidP="00B7431E">
            <w:pPr>
              <w:pStyle w:val="Standard"/>
            </w:pPr>
          </w:p>
        </w:tc>
        <w:tc>
          <w:tcPr>
            <w:tcW w:w="2205" w:type="dxa"/>
            <w:tcBorders>
              <w:left w:val="single" w:sz="2" w:space="0" w:color="000000"/>
              <w:bottom w:val="single" w:sz="2" w:space="0" w:color="000000"/>
            </w:tcBorders>
            <w:tcMar>
              <w:top w:w="0" w:type="dxa"/>
              <w:left w:w="0" w:type="dxa"/>
              <w:bottom w:w="0" w:type="dxa"/>
              <w:right w:w="0" w:type="dxa"/>
            </w:tcMar>
          </w:tcPr>
          <w:p w14:paraId="0AA7992E" w14:textId="77777777" w:rsidR="005230C5" w:rsidRDefault="005230C5" w:rsidP="00B7431E">
            <w:pPr>
              <w:pStyle w:val="Standard"/>
              <w:rPr>
                <w:sz w:val="22"/>
                <w:szCs w:val="22"/>
              </w:rPr>
            </w:pPr>
            <w:r>
              <w:rPr>
                <w:rFonts w:ascii="Arial" w:hAnsi="Arial"/>
                <w:sz w:val="22"/>
                <w:szCs w:val="22"/>
              </w:rPr>
              <w:t>Notal de 0 a 10</w:t>
            </w:r>
          </w:p>
          <w:p w14:paraId="5AAC1E20" w14:textId="77777777" w:rsidR="005230C5" w:rsidRDefault="005230C5" w:rsidP="00B7431E">
            <w:pPr>
              <w:pStyle w:val="Standard"/>
              <w:rPr>
                <w:sz w:val="22"/>
                <w:szCs w:val="22"/>
              </w:rPr>
            </w:pPr>
            <w:r>
              <w:rPr>
                <w:rFonts w:ascii="Arial" w:hAnsi="Arial"/>
                <w:sz w:val="22"/>
                <w:szCs w:val="22"/>
              </w:rPr>
              <w:t>Aprobado: 5</w:t>
            </w:r>
          </w:p>
          <w:p w14:paraId="180C961B" w14:textId="77777777" w:rsidR="005230C5" w:rsidRDefault="005230C5" w:rsidP="00B7431E">
            <w:pPr>
              <w:pStyle w:val="Standard"/>
              <w:rPr>
                <w:sz w:val="22"/>
                <w:szCs w:val="22"/>
              </w:rPr>
            </w:pPr>
          </w:p>
        </w:tc>
        <w:tc>
          <w:tcPr>
            <w:tcW w:w="2239" w:type="dxa"/>
            <w:tcBorders>
              <w:left w:val="single" w:sz="2" w:space="0" w:color="000000"/>
              <w:bottom w:val="single" w:sz="2" w:space="0" w:color="000000"/>
            </w:tcBorders>
            <w:tcMar>
              <w:top w:w="0" w:type="dxa"/>
              <w:left w:w="0" w:type="dxa"/>
              <w:bottom w:w="0" w:type="dxa"/>
              <w:right w:w="0" w:type="dxa"/>
            </w:tcMar>
          </w:tcPr>
          <w:p w14:paraId="35E7538A" w14:textId="77777777" w:rsidR="005230C5" w:rsidRDefault="005230C5" w:rsidP="00B7431E">
            <w:pPr>
              <w:pStyle w:val="Standard"/>
              <w:rPr>
                <w:sz w:val="22"/>
                <w:szCs w:val="22"/>
              </w:rPr>
            </w:pPr>
            <w:r>
              <w:rPr>
                <w:rFonts w:ascii="Arial" w:hAnsi="Arial"/>
                <w:sz w:val="22"/>
                <w:szCs w:val="22"/>
              </w:rPr>
              <w:t>Nota de 0 a 10</w:t>
            </w:r>
          </w:p>
          <w:p w14:paraId="067CA4C9" w14:textId="77777777" w:rsidR="005230C5" w:rsidRDefault="005230C5" w:rsidP="00B7431E">
            <w:pPr>
              <w:pStyle w:val="Standard"/>
              <w:rPr>
                <w:sz w:val="22"/>
                <w:szCs w:val="22"/>
              </w:rPr>
            </w:pPr>
            <w:r>
              <w:rPr>
                <w:rFonts w:ascii="Arial" w:hAnsi="Arial"/>
                <w:sz w:val="22"/>
                <w:szCs w:val="22"/>
              </w:rPr>
              <w:t>Aprobado: 5</w:t>
            </w:r>
          </w:p>
        </w:tc>
        <w:tc>
          <w:tcPr>
            <w:tcW w:w="2516" w:type="dxa"/>
            <w:tcBorders>
              <w:left w:val="single" w:sz="2" w:space="0" w:color="000000"/>
              <w:bottom w:val="single" w:sz="2" w:space="0" w:color="000000"/>
              <w:right w:val="single" w:sz="2" w:space="0" w:color="000000"/>
            </w:tcBorders>
            <w:tcMar>
              <w:top w:w="0" w:type="dxa"/>
              <w:left w:w="0" w:type="dxa"/>
              <w:bottom w:w="0" w:type="dxa"/>
              <w:right w:w="0" w:type="dxa"/>
            </w:tcMar>
          </w:tcPr>
          <w:p w14:paraId="76CA69B7" w14:textId="77777777" w:rsidR="005230C5" w:rsidRDefault="005230C5" w:rsidP="00B7431E">
            <w:pPr>
              <w:pStyle w:val="Standard"/>
              <w:rPr>
                <w:sz w:val="22"/>
                <w:szCs w:val="22"/>
              </w:rPr>
            </w:pPr>
            <w:r>
              <w:rPr>
                <w:rFonts w:ascii="Arial" w:hAnsi="Arial"/>
                <w:sz w:val="22"/>
                <w:szCs w:val="22"/>
              </w:rPr>
              <w:t>Nota de 0 a 10</w:t>
            </w:r>
          </w:p>
          <w:p w14:paraId="4E46823F" w14:textId="77777777" w:rsidR="005230C5" w:rsidRDefault="005230C5" w:rsidP="00B7431E">
            <w:pPr>
              <w:pStyle w:val="Standard"/>
              <w:rPr>
                <w:sz w:val="22"/>
                <w:szCs w:val="22"/>
              </w:rPr>
            </w:pPr>
            <w:r>
              <w:rPr>
                <w:rFonts w:ascii="Arial" w:hAnsi="Arial"/>
                <w:sz w:val="22"/>
                <w:szCs w:val="22"/>
              </w:rPr>
              <w:t>Aprobado 5.</w:t>
            </w:r>
          </w:p>
        </w:tc>
      </w:tr>
    </w:tbl>
    <w:p w14:paraId="5593B0F5" w14:textId="77777777" w:rsidR="009B61AF" w:rsidRPr="00084B55" w:rsidRDefault="009B61AF" w:rsidP="00084B55">
      <w:pPr>
        <w:pStyle w:val="Standard"/>
        <w:jc w:val="both"/>
        <w:rPr>
          <w:rFonts w:ascii="Times New Roman" w:hAnsi="Times New Roman"/>
          <w:color w:val="000000"/>
        </w:rPr>
        <w:sectPr w:rsidR="009B61AF" w:rsidRPr="00084B55" w:rsidSect="009B61AF">
          <w:pgSz w:w="16838" w:h="11906" w:orient="landscape"/>
          <w:pgMar w:top="1134" w:right="1134" w:bottom="1134" w:left="1134" w:header="720" w:footer="720" w:gutter="0"/>
          <w:cols w:space="720"/>
          <w:docGrid w:linePitch="326"/>
        </w:sectPr>
      </w:pPr>
    </w:p>
    <w:p w14:paraId="1DF87E5F" w14:textId="77777777" w:rsidR="00222056" w:rsidRPr="00084B55" w:rsidRDefault="00222056" w:rsidP="00084B55">
      <w:pPr>
        <w:pStyle w:val="Standard"/>
        <w:jc w:val="both"/>
        <w:rPr>
          <w:rFonts w:ascii="Times New Roman" w:hAnsi="Times New Roman"/>
          <w:color w:val="000000"/>
        </w:rPr>
      </w:pPr>
    </w:p>
    <w:p w14:paraId="6114D468" w14:textId="77777777" w:rsidR="00222056" w:rsidRPr="00084B55" w:rsidRDefault="00222056" w:rsidP="00084B55">
      <w:pPr>
        <w:pStyle w:val="Standard"/>
        <w:jc w:val="both"/>
        <w:rPr>
          <w:rFonts w:ascii="Times New Roman" w:hAnsi="Times New Roman"/>
          <w:color w:val="000000"/>
        </w:rPr>
      </w:pPr>
    </w:p>
    <w:p w14:paraId="30AE1D02" w14:textId="77777777" w:rsidR="00222056" w:rsidRPr="00084B55" w:rsidRDefault="00796DA4" w:rsidP="00084B55">
      <w:pPr>
        <w:pStyle w:val="Standard"/>
        <w:jc w:val="both"/>
        <w:rPr>
          <w:rFonts w:ascii="Times New Roman" w:hAnsi="Times New Roman" w:cs="Arial"/>
          <w:b/>
          <w:bCs/>
          <w:color w:val="000000"/>
          <w:u w:val="single"/>
        </w:rPr>
      </w:pPr>
      <w:r w:rsidRPr="00084B55">
        <w:rPr>
          <w:rFonts w:ascii="Times New Roman" w:hAnsi="Times New Roman" w:cs="Arial"/>
          <w:b/>
          <w:bCs/>
          <w:color w:val="000000"/>
          <w:u w:val="single"/>
        </w:rPr>
        <w:t>8.-ESTRATEGIAS Y PROCEDIMIENTOS DE EVALUACIÓN DEL APRENDIZAJE DE LOS ALUMNOS.</w:t>
      </w:r>
    </w:p>
    <w:p w14:paraId="229BA202" w14:textId="77777777" w:rsidR="00222056" w:rsidRPr="00084B55" w:rsidRDefault="00222056" w:rsidP="00084B55">
      <w:pPr>
        <w:pStyle w:val="Standard"/>
        <w:jc w:val="both"/>
        <w:rPr>
          <w:rFonts w:ascii="Times New Roman" w:hAnsi="Times New Roman" w:cs="Arial"/>
          <w:b/>
          <w:bCs/>
          <w:color w:val="000000"/>
          <w:u w:val="single"/>
        </w:rPr>
      </w:pPr>
    </w:p>
    <w:p w14:paraId="47A2E524" w14:textId="77777777" w:rsidR="00222056" w:rsidRPr="00084B55" w:rsidRDefault="00796DA4" w:rsidP="00084B55">
      <w:pPr>
        <w:pStyle w:val="Sangra2detindependiente"/>
        <w:overflowPunct/>
        <w:autoSpaceDE/>
        <w:ind w:firstLine="709"/>
        <w:jc w:val="both"/>
        <w:textAlignment w:val="auto"/>
        <w:rPr>
          <w:rFonts w:ascii="Times New Roman" w:hAnsi="Times New Roman" w:cs="Arial"/>
          <w:b/>
          <w:bCs/>
          <w:color w:val="000000"/>
        </w:rPr>
      </w:pPr>
      <w:r w:rsidRPr="00084B55">
        <w:rPr>
          <w:rFonts w:ascii="Times New Roman" w:hAnsi="Times New Roman" w:cs="Arial"/>
          <w:b/>
          <w:bCs/>
          <w:color w:val="000000"/>
        </w:rPr>
        <w:t xml:space="preserve">8. 1. Procedimientos de </w:t>
      </w:r>
      <w:proofErr w:type="gramStart"/>
      <w:r w:rsidRPr="00084B55">
        <w:rPr>
          <w:rFonts w:ascii="Times New Roman" w:hAnsi="Times New Roman" w:cs="Arial"/>
          <w:b/>
          <w:bCs/>
          <w:color w:val="000000"/>
        </w:rPr>
        <w:t>evaluación..</w:t>
      </w:r>
      <w:proofErr w:type="gramEnd"/>
    </w:p>
    <w:p w14:paraId="4F3D7BA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En el primer curso, los criterios de evaluación han de ser medibles, por lo que se han de establecer mecanismos objetivos de observación de las acciones que describen, así como indicadores claros, que permitan conocer el grado de desempeño de cada criterio. Para ello, se establecerán indicadores de logro de los criterios, en soportes tipo rúbrica. Los grados o indicadores de desempeño de los criterios de evaluación se habrán de ajustar a las graduaciones de insuficiente (del 1 al 4), suficiente </w:t>
      </w:r>
      <w:proofErr w:type="gramStart"/>
      <w:r w:rsidRPr="00084B55">
        <w:rPr>
          <w:rFonts w:ascii="Times New Roman" w:hAnsi="Times New Roman" w:cs="Arial"/>
          <w:color w:val="000000"/>
        </w:rPr>
        <w:t>( 5</w:t>
      </w:r>
      <w:proofErr w:type="gramEnd"/>
      <w:r w:rsidRPr="00084B55">
        <w:rPr>
          <w:rFonts w:ascii="Times New Roman" w:hAnsi="Times New Roman" w:cs="Arial"/>
          <w:color w:val="000000"/>
        </w:rPr>
        <w:t>), bien (6), notable (entre el 7 y el 8) y sobresaliente (entre el 9 y el 10).(Se deben poner los que aparecen en el Boja.)</w:t>
      </w:r>
    </w:p>
    <w:p w14:paraId="04BEA7B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Para la evaluación del alumnado se utilizarán diferentes instrumentos tales como cuestionarios, formularios, presentaciones, exposiciones orales, edición de documentos, pruebas, escalas de observación, rúbricas o portfolios, entre otros, ajustados a los criterios de evaluación y a las características específicas del alumnado, favoreciéndose la coevaluación y autoevaluación por parte del propio alumnado.</w:t>
      </w:r>
    </w:p>
    <w:p w14:paraId="2135DC39" w14:textId="77777777" w:rsidR="00222056" w:rsidRPr="00084B55" w:rsidRDefault="00796DA4" w:rsidP="00071345">
      <w:pPr>
        <w:pStyle w:val="Textoindependiente2"/>
        <w:spacing w:line="240" w:lineRule="auto"/>
        <w:ind w:firstLine="709"/>
        <w:jc w:val="both"/>
        <w:rPr>
          <w:rFonts w:ascii="Times New Roman" w:hAnsi="Times New Roman" w:cs="Arial"/>
          <w:b/>
          <w:bCs/>
          <w:color w:val="000000"/>
        </w:rPr>
      </w:pPr>
      <w:r w:rsidRPr="00084B55">
        <w:rPr>
          <w:rFonts w:ascii="Times New Roman" w:hAnsi="Times New Roman" w:cs="Arial"/>
          <w:b/>
          <w:bCs/>
          <w:color w:val="000000"/>
        </w:rPr>
        <w:t xml:space="preserve">8. </w:t>
      </w:r>
      <w:proofErr w:type="gramStart"/>
      <w:r w:rsidRPr="00084B55">
        <w:rPr>
          <w:rFonts w:ascii="Times New Roman" w:hAnsi="Times New Roman" w:cs="Arial"/>
          <w:b/>
          <w:bCs/>
          <w:color w:val="000000"/>
        </w:rPr>
        <w:t>2  Criterios</w:t>
      </w:r>
      <w:proofErr w:type="gramEnd"/>
      <w:r w:rsidRPr="00084B55">
        <w:rPr>
          <w:rFonts w:ascii="Times New Roman" w:hAnsi="Times New Roman" w:cs="Arial"/>
          <w:b/>
          <w:bCs/>
          <w:color w:val="000000"/>
        </w:rPr>
        <w:t xml:space="preserve"> de corrección generales de pruebas y trabajos.</w:t>
      </w:r>
    </w:p>
    <w:p w14:paraId="2A4E3307" w14:textId="77777777" w:rsidR="00222056" w:rsidRPr="00084B55" w:rsidRDefault="00796DA4" w:rsidP="00084B55">
      <w:pPr>
        <w:pStyle w:val="Standarduser"/>
        <w:numPr>
          <w:ilvl w:val="0"/>
          <w:numId w:val="23"/>
        </w:numPr>
        <w:jc w:val="both"/>
        <w:rPr>
          <w:color w:val="000000"/>
        </w:rPr>
      </w:pPr>
      <w:r w:rsidRPr="00084B55">
        <w:rPr>
          <w:rFonts w:cs="Arial"/>
          <w:b/>
          <w:bCs/>
          <w:color w:val="000000"/>
        </w:rPr>
        <w:t xml:space="preserve">El componente lingüístico: </w:t>
      </w:r>
      <w:r w:rsidRPr="00084B55">
        <w:rPr>
          <w:rFonts w:cs="Arial"/>
          <w:color w:val="000000"/>
        </w:rPr>
        <w:t xml:space="preserve">Uso del inglés. </w:t>
      </w:r>
      <w:proofErr w:type="gramStart"/>
      <w:r w:rsidRPr="00084B55">
        <w:rPr>
          <w:rFonts w:cs="Arial"/>
          <w:color w:val="000000"/>
        </w:rPr>
        <w:t>( A</w:t>
      </w:r>
      <w:proofErr w:type="gramEnd"/>
      <w:r w:rsidRPr="00084B55">
        <w:rPr>
          <w:rFonts w:cs="Arial"/>
          <w:color w:val="000000"/>
        </w:rPr>
        <w:t xml:space="preserve"> través de los </w:t>
      </w:r>
      <w:proofErr w:type="spellStart"/>
      <w:r w:rsidRPr="00084B55">
        <w:rPr>
          <w:rFonts w:cs="Arial"/>
          <w:color w:val="000000"/>
        </w:rPr>
        <w:t>tests</w:t>
      </w:r>
      <w:proofErr w:type="spellEnd"/>
      <w:r w:rsidRPr="00084B55">
        <w:rPr>
          <w:rFonts w:cs="Arial"/>
          <w:color w:val="000000"/>
        </w:rPr>
        <w:t>, la observación del trabajo en el aula y las tareas):</w:t>
      </w:r>
    </w:p>
    <w:p w14:paraId="15084F7D" w14:textId="77777777" w:rsidR="00222056" w:rsidRPr="00084B55" w:rsidRDefault="00796DA4" w:rsidP="00084B55">
      <w:pPr>
        <w:pStyle w:val="Standarduser"/>
        <w:numPr>
          <w:ilvl w:val="0"/>
          <w:numId w:val="5"/>
        </w:numPr>
        <w:jc w:val="both"/>
        <w:rPr>
          <w:rFonts w:cs="Arial"/>
          <w:color w:val="000000"/>
        </w:rPr>
      </w:pPr>
      <w:r w:rsidRPr="00084B55">
        <w:rPr>
          <w:rFonts w:cs="Arial"/>
          <w:color w:val="000000"/>
        </w:rPr>
        <w:t>Uso correcto de las estructuras gramaticales y precisión léxica: (de 1 a 10)</w:t>
      </w:r>
    </w:p>
    <w:p w14:paraId="7ADE2DDF" w14:textId="77777777" w:rsidR="00222056" w:rsidRPr="00084B55" w:rsidRDefault="00796DA4" w:rsidP="00084B55">
      <w:pPr>
        <w:pStyle w:val="Standarduser"/>
        <w:numPr>
          <w:ilvl w:val="0"/>
          <w:numId w:val="5"/>
        </w:numPr>
        <w:jc w:val="both"/>
        <w:rPr>
          <w:rFonts w:cs="Arial"/>
          <w:color w:val="000000"/>
        </w:rPr>
      </w:pPr>
      <w:r w:rsidRPr="00084B55">
        <w:rPr>
          <w:rFonts w:cs="Arial"/>
          <w:color w:val="000000"/>
        </w:rPr>
        <w:t>Uso correcto de la pronunciación y la entonación. (1 a 10)</w:t>
      </w:r>
    </w:p>
    <w:p w14:paraId="3892BE72" w14:textId="59B7B92D" w:rsidR="00222056" w:rsidRPr="00084B55" w:rsidRDefault="00796DA4" w:rsidP="00084B55">
      <w:pPr>
        <w:pStyle w:val="Standarduser"/>
        <w:numPr>
          <w:ilvl w:val="0"/>
          <w:numId w:val="24"/>
        </w:numPr>
        <w:jc w:val="both"/>
        <w:rPr>
          <w:color w:val="000000"/>
        </w:rPr>
      </w:pPr>
      <w:r w:rsidRPr="00084B55">
        <w:rPr>
          <w:rFonts w:cs="Arial"/>
          <w:b/>
          <w:bCs/>
          <w:color w:val="000000"/>
        </w:rPr>
        <w:t>El componente pragmático-discursivo y estratégico</w:t>
      </w:r>
      <w:r w:rsidRPr="00084B55">
        <w:rPr>
          <w:rFonts w:cs="Arial"/>
          <w:color w:val="000000"/>
        </w:rPr>
        <w:t>: las destrezas orales y escritas.</w:t>
      </w:r>
      <w:r w:rsidR="000F4E7C">
        <w:rPr>
          <w:rFonts w:cs="Arial"/>
          <w:color w:val="000000"/>
        </w:rPr>
        <w:t xml:space="preserve"> </w:t>
      </w:r>
      <w:r w:rsidRPr="00084B55">
        <w:rPr>
          <w:rFonts w:cs="Arial"/>
          <w:color w:val="000000"/>
        </w:rPr>
        <w:t xml:space="preserve">(a través de los </w:t>
      </w:r>
      <w:proofErr w:type="spellStart"/>
      <w:r w:rsidRPr="00084B55">
        <w:rPr>
          <w:rFonts w:cs="Arial"/>
          <w:color w:val="000000"/>
        </w:rPr>
        <w:t>tests</w:t>
      </w:r>
      <w:proofErr w:type="spellEnd"/>
      <w:r w:rsidRPr="00084B55">
        <w:rPr>
          <w:rFonts w:cs="Arial"/>
          <w:color w:val="000000"/>
        </w:rPr>
        <w:t>, la observación del trabajo en el aula y las tareas).</w:t>
      </w:r>
    </w:p>
    <w:p w14:paraId="70A0EDC2" w14:textId="77777777" w:rsidR="00222056" w:rsidRPr="00084B55" w:rsidRDefault="00796DA4" w:rsidP="00084B55">
      <w:pPr>
        <w:pStyle w:val="Standarduser"/>
        <w:numPr>
          <w:ilvl w:val="0"/>
          <w:numId w:val="6"/>
        </w:numPr>
        <w:jc w:val="both"/>
        <w:rPr>
          <w:rFonts w:cs="Arial"/>
          <w:color w:val="000000"/>
        </w:rPr>
      </w:pPr>
      <w:r w:rsidRPr="00084B55">
        <w:rPr>
          <w:rFonts w:cs="Arial"/>
          <w:color w:val="000000"/>
        </w:rPr>
        <w:t>Comprensión de la idea global y parcial de textos orales. (de 1 a 10)</w:t>
      </w:r>
    </w:p>
    <w:p w14:paraId="68CE1D37" w14:textId="77777777" w:rsidR="00222056" w:rsidRPr="00084B55" w:rsidRDefault="00796DA4" w:rsidP="00084B55">
      <w:pPr>
        <w:pStyle w:val="Standarduser"/>
        <w:numPr>
          <w:ilvl w:val="0"/>
          <w:numId w:val="6"/>
        </w:numPr>
        <w:jc w:val="both"/>
        <w:rPr>
          <w:rFonts w:cs="Arial"/>
          <w:color w:val="000000"/>
        </w:rPr>
      </w:pPr>
      <w:r w:rsidRPr="00084B55">
        <w:rPr>
          <w:rFonts w:cs="Arial"/>
          <w:color w:val="000000"/>
        </w:rPr>
        <w:t>Comprensión de la idea global y parcial de textos escritos. (de 1 a 10)</w:t>
      </w:r>
    </w:p>
    <w:p w14:paraId="4643BCFE" w14:textId="77777777" w:rsidR="00222056" w:rsidRPr="00084B55" w:rsidRDefault="00796DA4" w:rsidP="00084B55">
      <w:pPr>
        <w:pStyle w:val="Standarduser"/>
        <w:numPr>
          <w:ilvl w:val="0"/>
          <w:numId w:val="6"/>
        </w:numPr>
        <w:jc w:val="both"/>
        <w:rPr>
          <w:rFonts w:cs="Arial"/>
          <w:color w:val="000000"/>
        </w:rPr>
      </w:pPr>
      <w:r w:rsidRPr="00084B55">
        <w:rPr>
          <w:rFonts w:cs="Arial"/>
          <w:color w:val="000000"/>
        </w:rPr>
        <w:t>Expresión oral adecuada al contexto comunicativo. (de 1 a 10)</w:t>
      </w:r>
    </w:p>
    <w:p w14:paraId="2FB63956" w14:textId="77777777" w:rsidR="00222056" w:rsidRPr="00084B55" w:rsidRDefault="00796DA4" w:rsidP="00084B55">
      <w:pPr>
        <w:pStyle w:val="Standarduser"/>
        <w:numPr>
          <w:ilvl w:val="0"/>
          <w:numId w:val="6"/>
        </w:numPr>
        <w:jc w:val="both"/>
        <w:rPr>
          <w:rFonts w:cs="Arial"/>
          <w:color w:val="000000"/>
        </w:rPr>
      </w:pPr>
      <w:r w:rsidRPr="00084B55">
        <w:rPr>
          <w:rFonts w:cs="Arial"/>
          <w:color w:val="000000"/>
        </w:rPr>
        <w:t>Expresión escrita adecuada al contexto comunicativo. (de 1 a 10)</w:t>
      </w:r>
    </w:p>
    <w:p w14:paraId="7CC262A5" w14:textId="77777777" w:rsidR="00222056" w:rsidRPr="00084B55" w:rsidRDefault="00796DA4" w:rsidP="00084B55">
      <w:pPr>
        <w:pStyle w:val="Standarduser"/>
        <w:numPr>
          <w:ilvl w:val="0"/>
          <w:numId w:val="25"/>
        </w:numPr>
        <w:jc w:val="both"/>
        <w:rPr>
          <w:color w:val="000000"/>
        </w:rPr>
      </w:pPr>
      <w:r w:rsidRPr="00084B55">
        <w:rPr>
          <w:rFonts w:cs="Arial"/>
          <w:b/>
          <w:bCs/>
          <w:color w:val="000000"/>
        </w:rPr>
        <w:t>El componente socio-cultural</w:t>
      </w:r>
      <w:r w:rsidRPr="00084B55">
        <w:rPr>
          <w:rFonts w:cs="Arial"/>
          <w:color w:val="000000"/>
        </w:rPr>
        <w:t>: proyectos.  (integradores de destrezas y uso del inglés)</w:t>
      </w:r>
    </w:p>
    <w:p w14:paraId="484F3BF1" w14:textId="77777777" w:rsidR="00222056" w:rsidRPr="00084B55" w:rsidRDefault="00796DA4" w:rsidP="00084B55">
      <w:pPr>
        <w:pStyle w:val="Standarduser"/>
        <w:numPr>
          <w:ilvl w:val="0"/>
          <w:numId w:val="7"/>
        </w:numPr>
        <w:jc w:val="both"/>
        <w:rPr>
          <w:rFonts w:cs="Arial"/>
          <w:color w:val="000000"/>
        </w:rPr>
      </w:pPr>
      <w:r w:rsidRPr="00084B55">
        <w:rPr>
          <w:rFonts w:cs="Arial"/>
          <w:color w:val="000000"/>
        </w:rPr>
        <w:t>Elaboración y exposición de proyectos en grupo.</w:t>
      </w:r>
    </w:p>
    <w:p w14:paraId="22BB6AE3" w14:textId="77777777" w:rsidR="00222056" w:rsidRPr="00084B55" w:rsidRDefault="00796DA4" w:rsidP="00084B55">
      <w:pPr>
        <w:pStyle w:val="Standarduser"/>
        <w:numPr>
          <w:ilvl w:val="0"/>
          <w:numId w:val="26"/>
        </w:numPr>
        <w:jc w:val="both"/>
        <w:rPr>
          <w:rFonts w:cs="Arial"/>
          <w:b/>
          <w:bCs/>
          <w:color w:val="000000"/>
        </w:rPr>
      </w:pPr>
      <w:r w:rsidRPr="00084B55">
        <w:rPr>
          <w:rFonts w:cs="Arial"/>
          <w:b/>
          <w:bCs/>
          <w:color w:val="000000"/>
        </w:rPr>
        <w:t>El componente personal: la actitud. (observación del trabajo en el aula).</w:t>
      </w:r>
    </w:p>
    <w:p w14:paraId="0B00543E" w14:textId="77777777" w:rsidR="00222056" w:rsidRPr="00084B55" w:rsidRDefault="00222056" w:rsidP="00084B55">
      <w:pPr>
        <w:pStyle w:val="Standard"/>
        <w:tabs>
          <w:tab w:val="left" w:pos="7920"/>
        </w:tabs>
        <w:jc w:val="both"/>
        <w:rPr>
          <w:rFonts w:ascii="Times New Roman" w:eastAsia="DejaVuSans" w:hAnsi="Times New Roman" w:cs="Arial"/>
          <w:b/>
          <w:color w:val="000000"/>
        </w:rPr>
      </w:pPr>
    </w:p>
    <w:p w14:paraId="26AC96D5" w14:textId="77777777" w:rsidR="00222056" w:rsidRPr="00084B55" w:rsidRDefault="00222056" w:rsidP="00084B55">
      <w:pPr>
        <w:pStyle w:val="Standard"/>
        <w:tabs>
          <w:tab w:val="left" w:pos="7920"/>
        </w:tabs>
        <w:jc w:val="both"/>
        <w:rPr>
          <w:rFonts w:ascii="Times New Roman" w:eastAsia="DejaVuSans" w:hAnsi="Times New Roman" w:cs="Arial"/>
          <w:b/>
          <w:color w:val="000000"/>
        </w:rPr>
      </w:pPr>
    </w:p>
    <w:p w14:paraId="462327B8" w14:textId="77777777" w:rsidR="00222056" w:rsidRPr="00084B55" w:rsidRDefault="00222056" w:rsidP="00084B55">
      <w:pPr>
        <w:pStyle w:val="Standard"/>
        <w:tabs>
          <w:tab w:val="left" w:pos="7920"/>
        </w:tabs>
        <w:jc w:val="both"/>
        <w:rPr>
          <w:rFonts w:ascii="Times New Roman" w:eastAsia="DejaVuSans" w:hAnsi="Times New Roman" w:cs="Arial"/>
          <w:b/>
          <w:color w:val="000000"/>
        </w:rPr>
      </w:pPr>
    </w:p>
    <w:p w14:paraId="4DB79C7A" w14:textId="77777777" w:rsidR="00222056" w:rsidRPr="00084B55" w:rsidRDefault="00796DA4" w:rsidP="00084B55">
      <w:pPr>
        <w:pStyle w:val="Standard"/>
        <w:tabs>
          <w:tab w:val="left" w:pos="7920"/>
        </w:tabs>
        <w:jc w:val="both"/>
        <w:rPr>
          <w:rFonts w:ascii="Times New Roman" w:hAnsi="Times New Roman"/>
          <w:color w:val="000000"/>
        </w:rPr>
      </w:pPr>
      <w:r w:rsidRPr="00084B55">
        <w:rPr>
          <w:rFonts w:ascii="Times New Roman" w:eastAsia="DejaVuSans" w:hAnsi="Times New Roman" w:cs="Arial"/>
          <w:b/>
          <w:color w:val="000000"/>
        </w:rPr>
        <w:t>PLANTILLAS DE CORRECCIÓN PARA LAS PRUEBAS ORALES Y ESCRITAS. TODOS LOS CRITERIOS.</w:t>
      </w:r>
    </w:p>
    <w:tbl>
      <w:tblPr>
        <w:tblW w:w="9745" w:type="dxa"/>
        <w:tblLayout w:type="fixed"/>
        <w:tblCellMar>
          <w:left w:w="10" w:type="dxa"/>
          <w:right w:w="10" w:type="dxa"/>
        </w:tblCellMar>
        <w:tblLook w:val="0000" w:firstRow="0" w:lastRow="0" w:firstColumn="0" w:lastColumn="0" w:noHBand="0" w:noVBand="0"/>
      </w:tblPr>
      <w:tblGrid>
        <w:gridCol w:w="1234"/>
        <w:gridCol w:w="851"/>
        <w:gridCol w:w="850"/>
        <w:gridCol w:w="849"/>
        <w:gridCol w:w="850"/>
        <w:gridCol w:w="851"/>
        <w:gridCol w:w="850"/>
        <w:gridCol w:w="849"/>
        <w:gridCol w:w="850"/>
        <w:gridCol w:w="861"/>
        <w:gridCol w:w="850"/>
      </w:tblGrid>
      <w:tr w:rsidR="00222056" w:rsidRPr="00084B55" w14:paraId="5E3840D2" w14:textId="77777777">
        <w:trPr>
          <w:trHeight w:val="471"/>
          <w:tblHeader/>
        </w:trPr>
        <w:tc>
          <w:tcPr>
            <w:tcW w:w="1234"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17FADDF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PRODUCCIÓN Y MEDIACION ESCRITAS</w:t>
            </w:r>
          </w:p>
        </w:tc>
        <w:tc>
          <w:tcPr>
            <w:tcW w:w="85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0E22514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10</w:t>
            </w:r>
          </w:p>
          <w:p w14:paraId="5594F6F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excelente</w:t>
            </w:r>
          </w:p>
        </w:tc>
        <w:tc>
          <w:tcPr>
            <w:tcW w:w="850"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4ED4652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9</w:t>
            </w:r>
          </w:p>
          <w:p w14:paraId="453AA007"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sobre-</w:t>
            </w:r>
          </w:p>
          <w:p w14:paraId="751A123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saliente</w:t>
            </w:r>
          </w:p>
        </w:tc>
        <w:tc>
          <w:tcPr>
            <w:tcW w:w="849"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0439DAD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8</w:t>
            </w:r>
          </w:p>
          <w:p w14:paraId="3A8D448B"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muy notable</w:t>
            </w:r>
          </w:p>
        </w:tc>
        <w:tc>
          <w:tcPr>
            <w:tcW w:w="850"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588B6B8D"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7</w:t>
            </w:r>
          </w:p>
          <w:p w14:paraId="77A9DF01"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notable</w:t>
            </w:r>
          </w:p>
        </w:tc>
        <w:tc>
          <w:tcPr>
            <w:tcW w:w="85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4ADD20F3"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6,5</w:t>
            </w:r>
          </w:p>
          <w:p w14:paraId="2045E03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bien</w:t>
            </w:r>
          </w:p>
        </w:tc>
        <w:tc>
          <w:tcPr>
            <w:tcW w:w="850"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33B7AB4C"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5</w:t>
            </w:r>
          </w:p>
          <w:p w14:paraId="28334C1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suficiente</w:t>
            </w:r>
          </w:p>
        </w:tc>
        <w:tc>
          <w:tcPr>
            <w:tcW w:w="849"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52FBD5A4" w14:textId="77777777" w:rsidR="00222056" w:rsidRPr="00084B55" w:rsidRDefault="00796DA4" w:rsidP="00084B55">
            <w:pPr>
              <w:pStyle w:val="Standard"/>
              <w:jc w:val="both"/>
              <w:rPr>
                <w:rFonts w:ascii="Times New Roman" w:eastAsia="Helvetica Neue" w:hAnsi="Times New Roman" w:cs="Helvetica Neue"/>
                <w:color w:val="000000"/>
                <w:spacing w:val="-1"/>
                <w:kern w:val="0"/>
                <w:lang w:eastAsia="es-ES" w:bidi="ar-SA"/>
              </w:rPr>
            </w:pPr>
            <w:r w:rsidRPr="00084B55">
              <w:rPr>
                <w:rFonts w:ascii="Times New Roman" w:eastAsia="Helvetica Neue" w:hAnsi="Times New Roman" w:cs="Helvetica Neue"/>
                <w:color w:val="000000"/>
                <w:spacing w:val="-1"/>
                <w:kern w:val="0"/>
                <w:lang w:eastAsia="es-ES" w:bidi="ar-SA"/>
              </w:rPr>
              <w:t>4</w:t>
            </w:r>
          </w:p>
          <w:p w14:paraId="223FDE01" w14:textId="77777777" w:rsidR="00222056" w:rsidRPr="00084B55" w:rsidRDefault="00796DA4" w:rsidP="00084B55">
            <w:pPr>
              <w:pStyle w:val="Standard"/>
              <w:jc w:val="both"/>
              <w:rPr>
                <w:rFonts w:ascii="Times New Roman" w:eastAsia="Helvetica Neue" w:hAnsi="Times New Roman" w:cs="Helvetica Neue"/>
                <w:color w:val="000000"/>
                <w:spacing w:val="-1"/>
                <w:kern w:val="0"/>
                <w:lang w:eastAsia="es-ES" w:bidi="ar-SA"/>
              </w:rPr>
            </w:pPr>
            <w:r w:rsidRPr="00084B55">
              <w:rPr>
                <w:rFonts w:ascii="Times New Roman" w:eastAsia="Helvetica Neue" w:hAnsi="Times New Roman" w:cs="Helvetica Neue"/>
                <w:color w:val="000000"/>
                <w:spacing w:val="-1"/>
                <w:kern w:val="0"/>
                <w:lang w:eastAsia="es-ES" w:bidi="ar-SA"/>
              </w:rPr>
              <w:t>insuficiente</w:t>
            </w:r>
          </w:p>
        </w:tc>
        <w:tc>
          <w:tcPr>
            <w:tcW w:w="850"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073495A6"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2,5</w:t>
            </w:r>
          </w:p>
          <w:p w14:paraId="075DA726"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bajo</w:t>
            </w:r>
          </w:p>
        </w:tc>
        <w:tc>
          <w:tcPr>
            <w:tcW w:w="86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2EE205D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1</w:t>
            </w:r>
          </w:p>
          <w:p w14:paraId="3007DDC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muy bajo</w:t>
            </w:r>
          </w:p>
        </w:tc>
        <w:tc>
          <w:tcPr>
            <w:tcW w:w="850"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38D4FE9B" w14:textId="77777777" w:rsidR="00222056" w:rsidRPr="00084B55" w:rsidRDefault="00796DA4" w:rsidP="00084B55">
            <w:pPr>
              <w:pStyle w:val="Standard"/>
              <w:jc w:val="both"/>
              <w:rPr>
                <w:rFonts w:ascii="Times New Roman" w:eastAsia="Helvetica Neue" w:hAnsi="Times New Roman" w:cs="Helvetica Neue"/>
                <w:color w:val="000000"/>
                <w:spacing w:val="-3"/>
                <w:kern w:val="0"/>
                <w:lang w:eastAsia="es-ES" w:bidi="ar-SA"/>
              </w:rPr>
            </w:pPr>
            <w:r w:rsidRPr="00084B55">
              <w:rPr>
                <w:rFonts w:ascii="Times New Roman" w:eastAsia="Helvetica Neue" w:hAnsi="Times New Roman" w:cs="Helvetica Neue"/>
                <w:color w:val="000000"/>
                <w:spacing w:val="-3"/>
                <w:kern w:val="0"/>
                <w:lang w:eastAsia="es-ES" w:bidi="ar-SA"/>
              </w:rPr>
              <w:t>Puntuación</w:t>
            </w:r>
          </w:p>
        </w:tc>
      </w:tr>
      <w:tr w:rsidR="00222056" w:rsidRPr="00084B55" w14:paraId="4E8AFBE2" w14:textId="77777777">
        <w:trPr>
          <w:trHeight w:val="546"/>
        </w:trPr>
        <w:tc>
          <w:tcPr>
            <w:tcW w:w="1234"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2F1BA131"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Tarea,</w:t>
            </w:r>
          </w:p>
          <w:p w14:paraId="520393AA"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 xml:space="preserve"> formato y registro</w:t>
            </w:r>
          </w:p>
        </w:tc>
        <w:tc>
          <w:tcPr>
            <w:tcW w:w="7661"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44C9CE"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c>
          <w:tcPr>
            <w:tcW w:w="850"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5FFED700"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r>
      <w:tr w:rsidR="00222056" w:rsidRPr="00084B55" w14:paraId="45B7C810" w14:textId="77777777">
        <w:trPr>
          <w:trHeight w:val="976"/>
        </w:trPr>
        <w:tc>
          <w:tcPr>
            <w:tcW w:w="1234"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44EDE19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lastRenderedPageBreak/>
              <w:t>Organización textual: coherencia, cohesión y estrategias</w:t>
            </w:r>
          </w:p>
        </w:tc>
        <w:tc>
          <w:tcPr>
            <w:tcW w:w="7661" w:type="dxa"/>
            <w:gridSpan w:val="9"/>
            <w:tcBorders>
              <w:top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4F56667"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c>
          <w:tcPr>
            <w:tcW w:w="850"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05666EDD"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r>
      <w:tr w:rsidR="00222056" w:rsidRPr="00084B55" w14:paraId="65B5FAE8" w14:textId="77777777">
        <w:trPr>
          <w:trHeight w:val="324"/>
        </w:trPr>
        <w:tc>
          <w:tcPr>
            <w:tcW w:w="1234"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682D4F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Riqueza y variedad:</w:t>
            </w:r>
          </w:p>
          <w:p w14:paraId="5432038B"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estructuras</w:t>
            </w:r>
          </w:p>
          <w:p w14:paraId="1DBEBB3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de nivel</w:t>
            </w:r>
          </w:p>
        </w:tc>
        <w:tc>
          <w:tcPr>
            <w:tcW w:w="7661"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213760"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c>
          <w:tcPr>
            <w:tcW w:w="850"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4A562428"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r>
      <w:tr w:rsidR="00222056" w:rsidRPr="00084B55" w14:paraId="0537B6D8" w14:textId="77777777">
        <w:trPr>
          <w:trHeight w:val="609"/>
        </w:trPr>
        <w:tc>
          <w:tcPr>
            <w:tcW w:w="1234"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1167711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Corrección</w:t>
            </w:r>
          </w:p>
        </w:tc>
        <w:tc>
          <w:tcPr>
            <w:tcW w:w="7661" w:type="dxa"/>
            <w:gridSpan w:val="9"/>
            <w:tcBorders>
              <w:top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486A8541"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c>
          <w:tcPr>
            <w:tcW w:w="850"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3986D8CB"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r>
      <w:tr w:rsidR="00222056" w:rsidRPr="00084B55" w14:paraId="0951B8F4" w14:textId="77777777">
        <w:trPr>
          <w:trHeight w:val="976"/>
        </w:trPr>
        <w:tc>
          <w:tcPr>
            <w:tcW w:w="1234" w:type="dxa"/>
            <w:tcBorders>
              <w:top w:val="single" w:sz="2" w:space="0" w:color="000000"/>
            </w:tcBorders>
            <w:shd w:val="clear" w:color="auto" w:fill="DCDCDC"/>
            <w:tcMar>
              <w:top w:w="80" w:type="dxa"/>
              <w:left w:w="80" w:type="dxa"/>
              <w:bottom w:w="80" w:type="dxa"/>
              <w:right w:w="80" w:type="dxa"/>
            </w:tcMar>
            <w:vAlign w:val="center"/>
          </w:tcPr>
          <w:p w14:paraId="456E40C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Comentarios y nota</w:t>
            </w:r>
          </w:p>
        </w:tc>
        <w:tc>
          <w:tcPr>
            <w:tcW w:w="7661"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1B8EB7D" w14:textId="77777777" w:rsidR="00222056" w:rsidRPr="00084B55" w:rsidRDefault="00222056" w:rsidP="00084B55">
            <w:pPr>
              <w:pStyle w:val="Standard"/>
              <w:jc w:val="both"/>
              <w:rPr>
                <w:rFonts w:ascii="Times New Roman" w:eastAsia="Arial Unicode MS" w:hAnsi="Times New Roman" w:cs="Arial"/>
                <w:color w:val="000000"/>
                <w:kern w:val="0"/>
                <w:lang w:eastAsia="es-ES" w:bidi="ar-SA"/>
              </w:rPr>
            </w:pPr>
          </w:p>
        </w:tc>
        <w:tc>
          <w:tcPr>
            <w:tcW w:w="850" w:type="dxa"/>
            <w:tcBorders>
              <w:top w:val="single" w:sz="2" w:space="0" w:color="000000"/>
              <w:left w:val="single" w:sz="2" w:space="0" w:color="000000"/>
              <w:bottom w:val="single" w:sz="2" w:space="0" w:color="000000"/>
              <w:right w:val="single" w:sz="2" w:space="0" w:color="000000"/>
            </w:tcBorders>
            <w:shd w:val="clear" w:color="auto" w:fill="DBDBDC"/>
            <w:tcMar>
              <w:top w:w="80" w:type="dxa"/>
              <w:left w:w="80" w:type="dxa"/>
              <w:bottom w:w="80" w:type="dxa"/>
              <w:right w:w="80" w:type="dxa"/>
            </w:tcMar>
            <w:vAlign w:val="center"/>
          </w:tcPr>
          <w:p w14:paraId="1E2EED4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0</w:t>
            </w:r>
          </w:p>
        </w:tc>
      </w:tr>
    </w:tbl>
    <w:p w14:paraId="1F311B4B" w14:textId="77777777" w:rsidR="00222056" w:rsidRPr="00084B55" w:rsidRDefault="00222056" w:rsidP="00084B55">
      <w:pPr>
        <w:pStyle w:val="Standard"/>
        <w:tabs>
          <w:tab w:val="left" w:pos="7920"/>
        </w:tabs>
        <w:jc w:val="both"/>
        <w:rPr>
          <w:rFonts w:ascii="Times New Roman" w:eastAsia="DejaVuSans" w:hAnsi="Times New Roman" w:cs="Arial"/>
          <w:color w:val="000000"/>
        </w:rPr>
      </w:pPr>
    </w:p>
    <w:p w14:paraId="39F0DDFE" w14:textId="77777777" w:rsidR="00222056" w:rsidRPr="00084B55" w:rsidRDefault="00222056" w:rsidP="00084B55">
      <w:pPr>
        <w:pStyle w:val="Standard"/>
        <w:tabs>
          <w:tab w:val="left" w:pos="7920"/>
        </w:tabs>
        <w:jc w:val="both"/>
        <w:rPr>
          <w:rFonts w:ascii="Times New Roman" w:eastAsia="DejaVuSans" w:hAnsi="Times New Roman" w:cs="Arial"/>
          <w:color w:val="000000"/>
        </w:rPr>
      </w:pPr>
    </w:p>
    <w:p w14:paraId="688139A1" w14:textId="77777777" w:rsidR="00222056" w:rsidRPr="00084B55" w:rsidRDefault="00222056" w:rsidP="00084B55">
      <w:pPr>
        <w:pStyle w:val="Standard"/>
        <w:tabs>
          <w:tab w:val="left" w:pos="7920"/>
        </w:tabs>
        <w:jc w:val="both"/>
        <w:rPr>
          <w:rFonts w:ascii="Times New Roman" w:eastAsia="DejaVuSans" w:hAnsi="Times New Roman" w:cs="Arial"/>
          <w:color w:val="000000"/>
        </w:rPr>
      </w:pPr>
    </w:p>
    <w:tbl>
      <w:tblPr>
        <w:tblW w:w="10451" w:type="dxa"/>
        <w:tblLayout w:type="fixed"/>
        <w:tblCellMar>
          <w:left w:w="10" w:type="dxa"/>
          <w:right w:w="10" w:type="dxa"/>
        </w:tblCellMar>
        <w:tblLook w:val="0000" w:firstRow="0" w:lastRow="0" w:firstColumn="0" w:lastColumn="0" w:noHBand="0" w:noVBand="0"/>
      </w:tblPr>
      <w:tblGrid>
        <w:gridCol w:w="1325"/>
        <w:gridCol w:w="911"/>
        <w:gridCol w:w="912"/>
        <w:gridCol w:w="913"/>
        <w:gridCol w:w="911"/>
        <w:gridCol w:w="912"/>
        <w:gridCol w:w="913"/>
        <w:gridCol w:w="911"/>
        <w:gridCol w:w="913"/>
        <w:gridCol w:w="917"/>
        <w:gridCol w:w="913"/>
      </w:tblGrid>
      <w:tr w:rsidR="00222056" w:rsidRPr="00084B55" w14:paraId="16EA3DC1" w14:textId="77777777">
        <w:trPr>
          <w:trHeight w:val="886"/>
          <w:tblHeader/>
        </w:trPr>
        <w:tc>
          <w:tcPr>
            <w:tcW w:w="1325"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408CC5F5" w14:textId="77777777" w:rsidR="00222056" w:rsidRPr="00084B55" w:rsidRDefault="00796DA4" w:rsidP="00084B55">
            <w:pPr>
              <w:pStyle w:val="Standard"/>
              <w:jc w:val="both"/>
              <w:rPr>
                <w:rFonts w:ascii="Times New Roman" w:eastAsia="Helvetica Neue" w:hAnsi="Times New Roman" w:cs="Helvetica Neue"/>
                <w:color w:val="000000"/>
                <w:spacing w:val="-1"/>
                <w:kern w:val="0"/>
                <w:lang w:eastAsia="es-ES" w:bidi="ar-SA"/>
              </w:rPr>
            </w:pPr>
            <w:r w:rsidRPr="00084B55">
              <w:rPr>
                <w:rFonts w:ascii="Times New Roman" w:eastAsia="Helvetica Neue" w:hAnsi="Times New Roman" w:cs="Helvetica Neue"/>
                <w:color w:val="000000"/>
                <w:spacing w:val="-1"/>
                <w:kern w:val="0"/>
                <w:lang w:eastAsia="es-ES" w:bidi="ar-SA"/>
              </w:rPr>
              <w:t>PRODUCCIÓN E INTERACCIÓN ORALES</w:t>
            </w:r>
          </w:p>
        </w:tc>
        <w:tc>
          <w:tcPr>
            <w:tcW w:w="91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73931421"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10</w:t>
            </w:r>
          </w:p>
          <w:p w14:paraId="6C7824C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excelente</w:t>
            </w:r>
          </w:p>
        </w:tc>
        <w:tc>
          <w:tcPr>
            <w:tcW w:w="912"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5828E58D"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9</w:t>
            </w:r>
          </w:p>
          <w:p w14:paraId="33FB2FA9"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sobre-</w:t>
            </w:r>
          </w:p>
          <w:p w14:paraId="46602D47"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saliente</w:t>
            </w:r>
          </w:p>
        </w:tc>
        <w:tc>
          <w:tcPr>
            <w:tcW w:w="913"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72B5D02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8</w:t>
            </w:r>
          </w:p>
          <w:p w14:paraId="4400A1A5"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muy notable</w:t>
            </w:r>
          </w:p>
        </w:tc>
        <w:tc>
          <w:tcPr>
            <w:tcW w:w="91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6746197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7</w:t>
            </w:r>
          </w:p>
          <w:p w14:paraId="074C0B54"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notable</w:t>
            </w:r>
          </w:p>
        </w:tc>
        <w:tc>
          <w:tcPr>
            <w:tcW w:w="912"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0B5B5D3A"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6,5</w:t>
            </w:r>
          </w:p>
          <w:p w14:paraId="4B142707"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bien</w:t>
            </w:r>
          </w:p>
        </w:tc>
        <w:tc>
          <w:tcPr>
            <w:tcW w:w="913"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5F2A10C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5</w:t>
            </w:r>
          </w:p>
          <w:p w14:paraId="6BD2AF4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suficiente</w:t>
            </w:r>
          </w:p>
        </w:tc>
        <w:tc>
          <w:tcPr>
            <w:tcW w:w="911"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0C9C3DB3" w14:textId="77777777" w:rsidR="00222056" w:rsidRPr="00084B55" w:rsidRDefault="00796DA4" w:rsidP="00084B55">
            <w:pPr>
              <w:pStyle w:val="Standard"/>
              <w:jc w:val="both"/>
              <w:rPr>
                <w:rFonts w:ascii="Times New Roman" w:eastAsia="Helvetica Neue" w:hAnsi="Times New Roman" w:cs="Helvetica Neue"/>
                <w:color w:val="000000"/>
                <w:spacing w:val="-1"/>
                <w:kern w:val="0"/>
                <w:lang w:eastAsia="es-ES" w:bidi="ar-SA"/>
              </w:rPr>
            </w:pPr>
            <w:r w:rsidRPr="00084B55">
              <w:rPr>
                <w:rFonts w:ascii="Times New Roman" w:eastAsia="Helvetica Neue" w:hAnsi="Times New Roman" w:cs="Helvetica Neue"/>
                <w:color w:val="000000"/>
                <w:spacing w:val="-1"/>
                <w:kern w:val="0"/>
                <w:lang w:eastAsia="es-ES" w:bidi="ar-SA"/>
              </w:rPr>
              <w:t>4</w:t>
            </w:r>
          </w:p>
          <w:p w14:paraId="60F7A0F7" w14:textId="77777777" w:rsidR="00222056" w:rsidRPr="00084B55" w:rsidRDefault="00796DA4" w:rsidP="00084B55">
            <w:pPr>
              <w:pStyle w:val="Standard"/>
              <w:jc w:val="both"/>
              <w:rPr>
                <w:rFonts w:ascii="Times New Roman" w:eastAsia="Helvetica Neue" w:hAnsi="Times New Roman" w:cs="Helvetica Neue"/>
                <w:color w:val="000000"/>
                <w:spacing w:val="-1"/>
                <w:kern w:val="0"/>
                <w:lang w:eastAsia="es-ES" w:bidi="ar-SA"/>
              </w:rPr>
            </w:pPr>
            <w:r w:rsidRPr="00084B55">
              <w:rPr>
                <w:rFonts w:ascii="Times New Roman" w:eastAsia="Helvetica Neue" w:hAnsi="Times New Roman" w:cs="Helvetica Neue"/>
                <w:color w:val="000000"/>
                <w:spacing w:val="-1"/>
                <w:kern w:val="0"/>
                <w:lang w:eastAsia="es-ES" w:bidi="ar-SA"/>
              </w:rPr>
              <w:t>insuficiente</w:t>
            </w:r>
          </w:p>
        </w:tc>
        <w:tc>
          <w:tcPr>
            <w:tcW w:w="913"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16E712A1"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2,5</w:t>
            </w:r>
          </w:p>
          <w:p w14:paraId="39C2575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bajo</w:t>
            </w:r>
          </w:p>
        </w:tc>
        <w:tc>
          <w:tcPr>
            <w:tcW w:w="917"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6F9EA9C8"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1</w:t>
            </w:r>
          </w:p>
          <w:p w14:paraId="34E4486E"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muy bajo</w:t>
            </w:r>
          </w:p>
        </w:tc>
        <w:tc>
          <w:tcPr>
            <w:tcW w:w="913" w:type="dxa"/>
            <w:tcBorders>
              <w:top w:val="single" w:sz="2" w:space="0" w:color="000000"/>
              <w:left w:val="single" w:sz="2" w:space="0" w:color="000000"/>
              <w:bottom w:val="single" w:sz="2" w:space="0" w:color="000000"/>
              <w:right w:val="single" w:sz="2" w:space="0" w:color="000000"/>
            </w:tcBorders>
            <w:shd w:val="clear" w:color="auto" w:fill="BDC0BF"/>
            <w:tcMar>
              <w:top w:w="80" w:type="dxa"/>
              <w:left w:w="80" w:type="dxa"/>
              <w:bottom w:w="80" w:type="dxa"/>
              <w:right w:w="80" w:type="dxa"/>
            </w:tcMar>
            <w:vAlign w:val="center"/>
          </w:tcPr>
          <w:p w14:paraId="34BB77A8" w14:textId="77777777" w:rsidR="00222056" w:rsidRPr="00084B55" w:rsidRDefault="00796DA4" w:rsidP="00084B55">
            <w:pPr>
              <w:pStyle w:val="Standard"/>
              <w:jc w:val="both"/>
              <w:rPr>
                <w:rFonts w:ascii="Times New Roman" w:eastAsia="Helvetica Neue" w:hAnsi="Times New Roman" w:cs="Helvetica Neue"/>
                <w:color w:val="000000"/>
                <w:spacing w:val="-3"/>
                <w:kern w:val="0"/>
                <w:lang w:eastAsia="es-ES" w:bidi="ar-SA"/>
              </w:rPr>
            </w:pPr>
            <w:r w:rsidRPr="00084B55">
              <w:rPr>
                <w:rFonts w:ascii="Times New Roman" w:eastAsia="Helvetica Neue" w:hAnsi="Times New Roman" w:cs="Helvetica Neue"/>
                <w:color w:val="000000"/>
                <w:spacing w:val="-3"/>
                <w:kern w:val="0"/>
                <w:lang w:eastAsia="es-ES" w:bidi="ar-SA"/>
              </w:rPr>
              <w:t>Puntuación</w:t>
            </w:r>
          </w:p>
        </w:tc>
      </w:tr>
      <w:tr w:rsidR="00222056" w:rsidRPr="00084B55" w14:paraId="73345499" w14:textId="77777777">
        <w:trPr>
          <w:trHeight w:val="689"/>
        </w:trPr>
        <w:tc>
          <w:tcPr>
            <w:tcW w:w="1325"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34FC0CC"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Tarea,</w:t>
            </w:r>
          </w:p>
          <w:p w14:paraId="15A427FB"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 xml:space="preserve"> formato y registro</w:t>
            </w:r>
          </w:p>
        </w:tc>
        <w:tc>
          <w:tcPr>
            <w:tcW w:w="8213"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9E81CD"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3CE68976"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r>
      <w:tr w:rsidR="00222056" w:rsidRPr="00084B55" w14:paraId="00C5CC33" w14:textId="77777777">
        <w:trPr>
          <w:trHeight w:val="971"/>
        </w:trPr>
        <w:tc>
          <w:tcPr>
            <w:tcW w:w="1325"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99E5E87"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Organización textual: coherencia, cohesión y estrategias</w:t>
            </w:r>
          </w:p>
        </w:tc>
        <w:tc>
          <w:tcPr>
            <w:tcW w:w="8213" w:type="dxa"/>
            <w:gridSpan w:val="9"/>
            <w:tcBorders>
              <w:top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0B9D3F15"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2A89BA88"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r>
      <w:tr w:rsidR="00222056" w:rsidRPr="00084B55" w14:paraId="091BB043" w14:textId="77777777">
        <w:trPr>
          <w:trHeight w:val="959"/>
        </w:trPr>
        <w:tc>
          <w:tcPr>
            <w:tcW w:w="1325"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F377D5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Riqueza y variedad:</w:t>
            </w:r>
          </w:p>
          <w:p w14:paraId="4ED16BDF"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estructuras</w:t>
            </w:r>
          </w:p>
          <w:p w14:paraId="53241E74"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de nivel</w:t>
            </w:r>
          </w:p>
        </w:tc>
        <w:tc>
          <w:tcPr>
            <w:tcW w:w="8213"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B13D2E"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4984DCE9"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r>
      <w:tr w:rsidR="00222056" w:rsidRPr="00084B55" w14:paraId="0D8EC1D4" w14:textId="77777777">
        <w:trPr>
          <w:trHeight w:val="819"/>
        </w:trPr>
        <w:tc>
          <w:tcPr>
            <w:tcW w:w="1325"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0645B71C"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Corrección léxica y gramatical</w:t>
            </w:r>
          </w:p>
        </w:tc>
        <w:tc>
          <w:tcPr>
            <w:tcW w:w="8213" w:type="dxa"/>
            <w:gridSpan w:val="9"/>
            <w:tcBorders>
              <w:top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B8E6C90"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61E79D69"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r>
      <w:tr w:rsidR="00222056" w:rsidRPr="00084B55" w14:paraId="1B62B105" w14:textId="77777777">
        <w:trPr>
          <w:trHeight w:val="706"/>
        </w:trPr>
        <w:tc>
          <w:tcPr>
            <w:tcW w:w="1325"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8AE9F15"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lastRenderedPageBreak/>
              <w:t>Pronunciación y entonación</w:t>
            </w:r>
          </w:p>
        </w:tc>
        <w:tc>
          <w:tcPr>
            <w:tcW w:w="8213" w:type="dxa"/>
            <w:gridSpan w:val="9"/>
            <w:tcBorders>
              <w:top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E19C3E5"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tcBorders>
            <w:shd w:val="clear" w:color="auto" w:fill="DBDBDC"/>
            <w:tcMar>
              <w:top w:w="80" w:type="dxa"/>
              <w:left w:w="80" w:type="dxa"/>
              <w:bottom w:w="80" w:type="dxa"/>
              <w:right w:w="80" w:type="dxa"/>
            </w:tcMar>
            <w:vAlign w:val="center"/>
          </w:tcPr>
          <w:p w14:paraId="5D7CE4CF"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r>
      <w:tr w:rsidR="00222056" w:rsidRPr="00084B55" w14:paraId="553AC8E6" w14:textId="77777777">
        <w:trPr>
          <w:trHeight w:val="1002"/>
        </w:trPr>
        <w:tc>
          <w:tcPr>
            <w:tcW w:w="1325" w:type="dxa"/>
            <w:tcBorders>
              <w:top w:val="single" w:sz="2" w:space="0" w:color="000000"/>
            </w:tcBorders>
            <w:shd w:val="clear" w:color="auto" w:fill="DCDCDC"/>
            <w:tcMar>
              <w:top w:w="80" w:type="dxa"/>
              <w:left w:w="80" w:type="dxa"/>
              <w:bottom w:w="80" w:type="dxa"/>
              <w:right w:w="80" w:type="dxa"/>
            </w:tcMar>
            <w:vAlign w:val="center"/>
          </w:tcPr>
          <w:p w14:paraId="342DBBCC"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Comentarios y nota</w:t>
            </w:r>
          </w:p>
        </w:tc>
        <w:tc>
          <w:tcPr>
            <w:tcW w:w="8213" w:type="dxa"/>
            <w:gridSpan w:val="9"/>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8A56AD" w14:textId="77777777" w:rsidR="00222056" w:rsidRPr="00084B55" w:rsidRDefault="00222056" w:rsidP="00084B55">
            <w:pPr>
              <w:pStyle w:val="Standard"/>
              <w:jc w:val="both"/>
              <w:rPr>
                <w:rFonts w:ascii="Times New Roman" w:eastAsia="Arial Unicode MS" w:hAnsi="Times New Roman" w:cs="Times New Roman"/>
                <w:color w:val="000000"/>
                <w:kern w:val="0"/>
                <w:lang w:eastAsia="es-ES" w:bidi="ar-SA"/>
              </w:rPr>
            </w:pPr>
          </w:p>
        </w:tc>
        <w:tc>
          <w:tcPr>
            <w:tcW w:w="913" w:type="dxa"/>
            <w:tcBorders>
              <w:top w:val="single" w:sz="2" w:space="0" w:color="000000"/>
              <w:left w:val="single" w:sz="2" w:space="0" w:color="000000"/>
              <w:bottom w:val="single" w:sz="2" w:space="0" w:color="000000"/>
              <w:right w:val="single" w:sz="2" w:space="0" w:color="000000"/>
            </w:tcBorders>
            <w:shd w:val="clear" w:color="auto" w:fill="DBDBDC"/>
            <w:tcMar>
              <w:top w:w="80" w:type="dxa"/>
              <w:left w:w="80" w:type="dxa"/>
              <w:bottom w:w="80" w:type="dxa"/>
              <w:right w:w="80" w:type="dxa"/>
            </w:tcMar>
            <w:vAlign w:val="center"/>
          </w:tcPr>
          <w:p w14:paraId="2B2C1553" w14:textId="77777777" w:rsidR="00222056" w:rsidRPr="00084B55" w:rsidRDefault="00796DA4" w:rsidP="00084B55">
            <w:pPr>
              <w:pStyle w:val="Standard"/>
              <w:jc w:val="both"/>
              <w:rPr>
                <w:rFonts w:ascii="Times New Roman" w:eastAsia="Helvetica Neue" w:hAnsi="Times New Roman" w:cs="Helvetica Neue"/>
                <w:color w:val="000000"/>
                <w:kern w:val="0"/>
                <w:lang w:eastAsia="es-ES" w:bidi="ar-SA"/>
              </w:rPr>
            </w:pPr>
            <w:r w:rsidRPr="00084B55">
              <w:rPr>
                <w:rFonts w:ascii="Times New Roman" w:eastAsia="Helvetica Neue" w:hAnsi="Times New Roman" w:cs="Helvetica Neue"/>
                <w:color w:val="000000"/>
                <w:kern w:val="0"/>
                <w:lang w:eastAsia="es-ES" w:bidi="ar-SA"/>
              </w:rPr>
              <w:t>0</w:t>
            </w:r>
          </w:p>
        </w:tc>
      </w:tr>
    </w:tbl>
    <w:p w14:paraId="4B39FECA" w14:textId="77777777" w:rsidR="00222056" w:rsidRPr="00084B55" w:rsidRDefault="00222056" w:rsidP="00084B55">
      <w:pPr>
        <w:pStyle w:val="Standard"/>
        <w:tabs>
          <w:tab w:val="left" w:pos="8204"/>
        </w:tabs>
        <w:ind w:left="284"/>
        <w:jc w:val="both"/>
        <w:rPr>
          <w:rFonts w:ascii="Times New Roman" w:eastAsia="DejaVuSans" w:hAnsi="Times New Roman" w:cs="Arial"/>
          <w:b/>
          <w:bCs/>
          <w:color w:val="000000"/>
        </w:rPr>
      </w:pPr>
    </w:p>
    <w:p w14:paraId="0AF0600E" w14:textId="77777777" w:rsidR="00222056" w:rsidRPr="00084B55" w:rsidRDefault="00222056" w:rsidP="00084B55">
      <w:pPr>
        <w:pStyle w:val="Standard"/>
        <w:tabs>
          <w:tab w:val="left" w:pos="8346"/>
        </w:tabs>
        <w:ind w:left="426"/>
        <w:jc w:val="both"/>
        <w:rPr>
          <w:rFonts w:ascii="Times New Roman" w:eastAsia="DejaVuSans" w:hAnsi="Times New Roman" w:cs="Arial"/>
          <w:b/>
          <w:bCs/>
          <w:color w:val="000000"/>
        </w:rPr>
      </w:pPr>
      <w:bookmarkStart w:id="0" w:name="CRITERIOS"/>
      <w:bookmarkStart w:id="1" w:name="CRITERIOS2"/>
    </w:p>
    <w:p w14:paraId="42A1B64D" w14:textId="77777777" w:rsidR="00222056" w:rsidRPr="00084B55" w:rsidRDefault="00222056" w:rsidP="00084B55">
      <w:pPr>
        <w:pStyle w:val="Standard"/>
        <w:tabs>
          <w:tab w:val="left" w:pos="8346"/>
        </w:tabs>
        <w:ind w:left="426"/>
        <w:jc w:val="both"/>
        <w:rPr>
          <w:rFonts w:ascii="Times New Roman" w:eastAsia="DejaVuSans" w:hAnsi="Times New Roman" w:cs="Arial"/>
          <w:b/>
          <w:bCs/>
          <w:color w:val="000000"/>
        </w:rPr>
      </w:pPr>
    </w:p>
    <w:p w14:paraId="50DB912C" w14:textId="77777777" w:rsidR="00222056" w:rsidRPr="00084B55" w:rsidRDefault="00796DA4" w:rsidP="00084B55">
      <w:pPr>
        <w:pStyle w:val="Standard"/>
        <w:tabs>
          <w:tab w:val="left" w:pos="7920"/>
        </w:tabs>
        <w:jc w:val="both"/>
        <w:rPr>
          <w:rFonts w:ascii="Times New Roman" w:hAnsi="Times New Roman"/>
          <w:color w:val="000000"/>
        </w:rPr>
      </w:pPr>
      <w:r w:rsidRPr="00084B55">
        <w:rPr>
          <w:rFonts w:ascii="Times New Roman" w:eastAsia="DejaVuSans" w:hAnsi="Times New Roman" w:cs="Arial"/>
          <w:b/>
          <w:bCs/>
          <w:color w:val="000000"/>
        </w:rPr>
        <w:t xml:space="preserve">  CRITERIOS</w:t>
      </w:r>
      <w:bookmarkEnd w:id="0"/>
      <w:bookmarkEnd w:id="1"/>
      <w:r w:rsidRPr="00084B55">
        <w:rPr>
          <w:rFonts w:ascii="Times New Roman" w:eastAsia="DejaVuSans" w:hAnsi="Times New Roman" w:cs="Arial"/>
          <w:b/>
          <w:bCs/>
          <w:color w:val="000000"/>
        </w:rPr>
        <w:t xml:space="preserve"> DE CALIFICACIÓN: RÚBRICA. TODOS LOS CRITERIOS.</w:t>
      </w:r>
    </w:p>
    <w:p w14:paraId="125D1FBA" w14:textId="77777777" w:rsidR="00222056" w:rsidRPr="00084B55" w:rsidRDefault="00222056" w:rsidP="00084B55">
      <w:pPr>
        <w:pStyle w:val="Standard"/>
        <w:tabs>
          <w:tab w:val="left" w:pos="7920"/>
        </w:tabs>
        <w:jc w:val="both"/>
        <w:rPr>
          <w:rFonts w:ascii="Times New Roman" w:eastAsia="DejaVuSans" w:hAnsi="Times New Roman" w:cs="Arial"/>
          <w:color w:val="000000"/>
        </w:rPr>
      </w:pPr>
    </w:p>
    <w:tbl>
      <w:tblPr>
        <w:tblW w:w="9630" w:type="dxa"/>
        <w:tblInd w:w="1" w:type="dxa"/>
        <w:tblLayout w:type="fixed"/>
        <w:tblCellMar>
          <w:left w:w="10" w:type="dxa"/>
          <w:right w:w="10" w:type="dxa"/>
        </w:tblCellMar>
        <w:tblLook w:val="0000" w:firstRow="0" w:lastRow="0" w:firstColumn="0" w:lastColumn="0" w:noHBand="0" w:noVBand="0"/>
      </w:tblPr>
      <w:tblGrid>
        <w:gridCol w:w="1568"/>
        <w:gridCol w:w="8062"/>
      </w:tblGrid>
      <w:tr w:rsidR="00222056" w:rsidRPr="00084B55" w14:paraId="712B7663" w14:textId="77777777">
        <w:trPr>
          <w:trHeight w:val="747"/>
        </w:trPr>
        <w:tc>
          <w:tcPr>
            <w:tcW w:w="1568" w:type="dxa"/>
            <w:tcBorders>
              <w:bottom w:val="single" w:sz="2" w:space="0" w:color="000000"/>
            </w:tcBorders>
            <w:shd w:val="clear" w:color="auto" w:fill="DCDCDC"/>
            <w:tcMar>
              <w:top w:w="80" w:type="dxa"/>
              <w:left w:w="80" w:type="dxa"/>
              <w:bottom w:w="80" w:type="dxa"/>
              <w:right w:w="80" w:type="dxa"/>
            </w:tcMar>
            <w:vAlign w:val="center"/>
          </w:tcPr>
          <w:p w14:paraId="1996D4C6"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10</w:t>
            </w:r>
          </w:p>
          <w:p w14:paraId="4A6D7E3B"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excelente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5907027"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es óptima y va mucho más allá de lo requerido, cumple en su totalidad los requisitos de la categoría así calificada, mostrando muy pocas carencias y/o errores muy esporádicos y/o muy leves. Evidencia un nivel excelente.</w:t>
            </w:r>
          </w:p>
        </w:tc>
      </w:tr>
      <w:tr w:rsidR="00222056" w:rsidRPr="00084B55" w14:paraId="51DFC87A"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2B699539"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9</w:t>
            </w:r>
          </w:p>
          <w:p w14:paraId="0C8E7CDC"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sobresaliente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158AC88"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es casi óptima y va más allá de lo requerido, cumple casi en su totalidad los requisitos de la categoría así calificada, mostrando muy pocas carencias y/o errores muy esporádicos y/o muy leves. Evidencia un nivel muy claramente superior a lo requerido.</w:t>
            </w:r>
          </w:p>
        </w:tc>
      </w:tr>
      <w:tr w:rsidR="00222056" w:rsidRPr="00084B55" w14:paraId="5E94C100"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111ADFD1"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8</w:t>
            </w:r>
          </w:p>
          <w:p w14:paraId="4F091331"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muy notable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A321678"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excede notablemente lo requerido, cumple muy satisfactoriamente la mayor parte de los requisitos, mostrando pocas carencias y/o errores esporádicos y/o leves. Evidencia un nivel notablemente superior a lo requerido.</w:t>
            </w:r>
          </w:p>
        </w:tc>
      </w:tr>
      <w:tr w:rsidR="00222056" w:rsidRPr="00084B55" w14:paraId="67B7A0B2"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0BBCFAD0"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7</w:t>
            </w:r>
          </w:p>
          <w:p w14:paraId="6BEEC0EC"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notable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16C02E3"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excede ligeramente lo requerido, cumple satisfactoriamente la mayoría de los requisitos, mostrando pocas carencias y/o errores esporádicos y/o leves. Evidencia un nivel relativamente superior a lo requerido.</w:t>
            </w:r>
          </w:p>
        </w:tc>
      </w:tr>
      <w:tr w:rsidR="00222056" w:rsidRPr="00084B55" w14:paraId="129D41B5"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0A9CAB87"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6,5</w:t>
            </w:r>
          </w:p>
          <w:p w14:paraId="376D0BDF"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bien</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D6D3BD5"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se ajusta exactamente a lo requerido, cumple en gran medida los requisitos básicos, mostrando carencias usuales y/o errores habituales y/o relativamente leves en dicha categoría. Evidencia un nivel equivalente a lo requerido.</w:t>
            </w:r>
          </w:p>
        </w:tc>
      </w:tr>
      <w:tr w:rsidR="00222056" w:rsidRPr="00084B55" w14:paraId="2212370A"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35EE82D0"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5</w:t>
            </w:r>
          </w:p>
          <w:p w14:paraId="1A1D3909"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suficiente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E21CF14"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en la categoría así calificada se acerca a lo requerido, cumple solo algunos de los requisitos de la categoría así calificada, mostrando algunas carencias ocasionales y/o errores relativamente frecuentes. Evidencia un nivel relativamente cercano a lo requerido.</w:t>
            </w:r>
          </w:p>
        </w:tc>
      </w:tr>
      <w:tr w:rsidR="00222056" w:rsidRPr="00084B55" w14:paraId="22D11C2D"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2FD64F61"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4</w:t>
            </w:r>
          </w:p>
          <w:p w14:paraId="4BB0006C"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insuficiente</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A0D1450"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se acerca poco a lo requerido, cumple pocos requisitos básicos, mostrando numerosas carencias y/o errores frecuentes y/o graves. Evidencia un nivel inferior a lo requerido.</w:t>
            </w:r>
          </w:p>
        </w:tc>
      </w:tr>
      <w:tr w:rsidR="00222056" w:rsidRPr="00084B55" w14:paraId="17EC83A3" w14:textId="77777777">
        <w:trPr>
          <w:trHeight w:val="747"/>
        </w:trPr>
        <w:tc>
          <w:tcPr>
            <w:tcW w:w="1568" w:type="dxa"/>
            <w:tcBorders>
              <w:top w:val="single" w:sz="2" w:space="0" w:color="000000"/>
              <w:bottom w:val="single" w:sz="2" w:space="0" w:color="000000"/>
            </w:tcBorders>
            <w:shd w:val="clear" w:color="auto" w:fill="DCDCDC"/>
            <w:tcMar>
              <w:top w:w="80" w:type="dxa"/>
              <w:left w:w="80" w:type="dxa"/>
              <w:bottom w:w="80" w:type="dxa"/>
              <w:right w:w="80" w:type="dxa"/>
            </w:tcMar>
            <w:vAlign w:val="center"/>
          </w:tcPr>
          <w:p w14:paraId="4B32BF64"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2.5</w:t>
            </w:r>
          </w:p>
          <w:p w14:paraId="74E53F62"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bajo</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9BD8D90"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se acerca muy poco a lo requerido, cumple muy pocos de los requisitos de la categoría así calificada, mostrando carencias muy generalizadas y/o errores muy frecuentes y/o muy graves. Evidencia un nivel notablemente inferior a lo requerido.</w:t>
            </w:r>
          </w:p>
        </w:tc>
      </w:tr>
      <w:tr w:rsidR="00222056" w:rsidRPr="00084B55" w14:paraId="3A5AB1A2" w14:textId="77777777">
        <w:trPr>
          <w:trHeight w:val="747"/>
        </w:trPr>
        <w:tc>
          <w:tcPr>
            <w:tcW w:w="1568" w:type="dxa"/>
            <w:tcBorders>
              <w:top w:val="single" w:sz="2" w:space="0" w:color="000000"/>
            </w:tcBorders>
            <w:shd w:val="clear" w:color="auto" w:fill="DCDCDC"/>
            <w:tcMar>
              <w:top w:w="80" w:type="dxa"/>
              <w:left w:w="80" w:type="dxa"/>
              <w:bottom w:w="80" w:type="dxa"/>
              <w:right w:w="80" w:type="dxa"/>
            </w:tcMar>
            <w:vAlign w:val="center"/>
          </w:tcPr>
          <w:p w14:paraId="6782D223"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lastRenderedPageBreak/>
              <w:t>1</w:t>
            </w:r>
          </w:p>
          <w:p w14:paraId="20C48553"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muy bajo</w:t>
            </w:r>
          </w:p>
        </w:tc>
        <w:tc>
          <w:tcPr>
            <w:tcW w:w="8062" w:type="dxa"/>
            <w:tcBorders>
              <w:top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E3B7741" w14:textId="77777777" w:rsidR="00222056" w:rsidRPr="00084B55" w:rsidRDefault="00796DA4" w:rsidP="00084B55">
            <w:pPr>
              <w:pStyle w:val="Standard"/>
              <w:widowControl w:val="0"/>
              <w:tabs>
                <w:tab w:val="left" w:pos="7920"/>
              </w:tabs>
              <w:jc w:val="both"/>
              <w:rPr>
                <w:rFonts w:ascii="Times New Roman" w:eastAsia="DejaVuSans" w:hAnsi="Times New Roman" w:cs="Arial"/>
                <w:color w:val="000000"/>
              </w:rPr>
            </w:pPr>
            <w:r w:rsidRPr="00084B55">
              <w:rPr>
                <w:rFonts w:ascii="Times New Roman" w:eastAsia="DejaVuSans" w:hAnsi="Times New Roman" w:cs="Arial"/>
                <w:color w:val="000000"/>
              </w:rPr>
              <w:t>La actuación dista mucho de lo requerido, apenas cumple algunos de los requisitos, mostrando carencias muy generalizadas y/o errores muy frecuentes y/o muy graves. Evidencia un nivel totalmente inadecuado.</w:t>
            </w:r>
          </w:p>
        </w:tc>
      </w:tr>
    </w:tbl>
    <w:p w14:paraId="445D7675" w14:textId="77777777" w:rsidR="00222056" w:rsidRPr="00084B55" w:rsidRDefault="00222056" w:rsidP="00084B55">
      <w:pPr>
        <w:pStyle w:val="Standard"/>
        <w:tabs>
          <w:tab w:val="left" w:pos="7920"/>
        </w:tabs>
        <w:jc w:val="both"/>
        <w:rPr>
          <w:rFonts w:ascii="Times New Roman" w:eastAsia="DejaVuSans" w:hAnsi="Times New Roman" w:cs="Arial"/>
          <w:color w:val="000000"/>
        </w:rPr>
      </w:pPr>
    </w:p>
    <w:p w14:paraId="509641D7" w14:textId="77777777" w:rsidR="00222056" w:rsidRPr="00084B55" w:rsidRDefault="00222056" w:rsidP="00084B55">
      <w:pPr>
        <w:pStyle w:val="Standard"/>
        <w:tabs>
          <w:tab w:val="left" w:pos="7740"/>
          <w:tab w:val="left" w:pos="7920"/>
        </w:tabs>
        <w:jc w:val="both"/>
        <w:rPr>
          <w:rFonts w:ascii="Times New Roman" w:eastAsia="DejaVuSans" w:hAnsi="Times New Roman" w:cs="Arial"/>
          <w:b/>
          <w:color w:val="000000"/>
          <w:u w:val="single"/>
        </w:rPr>
      </w:pPr>
    </w:p>
    <w:p w14:paraId="2F68BF0E" w14:textId="77777777" w:rsidR="00222056" w:rsidRPr="00084B55" w:rsidRDefault="00222056" w:rsidP="00084B55">
      <w:pPr>
        <w:pStyle w:val="Standard"/>
        <w:tabs>
          <w:tab w:val="left" w:pos="7740"/>
          <w:tab w:val="left" w:pos="7920"/>
        </w:tabs>
        <w:jc w:val="both"/>
        <w:rPr>
          <w:rFonts w:ascii="Times New Roman" w:eastAsia="DejaVuSans" w:hAnsi="Times New Roman" w:cs="Arial"/>
          <w:b/>
          <w:color w:val="000000"/>
          <w:u w:val="single"/>
        </w:rPr>
      </w:pPr>
    </w:p>
    <w:p w14:paraId="60764FC7" w14:textId="77777777" w:rsidR="00222056" w:rsidRPr="00084B55" w:rsidRDefault="00796DA4" w:rsidP="00071345">
      <w:pPr>
        <w:pStyle w:val="Sangra2detindependiente"/>
        <w:overflowPunct/>
        <w:autoSpaceDE/>
        <w:ind w:firstLine="709"/>
        <w:jc w:val="both"/>
        <w:textAlignment w:val="auto"/>
        <w:rPr>
          <w:rFonts w:ascii="Times New Roman" w:hAnsi="Times New Roman" w:cs="Arial"/>
          <w:b/>
          <w:bCs/>
          <w:color w:val="000000"/>
        </w:rPr>
      </w:pPr>
      <w:r w:rsidRPr="00084B55">
        <w:rPr>
          <w:rFonts w:ascii="Times New Roman" w:hAnsi="Times New Roman" w:cs="Arial"/>
          <w:b/>
          <w:bCs/>
          <w:color w:val="000000"/>
        </w:rPr>
        <w:t>8. 3 Criterios de Recuperación.</w:t>
      </w:r>
    </w:p>
    <w:p w14:paraId="35DF8160" w14:textId="77777777" w:rsidR="00222056" w:rsidRPr="00084B55" w:rsidRDefault="00796DA4" w:rsidP="00084B55">
      <w:pPr>
        <w:pStyle w:val="Standard"/>
        <w:jc w:val="both"/>
      </w:pPr>
      <w:r w:rsidRPr="00084B55">
        <w:rPr>
          <w:rStyle w:val="StrongEmphasis"/>
          <w:rFonts w:ascii="Times New Roman" w:hAnsi="Times New Roman" w:cs="Arial"/>
          <w:color w:val="000000"/>
        </w:rPr>
        <w:t>Para aprobar el curso será necesario aprobar la última evaluación</w:t>
      </w:r>
      <w:r w:rsidRPr="00084B55">
        <w:rPr>
          <w:rFonts w:ascii="Times New Roman" w:hAnsi="Times New Roman" w:cs="Arial"/>
          <w:color w:val="000000"/>
        </w:rPr>
        <w:t>. Al aprobar una evaluación, automáticamente se recupera la anterior, calificándola con un cinco, siempre que se entreguen los trabajos pendientes de dicha evaluación o evaluaciones, que nos indican el logro de los criterios.</w:t>
      </w:r>
    </w:p>
    <w:p w14:paraId="5A7311EC" w14:textId="77777777" w:rsidR="00222056" w:rsidRPr="00084B55" w:rsidRDefault="00796DA4" w:rsidP="00084B55">
      <w:pPr>
        <w:pStyle w:val="main"/>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overflowPunct/>
        <w:autoSpaceDE/>
        <w:spacing w:before="0" w:line="240" w:lineRule="auto"/>
        <w:textAlignment w:val="auto"/>
        <w:rPr>
          <w:rFonts w:ascii="Times New Roman" w:hAnsi="Times New Roman" w:cs="Arial"/>
          <w:color w:val="000000"/>
          <w:sz w:val="24"/>
          <w:szCs w:val="24"/>
        </w:rPr>
      </w:pPr>
      <w:r w:rsidRPr="00084B55">
        <w:rPr>
          <w:rFonts w:ascii="Times New Roman" w:hAnsi="Times New Roman" w:cs="Arial"/>
          <w:color w:val="000000"/>
          <w:sz w:val="24"/>
          <w:szCs w:val="24"/>
        </w:rPr>
        <w:t>Para aquellos alumnos que no hayan superado los mínimos exigibles en la evaluación tercera tendrán una prueba de recuperación de la tercera evaluación (examen global de la asignatura).</w:t>
      </w:r>
    </w:p>
    <w:p w14:paraId="0B83609B" w14:textId="77777777" w:rsidR="00222056" w:rsidRPr="00084B55" w:rsidRDefault="00796DA4" w:rsidP="00084B55">
      <w:pPr>
        <w:pStyle w:val="main"/>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overflowPunct/>
        <w:autoSpaceDE/>
        <w:spacing w:before="0" w:line="240" w:lineRule="auto"/>
        <w:textAlignment w:val="auto"/>
        <w:rPr>
          <w:rFonts w:ascii="Times New Roman" w:hAnsi="Times New Roman"/>
          <w:color w:val="000000"/>
          <w:sz w:val="24"/>
          <w:szCs w:val="24"/>
        </w:rPr>
      </w:pPr>
      <w:r w:rsidRPr="00084B55">
        <w:rPr>
          <w:rFonts w:ascii="Times New Roman" w:eastAsia="Arial" w:hAnsi="Times New Roman" w:cs="Arial"/>
          <w:color w:val="000000"/>
          <w:sz w:val="24"/>
          <w:szCs w:val="24"/>
        </w:rPr>
        <w:t xml:space="preserve"> </w:t>
      </w:r>
      <w:r w:rsidRPr="00084B55">
        <w:rPr>
          <w:rFonts w:ascii="Times New Roman" w:hAnsi="Times New Roman" w:cs="Arial"/>
          <w:color w:val="000000"/>
          <w:sz w:val="24"/>
          <w:szCs w:val="24"/>
        </w:rPr>
        <w:tab/>
        <w:t xml:space="preserve">Si no superan dicha prueba tendrán una </w:t>
      </w:r>
      <w:proofErr w:type="gramStart"/>
      <w:r w:rsidRPr="00084B55">
        <w:rPr>
          <w:rFonts w:ascii="Times New Roman" w:hAnsi="Times New Roman" w:cs="Arial"/>
          <w:color w:val="000000"/>
          <w:sz w:val="24"/>
          <w:szCs w:val="24"/>
        </w:rPr>
        <w:t>prueba  extraordinaria</w:t>
      </w:r>
      <w:proofErr w:type="gramEnd"/>
      <w:r w:rsidRPr="00084B55">
        <w:rPr>
          <w:rFonts w:ascii="Times New Roman" w:hAnsi="Times New Roman" w:cs="Arial"/>
          <w:color w:val="000000"/>
          <w:sz w:val="24"/>
          <w:szCs w:val="24"/>
        </w:rPr>
        <w:t xml:space="preserve"> en septiembre, en la que se exigirá el conjunto de la materia dada y se puntuará de 0 a 10.</w:t>
      </w:r>
    </w:p>
    <w:p w14:paraId="4A1DD3EE" w14:textId="77777777" w:rsidR="00222056" w:rsidRPr="00084B55" w:rsidRDefault="00222056" w:rsidP="00084B55">
      <w:pPr>
        <w:pStyle w:val="Standard"/>
        <w:jc w:val="both"/>
        <w:textAlignment w:val="auto"/>
        <w:rPr>
          <w:rFonts w:ascii="Times New Roman" w:hAnsi="Times New Roman" w:cs="Arial"/>
          <w:color w:val="000000"/>
        </w:rPr>
      </w:pPr>
    </w:p>
    <w:p w14:paraId="75581F15"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EJEMPLO: - 1ª EVALUACIÓN 25% Y 3ª SUSPENSA 40%: hace el examen global de todo al final de curso, ya que significa que no ha logrado los criterios de eva</w:t>
      </w:r>
      <w:r w:rsidR="009E384A" w:rsidRPr="00084B55">
        <w:rPr>
          <w:rFonts w:ascii="Times New Roman" w:hAnsi="Times New Roman" w:cs="Arial"/>
          <w:b/>
          <w:bCs/>
          <w:color w:val="000000"/>
        </w:rPr>
        <w:t>lua</w:t>
      </w:r>
      <w:r w:rsidRPr="00084B55">
        <w:rPr>
          <w:rFonts w:ascii="Times New Roman" w:hAnsi="Times New Roman" w:cs="Arial"/>
          <w:b/>
          <w:bCs/>
          <w:color w:val="000000"/>
        </w:rPr>
        <w:t>ción.</w:t>
      </w:r>
    </w:p>
    <w:p w14:paraId="50AD6FB9" w14:textId="77777777" w:rsidR="00222056" w:rsidRPr="00084B55" w:rsidRDefault="00796DA4" w:rsidP="00084B55">
      <w:pPr>
        <w:pStyle w:val="Standard"/>
        <w:jc w:val="both"/>
        <w:rPr>
          <w:rFonts w:ascii="Times New Roman" w:hAnsi="Times New Roman" w:cs="Arial"/>
          <w:b/>
          <w:bCs/>
          <w:color w:val="000000"/>
        </w:rPr>
      </w:pPr>
      <w:r w:rsidRPr="00084B55">
        <w:rPr>
          <w:rFonts w:ascii="Times New Roman" w:hAnsi="Times New Roman" w:cs="Arial"/>
          <w:b/>
          <w:bCs/>
          <w:color w:val="000000"/>
        </w:rPr>
        <w:tab/>
        <w:t>- 2ª (35%) y ·3ª EVALUACIÓN (40</w:t>
      </w:r>
      <w:proofErr w:type="gramStart"/>
      <w:r w:rsidRPr="00084B55">
        <w:rPr>
          <w:rFonts w:ascii="Times New Roman" w:hAnsi="Times New Roman" w:cs="Arial"/>
          <w:b/>
          <w:bCs/>
          <w:color w:val="000000"/>
        </w:rPr>
        <w:t>%)SUSPENSA</w:t>
      </w:r>
      <w:proofErr w:type="gramEnd"/>
      <w:r w:rsidRPr="00084B55">
        <w:rPr>
          <w:rFonts w:ascii="Times New Roman" w:hAnsi="Times New Roman" w:cs="Arial"/>
          <w:b/>
          <w:bCs/>
          <w:color w:val="000000"/>
        </w:rPr>
        <w:t>: hace examen global de todo, por la misma razón.</w:t>
      </w:r>
    </w:p>
    <w:p w14:paraId="28A3F93B" w14:textId="77777777" w:rsidR="00222056" w:rsidRPr="00084B55" w:rsidRDefault="00222056" w:rsidP="00084B55">
      <w:pPr>
        <w:pStyle w:val="Sangra2detindependiente"/>
        <w:overflowPunct/>
        <w:autoSpaceDE/>
        <w:ind w:firstLine="709"/>
        <w:jc w:val="both"/>
        <w:textAlignment w:val="auto"/>
        <w:rPr>
          <w:rFonts w:ascii="Times New Roman" w:hAnsi="Times New Roman" w:cs="Arial"/>
          <w:b/>
          <w:bCs/>
          <w:color w:val="000000"/>
        </w:rPr>
      </w:pPr>
    </w:p>
    <w:p w14:paraId="359D0AED" w14:textId="77777777" w:rsidR="00222056" w:rsidRPr="00084B55" w:rsidRDefault="00796DA4" w:rsidP="00084B55">
      <w:pPr>
        <w:pStyle w:val="Sangra2detindependiente"/>
        <w:overflowPunct/>
        <w:autoSpaceDE/>
        <w:ind w:firstLine="709"/>
        <w:jc w:val="both"/>
        <w:textAlignment w:val="auto"/>
        <w:rPr>
          <w:rFonts w:ascii="Times New Roman" w:hAnsi="Times New Roman" w:cs="Arial"/>
          <w:b/>
          <w:bCs/>
          <w:color w:val="000000"/>
        </w:rPr>
      </w:pPr>
      <w:r w:rsidRPr="00084B55">
        <w:rPr>
          <w:rFonts w:ascii="Times New Roman" w:hAnsi="Times New Roman" w:cs="Arial"/>
          <w:b/>
          <w:bCs/>
          <w:color w:val="000000"/>
        </w:rPr>
        <w:t>8. 4 Obtención de la nota de evaluación.</w:t>
      </w:r>
    </w:p>
    <w:p w14:paraId="64B8EC4E"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La calificación de la materia trimestral y global se obtendrá a partir de los siguientes criterios: se trabajarán todos las competencias específicas y sus criterios en cada unidad, teniendo unos indicadores de logro que irán de 0 a 10, estos serán las tareas, las destrezas y las pruebas orales y escritas, donde evaluaremos según las rúbricas de corrección de uso del inglés oralmente y por escrito. Por </w:t>
      </w:r>
      <w:proofErr w:type="gramStart"/>
      <w:r w:rsidRPr="00084B55">
        <w:rPr>
          <w:rFonts w:ascii="Times New Roman" w:hAnsi="Times New Roman" w:cs="Arial"/>
          <w:color w:val="000000"/>
        </w:rPr>
        <w:t>tanto</w:t>
      </w:r>
      <w:proofErr w:type="gramEnd"/>
      <w:r w:rsidRPr="00084B55">
        <w:rPr>
          <w:rFonts w:ascii="Times New Roman" w:hAnsi="Times New Roman" w:cs="Arial"/>
          <w:color w:val="000000"/>
        </w:rPr>
        <w:t xml:space="preserve"> cada evaluación será un porcentaje del total de los criterios. Así </w:t>
      </w:r>
      <w:proofErr w:type="gramStart"/>
      <w:r w:rsidRPr="00084B55">
        <w:rPr>
          <w:rFonts w:ascii="Times New Roman" w:hAnsi="Times New Roman" w:cs="Arial"/>
          <w:color w:val="000000"/>
        </w:rPr>
        <w:t>pues</w:t>
      </w:r>
      <w:proofErr w:type="gramEnd"/>
      <w:r w:rsidRPr="00084B55">
        <w:rPr>
          <w:rFonts w:ascii="Times New Roman" w:hAnsi="Times New Roman" w:cs="Arial"/>
          <w:color w:val="000000"/>
        </w:rPr>
        <w:t xml:space="preserve"> se realizarán 2 pruebas escritas o actividades evaluables al trimestre, que englobarán ejercicios de uso del idioma y destrezas, los cuales reflejarán el logro de los criterios. Además se realizarán tareas en casa y en clase, que de igual forma medirán la consecución de los criterios de 0 a 10 y las actividades evaluables cortas de destrezas orales y escritas, con </w:t>
      </w:r>
      <w:proofErr w:type="gramStart"/>
      <w:r w:rsidRPr="00084B55">
        <w:rPr>
          <w:rFonts w:ascii="Times New Roman" w:hAnsi="Times New Roman" w:cs="Arial"/>
          <w:color w:val="000000"/>
        </w:rPr>
        <w:t>un  valor</w:t>
      </w:r>
      <w:proofErr w:type="gramEnd"/>
      <w:r w:rsidRPr="00084B55">
        <w:rPr>
          <w:rFonts w:ascii="Times New Roman" w:hAnsi="Times New Roman" w:cs="Arial"/>
          <w:color w:val="000000"/>
        </w:rPr>
        <w:t xml:space="preserve"> de 0 a 10. Para aprobar, por </w:t>
      </w:r>
      <w:proofErr w:type="gramStart"/>
      <w:r w:rsidRPr="00084B55">
        <w:rPr>
          <w:rFonts w:ascii="Times New Roman" w:hAnsi="Times New Roman" w:cs="Arial"/>
          <w:color w:val="000000"/>
        </w:rPr>
        <w:t>tanto</w:t>
      </w:r>
      <w:proofErr w:type="gramEnd"/>
      <w:r w:rsidRPr="00084B55">
        <w:rPr>
          <w:rFonts w:ascii="Times New Roman" w:hAnsi="Times New Roman" w:cs="Arial"/>
          <w:color w:val="000000"/>
        </w:rPr>
        <w:t xml:space="preserve"> se deberá obtener un 5 en cada indicador de logro.</w:t>
      </w:r>
    </w:p>
    <w:p w14:paraId="254E4DBF" w14:textId="77777777" w:rsidR="009B61AF" w:rsidRPr="00084B55" w:rsidRDefault="009B61AF" w:rsidP="00084B55">
      <w:pPr>
        <w:pStyle w:val="Standard"/>
        <w:jc w:val="both"/>
        <w:rPr>
          <w:rFonts w:ascii="Times New Roman" w:hAnsi="Times New Roman" w:cs="Arial"/>
          <w:color w:val="000000"/>
        </w:rPr>
        <w:sectPr w:rsidR="009B61AF" w:rsidRPr="00084B55" w:rsidSect="009B61AF">
          <w:pgSz w:w="11906" w:h="16838"/>
          <w:pgMar w:top="1134" w:right="1134" w:bottom="1134" w:left="1134" w:header="720" w:footer="720" w:gutter="0"/>
          <w:cols w:space="720"/>
          <w:docGrid w:linePitch="326"/>
        </w:sectPr>
      </w:pPr>
    </w:p>
    <w:p w14:paraId="480950F5" w14:textId="77777777" w:rsidR="009B61AF" w:rsidRPr="00084B55" w:rsidRDefault="009B61AF" w:rsidP="00084B55">
      <w:pPr>
        <w:pStyle w:val="Standard"/>
        <w:jc w:val="both"/>
        <w:rPr>
          <w:rFonts w:ascii="Times New Roman" w:hAnsi="Times New Roman" w:cs="Arial"/>
          <w:color w:val="000000"/>
        </w:rPr>
      </w:pPr>
    </w:p>
    <w:p w14:paraId="2873A62A" w14:textId="77777777" w:rsidR="00222056" w:rsidRPr="00084B55" w:rsidRDefault="00222056" w:rsidP="00084B55">
      <w:pPr>
        <w:pStyle w:val="Standard"/>
        <w:jc w:val="both"/>
        <w:rPr>
          <w:rFonts w:ascii="Times New Roman" w:hAnsi="Times New Roman" w:cs="Arial"/>
          <w:color w:val="000000"/>
        </w:rPr>
      </w:pPr>
    </w:p>
    <w:p w14:paraId="77BA66F5" w14:textId="77777777" w:rsidR="00222056" w:rsidRPr="00084B55" w:rsidRDefault="00222056" w:rsidP="00084B55">
      <w:pPr>
        <w:pStyle w:val="Standard"/>
        <w:jc w:val="both"/>
        <w:rPr>
          <w:rFonts w:ascii="Times New Roman" w:hAnsi="Times New Roman" w:cs="Arial"/>
          <w:color w:val="000000"/>
        </w:rPr>
      </w:pPr>
    </w:p>
    <w:tbl>
      <w:tblPr>
        <w:tblW w:w="14570" w:type="dxa"/>
        <w:tblLayout w:type="fixed"/>
        <w:tblCellMar>
          <w:left w:w="10" w:type="dxa"/>
          <w:right w:w="10" w:type="dxa"/>
        </w:tblCellMar>
        <w:tblLook w:val="0000" w:firstRow="0" w:lastRow="0" w:firstColumn="0" w:lastColumn="0" w:noHBand="0" w:noVBand="0"/>
      </w:tblPr>
      <w:tblGrid>
        <w:gridCol w:w="4856"/>
        <w:gridCol w:w="4857"/>
        <w:gridCol w:w="4857"/>
      </w:tblGrid>
      <w:tr w:rsidR="00222056" w:rsidRPr="00084B55" w14:paraId="4A0D423D" w14:textId="77777777">
        <w:tc>
          <w:tcPr>
            <w:tcW w:w="14571" w:type="dxa"/>
            <w:gridSpan w:val="3"/>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450CACB4" w14:textId="5FF9C915" w:rsidR="00222056" w:rsidRPr="00084B55" w:rsidRDefault="00071345" w:rsidP="00084B55">
            <w:pPr>
              <w:pStyle w:val="Standard"/>
              <w:jc w:val="both"/>
              <w:rPr>
                <w:rFonts w:ascii="Times New Roman" w:hAnsi="Times New Roman"/>
                <w:b/>
                <w:bCs/>
                <w:color w:val="000000"/>
              </w:rPr>
            </w:pPr>
            <w:r>
              <w:rPr>
                <w:rFonts w:ascii="Times New Roman" w:hAnsi="Times New Roman"/>
                <w:b/>
                <w:bCs/>
                <w:color w:val="000000"/>
              </w:rPr>
              <w:t>I</w:t>
            </w:r>
            <w:r w:rsidR="00796DA4" w:rsidRPr="00084B55">
              <w:rPr>
                <w:rFonts w:ascii="Times New Roman" w:hAnsi="Times New Roman"/>
                <w:b/>
                <w:bCs/>
                <w:color w:val="000000"/>
              </w:rPr>
              <w:t>NSTRUMENTOS DE EVALUACIÓN TRIMESTRALES/</w:t>
            </w:r>
          </w:p>
          <w:p w14:paraId="124A5E38"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t>INDICADORES DE LOGRO DE 0 A 10: RÚBRICAS ORALES Y ESCRITAS, OBSERVACIÓN.</w:t>
            </w:r>
          </w:p>
        </w:tc>
      </w:tr>
      <w:tr w:rsidR="00222056" w:rsidRPr="00084B55" w14:paraId="34630D56" w14:textId="77777777">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79B30B54"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t>PRIMER TRIMESTRE: 25% (VALOR DE 0 A 10 EN CADA INSTRUMENTO)</w:t>
            </w:r>
          </w:p>
          <w:p w14:paraId="64C6884E" w14:textId="77777777" w:rsidR="00222056" w:rsidRPr="00084B55" w:rsidRDefault="00222056" w:rsidP="00084B55">
            <w:pPr>
              <w:pStyle w:val="TableContents"/>
              <w:jc w:val="both"/>
              <w:rPr>
                <w:rFonts w:ascii="Times New Roman" w:hAnsi="Times New Roman"/>
                <w:b/>
                <w:bCs/>
                <w:color w:val="000000"/>
              </w:rPr>
            </w:pPr>
          </w:p>
          <w:p w14:paraId="2F67FCAB" w14:textId="77777777" w:rsidR="00222056" w:rsidRPr="00084B55" w:rsidRDefault="00222056" w:rsidP="00084B55">
            <w:pPr>
              <w:pStyle w:val="TableContents"/>
              <w:jc w:val="both"/>
              <w:rPr>
                <w:rFonts w:ascii="Times New Roman" w:hAnsi="Times New Roman"/>
                <w:b/>
                <w:bCs/>
                <w:color w:val="000000"/>
              </w:rPr>
            </w:pPr>
          </w:p>
          <w:p w14:paraId="4354E7EA" w14:textId="77777777" w:rsidR="00222056" w:rsidRPr="00084B55" w:rsidRDefault="00796DA4" w:rsidP="00084B55">
            <w:pPr>
              <w:pStyle w:val="TableContents"/>
              <w:jc w:val="both"/>
              <w:rPr>
                <w:rFonts w:ascii="Times New Roman" w:hAnsi="Times New Roman"/>
                <w:color w:val="000000"/>
                <w:lang w:val="en-US"/>
              </w:rPr>
            </w:pPr>
            <w:r w:rsidRPr="00084B55">
              <w:rPr>
                <w:rFonts w:ascii="Times New Roman" w:hAnsi="Times New Roman"/>
                <w:color w:val="000000"/>
                <w:lang w:val="en-US"/>
              </w:rPr>
              <w:t>TESTS: 20 % (TEST 1: 8%+ TEST 2: 12%) C1, C2, C3, C</w:t>
            </w:r>
            <w:proofErr w:type="gramStart"/>
            <w:r w:rsidRPr="00084B55">
              <w:rPr>
                <w:rFonts w:ascii="Times New Roman" w:hAnsi="Times New Roman"/>
                <w:color w:val="000000"/>
                <w:lang w:val="en-US"/>
              </w:rPr>
              <w:t>4,C</w:t>
            </w:r>
            <w:proofErr w:type="gramEnd"/>
            <w:r w:rsidRPr="00084B55">
              <w:rPr>
                <w:rFonts w:ascii="Times New Roman" w:hAnsi="Times New Roman"/>
                <w:color w:val="000000"/>
                <w:lang w:val="en-US"/>
              </w:rPr>
              <w:t>5,C6</w:t>
            </w:r>
          </w:p>
          <w:p w14:paraId="2B51D3E6"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TAREAS: 2.5%C1, C</w:t>
            </w:r>
            <w:proofErr w:type="gramStart"/>
            <w:r w:rsidRPr="00084B55">
              <w:rPr>
                <w:rFonts w:ascii="Times New Roman" w:hAnsi="Times New Roman"/>
                <w:color w:val="000000"/>
              </w:rPr>
              <w:t>2,C</w:t>
            </w:r>
            <w:proofErr w:type="gramEnd"/>
            <w:r w:rsidRPr="00084B55">
              <w:rPr>
                <w:rFonts w:ascii="Times New Roman" w:hAnsi="Times New Roman"/>
                <w:color w:val="000000"/>
              </w:rPr>
              <w:t>3, C4, C5, C6</w:t>
            </w:r>
          </w:p>
          <w:p w14:paraId="7D3AFADD"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DESTREZAS: 2.5 %C1, C2, C</w:t>
            </w:r>
            <w:proofErr w:type="gramStart"/>
            <w:r w:rsidRPr="00084B55">
              <w:rPr>
                <w:rFonts w:ascii="Times New Roman" w:hAnsi="Times New Roman"/>
                <w:color w:val="000000"/>
              </w:rPr>
              <w:t>3,C</w:t>
            </w:r>
            <w:proofErr w:type="gramEnd"/>
            <w:r w:rsidRPr="00084B55">
              <w:rPr>
                <w:rFonts w:ascii="Times New Roman" w:hAnsi="Times New Roman"/>
                <w:color w:val="000000"/>
              </w:rPr>
              <w:t>4, Y C5, C6</w:t>
            </w:r>
          </w:p>
          <w:p w14:paraId="5AB6E818"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SE APRUEBA CONSIGUIENDO UN 5 EN CADA APARTADO Y COMPETENCIA ESPECÍFICA.</w:t>
            </w:r>
          </w:p>
          <w:p w14:paraId="35F2CBA4" w14:textId="77777777" w:rsidR="00222056" w:rsidRPr="00084B55" w:rsidRDefault="00222056" w:rsidP="00084B55">
            <w:pPr>
              <w:pStyle w:val="TableContents"/>
              <w:jc w:val="both"/>
              <w:rPr>
                <w:rFonts w:ascii="Times New Roman" w:hAnsi="Times New Roman"/>
                <w:color w:val="000000"/>
              </w:rPr>
            </w:pPr>
          </w:p>
        </w:tc>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3E7B3423" w14:textId="77777777" w:rsidR="00222056" w:rsidRPr="00084B55" w:rsidRDefault="00796DA4" w:rsidP="00084B55">
            <w:pPr>
              <w:pStyle w:val="TableContents"/>
              <w:jc w:val="both"/>
              <w:rPr>
                <w:rFonts w:ascii="Times New Roman" w:hAnsi="Times New Roman"/>
                <w:b/>
                <w:bCs/>
                <w:color w:val="000000"/>
              </w:rPr>
            </w:pPr>
            <w:r w:rsidRPr="00084B55">
              <w:rPr>
                <w:rFonts w:ascii="Times New Roman" w:hAnsi="Times New Roman"/>
                <w:b/>
                <w:bCs/>
                <w:color w:val="000000"/>
              </w:rPr>
              <w:t>SEGUNDO TRIMESTRE: 35% (VALOR DE 0 A 10 EN CADA INSTRUMENTO)</w:t>
            </w:r>
          </w:p>
          <w:p w14:paraId="178BE93A" w14:textId="77777777" w:rsidR="00222056" w:rsidRPr="00084B55" w:rsidRDefault="00222056" w:rsidP="00084B55">
            <w:pPr>
              <w:pStyle w:val="TableContents"/>
              <w:jc w:val="both"/>
              <w:rPr>
                <w:rFonts w:ascii="Times New Roman" w:hAnsi="Times New Roman"/>
                <w:b/>
                <w:bCs/>
                <w:color w:val="000000"/>
              </w:rPr>
            </w:pPr>
          </w:p>
          <w:p w14:paraId="6D7F069F" w14:textId="77777777" w:rsidR="00222056" w:rsidRPr="00084B55" w:rsidRDefault="00222056" w:rsidP="00084B55">
            <w:pPr>
              <w:pStyle w:val="TableContents"/>
              <w:jc w:val="both"/>
              <w:rPr>
                <w:rFonts w:ascii="Times New Roman" w:hAnsi="Times New Roman"/>
                <w:b/>
                <w:bCs/>
                <w:color w:val="000000"/>
              </w:rPr>
            </w:pPr>
          </w:p>
          <w:p w14:paraId="3D2DF693" w14:textId="77777777" w:rsidR="00222056" w:rsidRPr="00084B55" w:rsidRDefault="00796DA4" w:rsidP="00084B55">
            <w:pPr>
              <w:pStyle w:val="TableContents"/>
              <w:jc w:val="both"/>
              <w:rPr>
                <w:rFonts w:ascii="Times New Roman" w:hAnsi="Times New Roman"/>
                <w:color w:val="000000"/>
                <w:lang w:val="en-US"/>
              </w:rPr>
            </w:pPr>
            <w:r w:rsidRPr="00084B55">
              <w:rPr>
                <w:rFonts w:ascii="Times New Roman" w:hAnsi="Times New Roman"/>
                <w:color w:val="000000"/>
                <w:lang w:val="en-US"/>
              </w:rPr>
              <w:t>TESTS: 25 % (TEST 1: 10%+ TEST 2: 15%) IDEM</w:t>
            </w:r>
          </w:p>
          <w:p w14:paraId="27594623" w14:textId="77777777" w:rsidR="00222056" w:rsidRPr="00084B55" w:rsidRDefault="00796DA4" w:rsidP="00084B55">
            <w:pPr>
              <w:pStyle w:val="TableContents"/>
              <w:jc w:val="both"/>
              <w:rPr>
                <w:rFonts w:ascii="Times New Roman" w:hAnsi="Times New Roman"/>
                <w:color w:val="000000"/>
                <w:lang w:val="en-US"/>
              </w:rPr>
            </w:pPr>
            <w:r w:rsidRPr="00084B55">
              <w:rPr>
                <w:rFonts w:ascii="Times New Roman" w:hAnsi="Times New Roman"/>
                <w:color w:val="000000"/>
                <w:lang w:val="en-US"/>
              </w:rPr>
              <w:t>TAREAS: 5% IDEM</w:t>
            </w:r>
          </w:p>
          <w:p w14:paraId="26E4734D"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b/>
                <w:bCs/>
                <w:color w:val="000000"/>
              </w:rPr>
              <w:t>DESTREZAS:</w:t>
            </w:r>
            <w:r w:rsidRPr="00084B55">
              <w:rPr>
                <w:rFonts w:ascii="Times New Roman" w:hAnsi="Times New Roman"/>
                <w:color w:val="000000"/>
              </w:rPr>
              <w:t xml:space="preserve"> </w:t>
            </w:r>
            <w:r w:rsidRPr="00084B55">
              <w:rPr>
                <w:rFonts w:ascii="Times New Roman" w:hAnsi="Times New Roman"/>
                <w:b/>
                <w:bCs/>
                <w:color w:val="000000"/>
              </w:rPr>
              <w:t>5%</w:t>
            </w:r>
            <w:r w:rsidRPr="00084B55">
              <w:rPr>
                <w:rFonts w:ascii="Times New Roman" w:hAnsi="Times New Roman"/>
                <w:color w:val="000000"/>
              </w:rPr>
              <w:t>IDEM</w:t>
            </w:r>
          </w:p>
          <w:p w14:paraId="2528087F"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SE APRUEBA CONSIGUIENDO UN 5 EN CADA APARTADO Y COMPETENCIA.</w:t>
            </w:r>
          </w:p>
          <w:p w14:paraId="0BDABA78" w14:textId="77777777" w:rsidR="00222056" w:rsidRPr="00084B55" w:rsidRDefault="00222056" w:rsidP="00084B55">
            <w:pPr>
              <w:pStyle w:val="TableContents"/>
              <w:jc w:val="both"/>
              <w:rPr>
                <w:rFonts w:ascii="Times New Roman" w:hAnsi="Times New Roman"/>
                <w:color w:val="000000"/>
              </w:rPr>
            </w:pPr>
          </w:p>
        </w:tc>
        <w:tc>
          <w:tcPr>
            <w:tcW w:w="4857"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61304843" w14:textId="77777777" w:rsidR="00222056" w:rsidRPr="00084B55" w:rsidRDefault="00796DA4" w:rsidP="00084B55">
            <w:pPr>
              <w:pStyle w:val="TableContents"/>
              <w:jc w:val="both"/>
              <w:rPr>
                <w:rFonts w:ascii="Times New Roman" w:hAnsi="Times New Roman"/>
                <w:b/>
                <w:bCs/>
                <w:color w:val="000000"/>
              </w:rPr>
            </w:pPr>
            <w:r w:rsidRPr="00084B55">
              <w:rPr>
                <w:rFonts w:ascii="Times New Roman" w:hAnsi="Times New Roman"/>
                <w:b/>
                <w:bCs/>
                <w:color w:val="000000"/>
              </w:rPr>
              <w:t>TERCER TRIMESTRE: 40% (VALOR DE 0 A 10 EN CADA INSTRUMENTO)</w:t>
            </w:r>
          </w:p>
          <w:p w14:paraId="145114CC" w14:textId="77777777" w:rsidR="00222056" w:rsidRPr="00084B55" w:rsidRDefault="00222056" w:rsidP="00084B55">
            <w:pPr>
              <w:pStyle w:val="TableContents"/>
              <w:jc w:val="both"/>
              <w:rPr>
                <w:rFonts w:ascii="Times New Roman" w:hAnsi="Times New Roman"/>
                <w:b/>
                <w:bCs/>
                <w:color w:val="000000"/>
              </w:rPr>
            </w:pPr>
          </w:p>
          <w:p w14:paraId="0597A384" w14:textId="77777777" w:rsidR="00222056" w:rsidRPr="00084B55" w:rsidRDefault="00222056" w:rsidP="00084B55">
            <w:pPr>
              <w:pStyle w:val="TableContents"/>
              <w:jc w:val="both"/>
              <w:rPr>
                <w:rFonts w:ascii="Times New Roman" w:hAnsi="Times New Roman"/>
                <w:b/>
                <w:bCs/>
                <w:color w:val="000000"/>
              </w:rPr>
            </w:pPr>
          </w:p>
          <w:p w14:paraId="2568A46B" w14:textId="77777777" w:rsidR="00222056" w:rsidRPr="00084B55" w:rsidRDefault="00222056" w:rsidP="00084B55">
            <w:pPr>
              <w:pStyle w:val="TableContents"/>
              <w:jc w:val="both"/>
              <w:rPr>
                <w:rFonts w:ascii="Times New Roman" w:hAnsi="Times New Roman"/>
                <w:b/>
                <w:bCs/>
                <w:color w:val="000000"/>
              </w:rPr>
            </w:pPr>
          </w:p>
          <w:p w14:paraId="3A786FD1" w14:textId="77777777" w:rsidR="00222056" w:rsidRPr="00084B55" w:rsidRDefault="00796DA4" w:rsidP="00084B55">
            <w:pPr>
              <w:pStyle w:val="TableContents"/>
              <w:jc w:val="both"/>
              <w:rPr>
                <w:rFonts w:ascii="Times New Roman" w:hAnsi="Times New Roman"/>
                <w:color w:val="000000"/>
                <w:lang w:val="en-US"/>
              </w:rPr>
            </w:pPr>
            <w:r w:rsidRPr="00084B55">
              <w:rPr>
                <w:rFonts w:ascii="Times New Roman" w:hAnsi="Times New Roman"/>
                <w:color w:val="000000"/>
                <w:lang w:val="en-US"/>
              </w:rPr>
              <w:t>TESTS: 35% (TEST 1: 15%+ TEST 2: 20</w:t>
            </w:r>
            <w:proofErr w:type="gramStart"/>
            <w:r w:rsidRPr="00084B55">
              <w:rPr>
                <w:rFonts w:ascii="Times New Roman" w:hAnsi="Times New Roman"/>
                <w:color w:val="000000"/>
                <w:lang w:val="en-US"/>
              </w:rPr>
              <w:t>%)  IDEM</w:t>
            </w:r>
            <w:proofErr w:type="gramEnd"/>
          </w:p>
          <w:p w14:paraId="396681B0" w14:textId="77777777" w:rsidR="00222056" w:rsidRPr="00084B55" w:rsidRDefault="00796DA4" w:rsidP="00084B55">
            <w:pPr>
              <w:pStyle w:val="TableContents"/>
              <w:jc w:val="both"/>
              <w:rPr>
                <w:rFonts w:ascii="Times New Roman" w:hAnsi="Times New Roman"/>
                <w:color w:val="000000"/>
                <w:lang w:val="en-US"/>
              </w:rPr>
            </w:pPr>
            <w:r w:rsidRPr="00084B55">
              <w:rPr>
                <w:rFonts w:ascii="Times New Roman" w:hAnsi="Times New Roman"/>
                <w:color w:val="000000"/>
                <w:lang w:val="en-US"/>
              </w:rPr>
              <w:t>TAREAS: 2.5% IDEM</w:t>
            </w:r>
          </w:p>
          <w:p w14:paraId="2C8A11D5"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DESTREZAS: 2.5% IDEM.</w:t>
            </w:r>
          </w:p>
          <w:p w14:paraId="47DAEA80" w14:textId="77777777" w:rsidR="00222056" w:rsidRPr="00084B55" w:rsidRDefault="00796DA4" w:rsidP="00084B55">
            <w:pPr>
              <w:pStyle w:val="TableContents"/>
              <w:jc w:val="both"/>
              <w:rPr>
                <w:rFonts w:ascii="Times New Roman" w:hAnsi="Times New Roman"/>
                <w:color w:val="000000"/>
              </w:rPr>
            </w:pPr>
            <w:r w:rsidRPr="00084B55">
              <w:rPr>
                <w:rFonts w:ascii="Times New Roman" w:hAnsi="Times New Roman"/>
                <w:color w:val="000000"/>
              </w:rPr>
              <w:t>SE APRUEBA CONSIGUIENDO UN 5 EN CADA APARTADO Y COMPETENCIA.</w:t>
            </w:r>
          </w:p>
        </w:tc>
      </w:tr>
      <w:tr w:rsidR="00222056" w:rsidRPr="00084B55" w14:paraId="65DA677C" w14:textId="77777777">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5703781A"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25%</w:t>
            </w:r>
          </w:p>
        </w:tc>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3B2371CF"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35%</w:t>
            </w:r>
          </w:p>
        </w:tc>
        <w:tc>
          <w:tcPr>
            <w:tcW w:w="4857"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59D1EF69"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40%</w:t>
            </w:r>
          </w:p>
        </w:tc>
      </w:tr>
      <w:tr w:rsidR="00222056" w:rsidRPr="00084B55" w14:paraId="615576F3" w14:textId="77777777">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06C0DFCF"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Notal de 0 a 10</w:t>
            </w:r>
          </w:p>
          <w:p w14:paraId="3056C0EC"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Aprobado: 5</w:t>
            </w:r>
          </w:p>
          <w:p w14:paraId="0B33E478" w14:textId="77777777" w:rsidR="00222056" w:rsidRPr="00084B55" w:rsidRDefault="00222056" w:rsidP="00084B55">
            <w:pPr>
              <w:pStyle w:val="Standard"/>
              <w:jc w:val="both"/>
              <w:rPr>
                <w:rFonts w:ascii="Times New Roman" w:hAnsi="Times New Roman"/>
                <w:color w:val="000000"/>
              </w:rPr>
            </w:pPr>
          </w:p>
        </w:tc>
        <w:tc>
          <w:tcPr>
            <w:tcW w:w="4857" w:type="dxa"/>
            <w:tcBorders>
              <w:left w:val="single" w:sz="2" w:space="0" w:color="000000"/>
              <w:bottom w:val="single" w:sz="2" w:space="0" w:color="000000"/>
            </w:tcBorders>
            <w:shd w:val="clear" w:color="auto" w:fill="auto"/>
            <w:tcMar>
              <w:top w:w="28" w:type="dxa"/>
              <w:left w:w="28" w:type="dxa"/>
              <w:bottom w:w="28" w:type="dxa"/>
              <w:right w:w="28" w:type="dxa"/>
            </w:tcMar>
          </w:tcPr>
          <w:p w14:paraId="60D0950D"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Nota de 0 a 10</w:t>
            </w:r>
          </w:p>
          <w:p w14:paraId="3CF2FC2C"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Aprobado: 5</w:t>
            </w:r>
          </w:p>
        </w:tc>
        <w:tc>
          <w:tcPr>
            <w:tcW w:w="4857" w:type="dxa"/>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50C105C4" w14:textId="77777777" w:rsidR="00222056" w:rsidRPr="00084B55" w:rsidRDefault="00796DA4" w:rsidP="00084B55">
            <w:pPr>
              <w:pStyle w:val="Standard"/>
              <w:jc w:val="both"/>
              <w:rPr>
                <w:rFonts w:ascii="Times New Roman" w:hAnsi="Times New Roman"/>
                <w:color w:val="000000"/>
              </w:rPr>
            </w:pPr>
            <w:bookmarkStart w:id="2" w:name="__DdeLink__7838_2508067774"/>
            <w:r w:rsidRPr="00084B55">
              <w:rPr>
                <w:rFonts w:ascii="Times New Roman" w:hAnsi="Times New Roman"/>
                <w:color w:val="000000"/>
              </w:rPr>
              <w:t>Nota de 0 a 10</w:t>
            </w:r>
          </w:p>
          <w:p w14:paraId="18070B9E"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olor w:val="000000"/>
              </w:rPr>
              <w:t>Aprobado 5.</w:t>
            </w:r>
            <w:bookmarkEnd w:id="2"/>
          </w:p>
        </w:tc>
      </w:tr>
      <w:tr w:rsidR="00222056" w:rsidRPr="00084B55" w14:paraId="5E7C9A12" w14:textId="77777777">
        <w:tc>
          <w:tcPr>
            <w:tcW w:w="14571" w:type="dxa"/>
            <w:gridSpan w:val="3"/>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26C13E37" w14:textId="77777777" w:rsidR="00222056" w:rsidRPr="00084B55" w:rsidRDefault="00796DA4" w:rsidP="00084B55">
            <w:pPr>
              <w:pStyle w:val="Standard"/>
              <w:jc w:val="both"/>
              <w:rPr>
                <w:rFonts w:ascii="Times New Roman" w:hAnsi="Times New Roman"/>
                <w:b/>
                <w:bCs/>
                <w:color w:val="000000"/>
              </w:rPr>
            </w:pPr>
            <w:proofErr w:type="gramStart"/>
            <w:r w:rsidRPr="00084B55">
              <w:rPr>
                <w:rFonts w:ascii="Times New Roman" w:hAnsi="Times New Roman"/>
                <w:b/>
                <w:bCs/>
                <w:color w:val="000000"/>
              </w:rPr>
              <w:t>TOTAL :</w:t>
            </w:r>
            <w:proofErr w:type="gramEnd"/>
            <w:r w:rsidRPr="00084B55">
              <w:rPr>
                <w:rFonts w:ascii="Times New Roman" w:hAnsi="Times New Roman"/>
                <w:b/>
                <w:bCs/>
                <w:color w:val="000000"/>
              </w:rPr>
              <w:t xml:space="preserve"> 100% SE LOGRARÁ A PARTIR DE LA SUMA DE LOS 3 TRIMESTRES.</w:t>
            </w:r>
          </w:p>
        </w:tc>
      </w:tr>
      <w:tr w:rsidR="00222056" w:rsidRPr="00084B55" w14:paraId="561DD239" w14:textId="77777777">
        <w:tc>
          <w:tcPr>
            <w:tcW w:w="14571" w:type="dxa"/>
            <w:gridSpan w:val="3"/>
            <w:tcBorders>
              <w:left w:val="single" w:sz="2" w:space="0" w:color="000000"/>
              <w:bottom w:val="single" w:sz="2" w:space="0" w:color="000000"/>
              <w:right w:val="single" w:sz="2" w:space="0" w:color="000000"/>
            </w:tcBorders>
            <w:shd w:val="clear" w:color="auto" w:fill="auto"/>
            <w:tcMar>
              <w:top w:w="28" w:type="dxa"/>
              <w:left w:w="28" w:type="dxa"/>
              <w:bottom w:w="28" w:type="dxa"/>
              <w:right w:w="28" w:type="dxa"/>
            </w:tcMar>
          </w:tcPr>
          <w:p w14:paraId="6D2F996D" w14:textId="77777777" w:rsidR="00222056" w:rsidRPr="00084B55" w:rsidRDefault="00796DA4" w:rsidP="00084B55">
            <w:pPr>
              <w:pStyle w:val="Standard"/>
              <w:jc w:val="both"/>
              <w:rPr>
                <w:rFonts w:ascii="Times New Roman" w:hAnsi="Times New Roman"/>
                <w:b/>
                <w:bCs/>
                <w:color w:val="000000"/>
              </w:rPr>
            </w:pPr>
            <w:r w:rsidRPr="00084B55">
              <w:rPr>
                <w:rFonts w:ascii="Times New Roman" w:hAnsi="Times New Roman"/>
                <w:b/>
                <w:bCs/>
                <w:color w:val="000000"/>
              </w:rPr>
              <w:t>NOTA DE O A 10, APROBADO 5 (50%)</w:t>
            </w:r>
          </w:p>
        </w:tc>
      </w:tr>
    </w:tbl>
    <w:p w14:paraId="5116B6A3" w14:textId="77777777" w:rsidR="009B61AF" w:rsidRPr="00084B55" w:rsidRDefault="009B61AF" w:rsidP="00084B55">
      <w:pPr>
        <w:pStyle w:val="Standard"/>
        <w:jc w:val="both"/>
        <w:rPr>
          <w:rFonts w:ascii="Times New Roman" w:hAnsi="Times New Roman" w:cs="Arial"/>
          <w:color w:val="000000"/>
        </w:rPr>
        <w:sectPr w:rsidR="009B61AF" w:rsidRPr="00084B55" w:rsidSect="009B61AF">
          <w:pgSz w:w="16838" w:h="11906" w:orient="landscape"/>
          <w:pgMar w:top="1134" w:right="1134" w:bottom="1134" w:left="1134" w:header="720" w:footer="720" w:gutter="0"/>
          <w:cols w:space="720"/>
          <w:docGrid w:linePitch="326"/>
        </w:sectPr>
      </w:pPr>
    </w:p>
    <w:p w14:paraId="6F697490" w14:textId="77777777" w:rsidR="00222056" w:rsidRPr="00084B55" w:rsidRDefault="00222056" w:rsidP="00084B55">
      <w:pPr>
        <w:pStyle w:val="Standard"/>
        <w:jc w:val="both"/>
        <w:rPr>
          <w:rFonts w:ascii="Times New Roman" w:hAnsi="Times New Roman" w:cs="Arial"/>
          <w:color w:val="000000"/>
        </w:rPr>
      </w:pPr>
    </w:p>
    <w:p w14:paraId="3BA9A0FD" w14:textId="77777777" w:rsidR="00222056" w:rsidRPr="00084B55" w:rsidRDefault="00222056" w:rsidP="00084B55">
      <w:pPr>
        <w:pStyle w:val="Standard"/>
        <w:tabs>
          <w:tab w:val="left" w:pos="720"/>
        </w:tabs>
        <w:ind w:left="720" w:hanging="360"/>
        <w:jc w:val="both"/>
        <w:rPr>
          <w:rFonts w:ascii="Times New Roman" w:hAnsi="Times New Roman" w:cs="Arial"/>
          <w:color w:val="000000"/>
        </w:rPr>
      </w:pPr>
    </w:p>
    <w:p w14:paraId="7591DA4E" w14:textId="77777777" w:rsidR="00222056" w:rsidRPr="00084B55" w:rsidRDefault="00796DA4" w:rsidP="00084B55">
      <w:pPr>
        <w:pStyle w:val="Ttulo1"/>
        <w:widowControl/>
        <w:jc w:val="both"/>
        <w:rPr>
          <w:rFonts w:ascii="Times New Roman" w:hAnsi="Times New Roman" w:cs="Arial"/>
          <w:color w:val="000000"/>
          <w:u w:val="single"/>
        </w:rPr>
      </w:pPr>
      <w:r w:rsidRPr="00084B55">
        <w:rPr>
          <w:rFonts w:ascii="Times New Roman" w:hAnsi="Times New Roman" w:cs="Arial"/>
          <w:color w:val="000000"/>
          <w:u w:val="single"/>
        </w:rPr>
        <w:t>9.- METODOLOGÍA DIDÁCTICA</w:t>
      </w:r>
    </w:p>
    <w:p w14:paraId="7770DEB7" w14:textId="77777777" w:rsidR="00222056" w:rsidRPr="00084B55" w:rsidRDefault="00222056" w:rsidP="00084B55">
      <w:pPr>
        <w:pStyle w:val="Standard"/>
        <w:jc w:val="both"/>
        <w:rPr>
          <w:rFonts w:ascii="Times New Roman" w:hAnsi="Times New Roman" w:cs="Arial"/>
          <w:color w:val="000000"/>
          <w:u w:val="single"/>
        </w:rPr>
      </w:pPr>
    </w:p>
    <w:p w14:paraId="401D0067" w14:textId="77777777" w:rsidR="00222056" w:rsidRPr="00084B55" w:rsidRDefault="00796DA4" w:rsidP="00084B55">
      <w:pPr>
        <w:pStyle w:val="Standarduser"/>
        <w:ind w:right="-35" w:firstLine="600"/>
        <w:jc w:val="both"/>
        <w:rPr>
          <w:color w:val="000000"/>
        </w:rPr>
      </w:pPr>
      <w:r w:rsidRPr="00084B55">
        <w:rPr>
          <w:color w:val="000000"/>
        </w:rPr>
        <w:t xml:space="preserve">Dentro de la Teoría Curricular, importa no sólo el qué enseñar (objetivos generales y contenidos), el cuándo enseñar (objetivos y contenidos de área en ciclo o curso), sino también, el </w:t>
      </w:r>
      <w:r w:rsidRPr="00084B55">
        <w:rPr>
          <w:b/>
          <w:color w:val="000000"/>
        </w:rPr>
        <w:t>CÓMO ENSEÑAR (estrategias metodológicas)</w:t>
      </w:r>
      <w:r w:rsidRPr="00084B55">
        <w:rPr>
          <w:color w:val="000000"/>
        </w:rPr>
        <w:t xml:space="preserve"> y el qué, cómo y cuándo evaluar (estrategias y procedimientos de evaluación).</w:t>
      </w:r>
    </w:p>
    <w:p w14:paraId="33A534E1" w14:textId="77777777" w:rsidR="00222056" w:rsidRPr="00084B55" w:rsidRDefault="00796DA4" w:rsidP="00084B55">
      <w:pPr>
        <w:pStyle w:val="Standarduser"/>
        <w:ind w:right="-35" w:firstLine="600"/>
        <w:jc w:val="both"/>
        <w:rPr>
          <w:color w:val="000000"/>
        </w:rPr>
      </w:pPr>
      <w:r w:rsidRPr="00084B55">
        <w:rPr>
          <w:b/>
          <w:color w:val="000000"/>
        </w:rPr>
        <w:t>Las estrategias metodológicas son el punto de fusión entre los objetivos y los contenidos.</w:t>
      </w:r>
      <w:r w:rsidRPr="00084B55">
        <w:rPr>
          <w:color w:val="000000"/>
        </w:rPr>
        <w:t xml:space="preserve">  Por ello no existe un método mejor que otro en términos absolutos, la “bondad” de los métodos depende de la situación concreta en la que se deseen aplicar: nivel educativo, área curricular, situación de aprendizaje, etc. En términos relativos, una estrategia metodológica es más adecuada cuanto más se ajusta a las necesidades y maneras de aprender del alumno/a, ya que de esta manera se potencia y sustenta la motivación que debe estar siempre presente en el alumnado, por tanto, la metodología se ha convertido en un aspecto crucial para el profesorado, ya que un buen profesor debe ser capaz de adaptar, enriquecer, proveer, aclarar y crear de acuerdo a las demandas existentes.</w:t>
      </w:r>
    </w:p>
    <w:p w14:paraId="63EA5DD3" w14:textId="77777777" w:rsidR="00222056" w:rsidRPr="00084B55" w:rsidRDefault="00796DA4" w:rsidP="00084B55">
      <w:pPr>
        <w:pStyle w:val="Standarduser"/>
        <w:ind w:right="-35" w:firstLine="600"/>
        <w:jc w:val="both"/>
        <w:rPr>
          <w:color w:val="000000"/>
        </w:rPr>
      </w:pPr>
      <w:r w:rsidRPr="00084B55">
        <w:rPr>
          <w:color w:val="000000"/>
        </w:rPr>
        <w:t xml:space="preserve">En este sentido, </w:t>
      </w:r>
      <w:r w:rsidRPr="00084B55">
        <w:rPr>
          <w:b/>
          <w:color w:val="000000"/>
          <w:u w:val="single"/>
        </w:rPr>
        <w:t>el método ecléctico</w:t>
      </w:r>
      <w:r w:rsidRPr="00084B55">
        <w:rPr>
          <w:color w:val="000000"/>
        </w:rPr>
        <w:t xml:space="preserve"> nos va a ser de gran utilidad porque nos permite aceptar únicamente lo que funciona en nuestra aula, considerando como factor básico la necesidad de promover el </w:t>
      </w:r>
      <w:r w:rsidRPr="00084B55">
        <w:rPr>
          <w:b/>
          <w:color w:val="000000"/>
          <w:u w:val="single"/>
        </w:rPr>
        <w:t>aprendizaje autónomo</w:t>
      </w:r>
      <w:r w:rsidRPr="00084B55">
        <w:rPr>
          <w:color w:val="000000"/>
        </w:rPr>
        <w:t xml:space="preserve"> y propiciar que el alumnado se conciencie de la importancia de nuestra materia en el mundo profesional y en las relaciones sociales.  Por tanto, nuestra metodología va a ser </w:t>
      </w:r>
      <w:r w:rsidRPr="00084B55">
        <w:rPr>
          <w:b/>
          <w:color w:val="000000"/>
          <w:u w:val="single"/>
        </w:rPr>
        <w:t>siempre flexible</w:t>
      </w:r>
      <w:r w:rsidRPr="00084B55">
        <w:rPr>
          <w:color w:val="000000"/>
        </w:rPr>
        <w:t xml:space="preserve">, adaptándose a </w:t>
      </w:r>
      <w:r w:rsidRPr="00084B55">
        <w:rPr>
          <w:b/>
          <w:bCs/>
          <w:color w:val="000000"/>
        </w:rPr>
        <w:t>las necesidades que surjan en el aula y activa</w:t>
      </w:r>
      <w:r w:rsidRPr="00084B55">
        <w:rPr>
          <w:color w:val="000000"/>
        </w:rPr>
        <w:t xml:space="preserve">, siendo </w:t>
      </w:r>
      <w:r w:rsidRPr="00084B55">
        <w:rPr>
          <w:b/>
          <w:bCs/>
          <w:color w:val="000000"/>
        </w:rPr>
        <w:t>el alumnado el constructor de su aprendizaje</w:t>
      </w:r>
      <w:r w:rsidRPr="00084B55">
        <w:rPr>
          <w:color w:val="000000"/>
        </w:rPr>
        <w:t xml:space="preserve">, partiendo del </w:t>
      </w:r>
      <w:r w:rsidRPr="00084B55">
        <w:rPr>
          <w:b/>
          <w:bCs/>
          <w:color w:val="000000"/>
        </w:rPr>
        <w:t>método del Aula Invertida o “</w:t>
      </w:r>
      <w:proofErr w:type="spellStart"/>
      <w:r w:rsidRPr="00084B55">
        <w:rPr>
          <w:b/>
          <w:bCs/>
          <w:color w:val="000000"/>
        </w:rPr>
        <w:t>Flipped</w:t>
      </w:r>
      <w:proofErr w:type="spellEnd"/>
      <w:r w:rsidRPr="00084B55">
        <w:rPr>
          <w:b/>
          <w:bCs/>
          <w:color w:val="000000"/>
        </w:rPr>
        <w:t xml:space="preserve"> </w:t>
      </w:r>
      <w:proofErr w:type="spellStart"/>
      <w:r w:rsidRPr="00084B55">
        <w:rPr>
          <w:b/>
          <w:bCs/>
          <w:color w:val="000000"/>
        </w:rPr>
        <w:t>Classroom</w:t>
      </w:r>
      <w:proofErr w:type="spellEnd"/>
      <w:r w:rsidRPr="00084B55">
        <w:rPr>
          <w:color w:val="000000"/>
        </w:rPr>
        <w:t xml:space="preserve">”, donde aunamos la enseñanza presencial y la virtual, mediante </w:t>
      </w:r>
      <w:r w:rsidRPr="00084B55">
        <w:rPr>
          <w:b/>
          <w:bCs/>
          <w:color w:val="000000"/>
        </w:rPr>
        <w:t>el uso de las nuevas tecnologías a  través de la herramienta de Moodle Centros y la “Taxonomía de Bloom” revisada</w:t>
      </w:r>
      <w:r w:rsidRPr="00084B55">
        <w:rPr>
          <w:color w:val="000000"/>
        </w:rPr>
        <w:t xml:space="preserve">, basada en la siguiente estructura piramidal: </w:t>
      </w:r>
      <w:r w:rsidRPr="00084B55">
        <w:rPr>
          <w:b/>
          <w:bCs/>
          <w:color w:val="000000"/>
        </w:rPr>
        <w:t>RECORDAR,</w:t>
      </w:r>
      <w:r w:rsidRPr="00084B55">
        <w:rPr>
          <w:color w:val="000000"/>
        </w:rPr>
        <w:t xml:space="preserve">  (conocimiento desde lo fácil a lo complicado, recordar información) </w:t>
      </w:r>
      <w:r w:rsidRPr="00084B55">
        <w:rPr>
          <w:b/>
          <w:bCs/>
          <w:color w:val="000000"/>
        </w:rPr>
        <w:t xml:space="preserve">APRENDER </w:t>
      </w:r>
      <w:r w:rsidRPr="00084B55">
        <w:rPr>
          <w:color w:val="000000"/>
        </w:rPr>
        <w:t xml:space="preserve">(capaz de interpretar la información con sus palabras), </w:t>
      </w:r>
      <w:r w:rsidRPr="00084B55">
        <w:rPr>
          <w:b/>
          <w:bCs/>
          <w:color w:val="000000"/>
        </w:rPr>
        <w:t>APLICAR</w:t>
      </w:r>
      <w:r w:rsidRPr="00084B55">
        <w:rPr>
          <w:color w:val="000000"/>
        </w:rPr>
        <w:t xml:space="preserve"> (implementar el conocimiento), </w:t>
      </w:r>
      <w:r w:rsidRPr="00084B55">
        <w:rPr>
          <w:b/>
          <w:bCs/>
          <w:color w:val="000000"/>
        </w:rPr>
        <w:t xml:space="preserve">ANALIZAR </w:t>
      </w:r>
      <w:r w:rsidRPr="00084B55">
        <w:rPr>
          <w:color w:val="000000"/>
        </w:rPr>
        <w:t xml:space="preserve">(segmentar el conocimiento y mostrar sus relaciones), </w:t>
      </w:r>
      <w:r w:rsidRPr="00084B55">
        <w:rPr>
          <w:b/>
          <w:bCs/>
          <w:color w:val="000000"/>
        </w:rPr>
        <w:t>EVALUAR</w:t>
      </w:r>
      <w:r w:rsidRPr="00084B55">
        <w:rPr>
          <w:color w:val="000000"/>
        </w:rPr>
        <w:t xml:space="preserve"> (emitir juicios críticos en el aula, foros o chats de Moodle Centros en situaciones reales), </w:t>
      </w:r>
      <w:r w:rsidRPr="00084B55">
        <w:rPr>
          <w:b/>
          <w:bCs/>
          <w:color w:val="000000"/>
        </w:rPr>
        <w:t>CREAR</w:t>
      </w:r>
      <w:r w:rsidRPr="00084B55">
        <w:rPr>
          <w:color w:val="000000"/>
        </w:rPr>
        <w:t xml:space="preserve"> (síntesis, reunir fragmentos de conocimiento formando un todo y construyendo relaciones para situaciones nuevas: </w:t>
      </w:r>
      <w:r w:rsidRPr="00084B55">
        <w:rPr>
          <w:b/>
          <w:bCs/>
          <w:color w:val="000000"/>
        </w:rPr>
        <w:t>Aprendizaje Basado en Proyectos</w:t>
      </w:r>
      <w:r w:rsidRPr="00084B55">
        <w:rPr>
          <w:color w:val="000000"/>
        </w:rPr>
        <w:t xml:space="preserve">, en el futuro </w:t>
      </w:r>
      <w:r w:rsidRPr="00084B55">
        <w:rPr>
          <w:b/>
          <w:bCs/>
          <w:color w:val="000000"/>
        </w:rPr>
        <w:t>ABP</w:t>
      </w:r>
      <w:r w:rsidRPr="00084B55">
        <w:rPr>
          <w:color w:val="000000"/>
        </w:rPr>
        <w:t xml:space="preserve">, siguiendo </w:t>
      </w:r>
      <w:r w:rsidRPr="00084B55">
        <w:rPr>
          <w:b/>
          <w:bCs/>
          <w:color w:val="000000"/>
        </w:rPr>
        <w:t xml:space="preserve">el modelo de </w:t>
      </w:r>
      <w:proofErr w:type="spellStart"/>
      <w:r w:rsidRPr="00084B55">
        <w:rPr>
          <w:b/>
          <w:bCs/>
          <w:color w:val="000000"/>
        </w:rPr>
        <w:t>Canvas</w:t>
      </w:r>
      <w:proofErr w:type="spellEnd"/>
      <w:r w:rsidRPr="00084B55">
        <w:rPr>
          <w:color w:val="000000"/>
        </w:rPr>
        <w:t xml:space="preserve">, donde reflejaré las </w:t>
      </w:r>
      <w:r w:rsidRPr="00084B55">
        <w:rPr>
          <w:b/>
          <w:bCs/>
          <w:color w:val="000000"/>
        </w:rPr>
        <w:t>competencias clave, los objetivos de aprendizaje, los métodos de evaluación, el producto final, las tareas, difusión, recursos, herramientas TIC y agrupación/organización</w:t>
      </w:r>
      <w:r w:rsidRPr="00084B55">
        <w:rPr>
          <w:color w:val="000000"/>
        </w:rPr>
        <w:t>).</w:t>
      </w:r>
      <w:bookmarkStart w:id="3" w:name="_Hlk757121371"/>
      <w:bookmarkEnd w:id="3"/>
    </w:p>
    <w:p w14:paraId="311E496F" w14:textId="77777777" w:rsidR="00222056" w:rsidRPr="00084B55" w:rsidRDefault="00222056" w:rsidP="00084B55">
      <w:pPr>
        <w:pStyle w:val="Standarduser"/>
        <w:ind w:left="240" w:right="-35" w:firstLine="360"/>
        <w:jc w:val="both"/>
        <w:rPr>
          <w:b/>
          <w:color w:val="000000"/>
          <w:u w:val="single"/>
        </w:rPr>
      </w:pPr>
    </w:p>
    <w:p w14:paraId="71F402BC" w14:textId="77777777" w:rsidR="00222056" w:rsidRPr="00084B55" w:rsidRDefault="00796DA4" w:rsidP="00084B55">
      <w:pPr>
        <w:pStyle w:val="Standarduser"/>
        <w:ind w:left="240" w:right="-35" w:firstLine="360"/>
        <w:jc w:val="both"/>
        <w:rPr>
          <w:b/>
          <w:color w:val="000000"/>
          <w:u w:val="single"/>
        </w:rPr>
      </w:pPr>
      <w:r w:rsidRPr="00084B55">
        <w:rPr>
          <w:b/>
          <w:color w:val="000000"/>
          <w:u w:val="single"/>
        </w:rPr>
        <w:t>5.1.- PRINCIPIOS GENERALES DE METODOLOGÍA.</w:t>
      </w:r>
    </w:p>
    <w:p w14:paraId="3919D737" w14:textId="77777777" w:rsidR="00222056" w:rsidRPr="00084B55" w:rsidRDefault="00796DA4" w:rsidP="00084B55">
      <w:pPr>
        <w:pStyle w:val="Standarduser"/>
        <w:ind w:right="-35" w:firstLine="240"/>
        <w:jc w:val="both"/>
        <w:rPr>
          <w:color w:val="000000"/>
        </w:rPr>
      </w:pPr>
      <w:r w:rsidRPr="00084B55">
        <w:rPr>
          <w:color w:val="000000"/>
        </w:rPr>
        <w:t xml:space="preserve">La metodología en el sistema educativo actual se basa en </w:t>
      </w:r>
      <w:r w:rsidRPr="00084B55">
        <w:rPr>
          <w:b/>
          <w:color w:val="000000"/>
        </w:rPr>
        <w:t xml:space="preserve">el </w:t>
      </w:r>
      <w:r w:rsidRPr="00084B55">
        <w:rPr>
          <w:b/>
          <w:color w:val="000000"/>
          <w:u w:val="single"/>
        </w:rPr>
        <w:t>constructivismo</w:t>
      </w:r>
      <w:r w:rsidRPr="00084B55">
        <w:rPr>
          <w:color w:val="000000"/>
        </w:rPr>
        <w:t>, llevado a cabo a través de una serie de principios pedagógicos que vamos a explicar a continuación:</w:t>
      </w:r>
    </w:p>
    <w:p w14:paraId="2F6228A1" w14:textId="77777777" w:rsidR="00222056" w:rsidRPr="00084B55" w:rsidRDefault="00796DA4" w:rsidP="00084B55">
      <w:pPr>
        <w:pStyle w:val="Standard"/>
        <w:widowControl w:val="0"/>
        <w:ind w:right="-35"/>
        <w:jc w:val="both"/>
        <w:rPr>
          <w:rFonts w:ascii="Times New Roman" w:hAnsi="Times New Roman" w:cs="Arial"/>
          <w:color w:val="000000"/>
        </w:rPr>
      </w:pPr>
      <w:r w:rsidRPr="00084B55">
        <w:rPr>
          <w:rFonts w:ascii="Times New Roman" w:hAnsi="Times New Roman" w:cs="Arial"/>
          <w:b/>
          <w:color w:val="000000"/>
          <w:u w:val="single"/>
        </w:rPr>
        <w:t>Metodología globalizadora</w:t>
      </w:r>
      <w:r w:rsidRPr="00084B55">
        <w:rPr>
          <w:rFonts w:ascii="Times New Roman" w:hAnsi="Times New Roman" w:cs="Arial"/>
          <w:color w:val="000000"/>
        </w:rPr>
        <w:t xml:space="preserve">: El primero de todos los principios pedagógicos es el de globalizar, es decir, tomar como punto de partida el </w:t>
      </w:r>
      <w:r w:rsidRPr="00084B55">
        <w:rPr>
          <w:rFonts w:ascii="Times New Roman" w:hAnsi="Times New Roman" w:cs="Arial"/>
          <w:b/>
          <w:color w:val="000000"/>
        </w:rPr>
        <w:t>nivel de desarrollo y conocimientos de nuestro alumnado</w:t>
      </w:r>
      <w:r w:rsidRPr="00084B55">
        <w:rPr>
          <w:rFonts w:ascii="Times New Roman" w:hAnsi="Times New Roman" w:cs="Arial"/>
          <w:color w:val="000000"/>
        </w:rPr>
        <w:t xml:space="preserve"> como base para diseñar y poner en práctica las diferentes actividades y tareas. Tenemos que adaptarnos a este nivel para hacerles progresar, diferenciando entre lo que el alumnado es capaz de hacer y aprender por sí mismo y lo que es capaz de hacer y aprender con la ayuda del profesorado y de otros compañeros de clase, es decir, lo que </w:t>
      </w:r>
      <w:proofErr w:type="spellStart"/>
      <w:r w:rsidRPr="00084B55">
        <w:rPr>
          <w:rFonts w:ascii="Times New Roman" w:hAnsi="Times New Roman" w:cs="Arial"/>
          <w:color w:val="000000"/>
        </w:rPr>
        <w:t>Vigotsky</w:t>
      </w:r>
      <w:proofErr w:type="spellEnd"/>
      <w:r w:rsidRPr="00084B55">
        <w:rPr>
          <w:rFonts w:ascii="Times New Roman" w:hAnsi="Times New Roman" w:cs="Arial"/>
          <w:color w:val="000000"/>
        </w:rPr>
        <w:t xml:space="preserve"> denomina “</w:t>
      </w:r>
      <w:r w:rsidRPr="00084B55">
        <w:rPr>
          <w:rFonts w:ascii="Times New Roman" w:hAnsi="Times New Roman" w:cs="Arial"/>
          <w:color w:val="000000"/>
          <w:u w:val="single"/>
        </w:rPr>
        <w:t>Zona de desarrollo próximo</w:t>
      </w:r>
      <w:r w:rsidRPr="00084B55">
        <w:rPr>
          <w:rFonts w:ascii="Times New Roman" w:hAnsi="Times New Roman" w:cs="Arial"/>
          <w:color w:val="000000"/>
        </w:rPr>
        <w:t>”.</w:t>
      </w:r>
    </w:p>
    <w:p w14:paraId="63BD858C" w14:textId="77777777" w:rsidR="00222056" w:rsidRPr="00084B55" w:rsidRDefault="00222056" w:rsidP="00084B55">
      <w:pPr>
        <w:pStyle w:val="Standard"/>
        <w:widowControl w:val="0"/>
        <w:ind w:right="-35"/>
        <w:jc w:val="both"/>
        <w:rPr>
          <w:rFonts w:ascii="Times New Roman" w:hAnsi="Times New Roman" w:cs="Arial"/>
          <w:color w:val="000000"/>
        </w:rPr>
      </w:pPr>
    </w:p>
    <w:p w14:paraId="78B93CA0" w14:textId="77777777" w:rsidR="00222056" w:rsidRPr="00084B55" w:rsidRDefault="00796DA4" w:rsidP="00084B55">
      <w:pPr>
        <w:pStyle w:val="Standarduser"/>
        <w:numPr>
          <w:ilvl w:val="0"/>
          <w:numId w:val="27"/>
        </w:numPr>
        <w:ind w:right="-35"/>
        <w:jc w:val="both"/>
        <w:rPr>
          <w:color w:val="000000"/>
        </w:rPr>
      </w:pPr>
      <w:r w:rsidRPr="00084B55">
        <w:rPr>
          <w:color w:val="000000"/>
        </w:rPr>
        <w:t xml:space="preserve">Para ello, al inicio de cada unidad comprobaremos los conocimientos del alumnado en relación con los contenidos que se estudiarán en esa unidad a través de </w:t>
      </w:r>
      <w:r w:rsidRPr="00084B55">
        <w:rPr>
          <w:b/>
          <w:bCs/>
          <w:color w:val="000000"/>
        </w:rPr>
        <w:t>actividades de iniciación y diagnóstico.</w:t>
      </w:r>
    </w:p>
    <w:p w14:paraId="7557AE1F" w14:textId="77777777" w:rsidR="00222056" w:rsidRPr="00084B55" w:rsidRDefault="00796DA4" w:rsidP="00084B55">
      <w:pPr>
        <w:pStyle w:val="Standarduser"/>
        <w:numPr>
          <w:ilvl w:val="0"/>
          <w:numId w:val="3"/>
        </w:numPr>
        <w:ind w:right="-35"/>
        <w:jc w:val="both"/>
        <w:rPr>
          <w:color w:val="000000"/>
        </w:rPr>
      </w:pPr>
      <w:r w:rsidRPr="00084B55">
        <w:rPr>
          <w:b/>
          <w:color w:val="000000"/>
          <w:u w:val="single"/>
        </w:rPr>
        <w:t>Rol del profesor en el Aula Invertida,</w:t>
      </w:r>
      <w:r w:rsidRPr="00084B55">
        <w:rPr>
          <w:b/>
          <w:color w:val="000000"/>
        </w:rPr>
        <w:t xml:space="preserve"> </w:t>
      </w:r>
      <w:r w:rsidRPr="00084B55">
        <w:rPr>
          <w:color w:val="000000"/>
        </w:rPr>
        <w:t>Según este principio, el profesor es un mero guía y mediador entre los contenidos y el aprendizaje de nuestro alumnado.  En este sentido, proporcionaremos más ayuda al alumno, cuando su competencia en una tarea sea menor, pero en cuanto ésta mejore, intentaremos disminuir la ayuda. El profesor desempeña un papel clave, motivando y propiciando su creatividad, curiosidad, etc.</w:t>
      </w:r>
    </w:p>
    <w:p w14:paraId="3FBFDFF6" w14:textId="77777777" w:rsidR="00222056" w:rsidRPr="00084B55" w:rsidRDefault="00796DA4" w:rsidP="00084B55">
      <w:pPr>
        <w:pStyle w:val="Standarduser"/>
        <w:ind w:left="720" w:right="-35"/>
        <w:jc w:val="both"/>
        <w:rPr>
          <w:color w:val="000000"/>
        </w:rPr>
      </w:pPr>
      <w:r w:rsidRPr="00084B55">
        <w:rPr>
          <w:color w:val="000000"/>
        </w:rPr>
        <w:lastRenderedPageBreak/>
        <w:t xml:space="preserve">Este principio se aplicará a través de la realización de actividades graduadas en dificultad, comenzando con tareas sencillas y de fácil resolución y finalizando con tareas más complejas </w:t>
      </w:r>
      <w:r w:rsidRPr="00084B55">
        <w:rPr>
          <w:b/>
          <w:color w:val="000000"/>
        </w:rPr>
        <w:t>(aprendizaje en espiral)</w:t>
      </w:r>
      <w:r w:rsidRPr="00084B55">
        <w:rPr>
          <w:color w:val="000000"/>
        </w:rPr>
        <w:t xml:space="preserve">, que colgaremos en Moodle Centros con vídeos tutoriales, que podrán revisar siempre que quieran, enlaces a </w:t>
      </w:r>
      <w:proofErr w:type="spellStart"/>
      <w:r w:rsidRPr="00084B55">
        <w:rPr>
          <w:color w:val="000000"/>
        </w:rPr>
        <w:t>youtube</w:t>
      </w:r>
      <w:proofErr w:type="spellEnd"/>
      <w:r w:rsidRPr="00084B55">
        <w:rPr>
          <w:color w:val="000000"/>
        </w:rPr>
        <w:t>, presentaciones explicativas de apoyo de los contenidos de la unidad. Este apartado será importante para atender a la diversidad y al alumnado que se incorpore tardíamente. Asimismo, utilizaremos títulos motivadores que llamen su interés, infografías y actividades que conecten los conocimientos del alumno con los contenidos de la unidad didáctica…</w:t>
      </w:r>
    </w:p>
    <w:p w14:paraId="3EFFAE38" w14:textId="77777777" w:rsidR="00222056" w:rsidRPr="00084B55" w:rsidRDefault="00796DA4" w:rsidP="00084B55">
      <w:pPr>
        <w:pStyle w:val="Prrafodelista"/>
        <w:numPr>
          <w:ilvl w:val="0"/>
          <w:numId w:val="3"/>
        </w:numPr>
        <w:ind w:right="-35"/>
        <w:jc w:val="both"/>
        <w:rPr>
          <w:rFonts w:ascii="Times New Roman" w:hAnsi="Times New Roman"/>
          <w:color w:val="000000"/>
        </w:rPr>
      </w:pPr>
      <w:r w:rsidRPr="00084B55">
        <w:rPr>
          <w:rFonts w:ascii="Times New Roman" w:hAnsi="Times New Roman"/>
          <w:color w:val="000000"/>
        </w:rPr>
        <w:t xml:space="preserve">Debemos proponer los </w:t>
      </w:r>
      <w:r w:rsidRPr="00084B55">
        <w:rPr>
          <w:rFonts w:ascii="Times New Roman" w:hAnsi="Times New Roman"/>
          <w:b/>
          <w:color w:val="000000"/>
          <w:u w:val="single"/>
        </w:rPr>
        <w:t>aprendizajes funcionales y significativos.</w:t>
      </w:r>
      <w:r w:rsidRPr="00084B55">
        <w:rPr>
          <w:rFonts w:ascii="Times New Roman" w:hAnsi="Times New Roman"/>
          <w:color w:val="000000"/>
        </w:rPr>
        <w:t xml:space="preserve"> </w:t>
      </w:r>
      <w:r w:rsidRPr="00084B55">
        <w:rPr>
          <w:rFonts w:ascii="Times New Roman" w:hAnsi="Times New Roman"/>
          <w:b/>
          <w:color w:val="000000"/>
        </w:rPr>
        <w:t>El aprendizaje funcional</w:t>
      </w:r>
      <w:r w:rsidRPr="00084B55">
        <w:rPr>
          <w:rFonts w:ascii="Times New Roman" w:hAnsi="Times New Roman"/>
          <w:color w:val="000000"/>
        </w:rPr>
        <w:t xml:space="preserve"> se refiere a la necesidad de que el alumnado perciba que el aprendizaje es susceptible de aplicación a la rutina diaria del entorno más inmediato, mientras que </w:t>
      </w:r>
      <w:r w:rsidRPr="00084B55">
        <w:rPr>
          <w:rFonts w:ascii="Times New Roman" w:hAnsi="Times New Roman"/>
          <w:b/>
          <w:color w:val="000000"/>
        </w:rPr>
        <w:t>el aprendizaje significativo</w:t>
      </w:r>
      <w:r w:rsidRPr="00084B55">
        <w:rPr>
          <w:rFonts w:ascii="Times New Roman" w:hAnsi="Times New Roman"/>
          <w:color w:val="000000"/>
        </w:rPr>
        <w:t xml:space="preserve"> se refiere a la necesidad de impartir una enseñanza que contenga un significado lógico y psicológico para el alumnado, según el conocimiento previo y experiencias del mismo conseguiremos que el aprendizaje tenga lugar en un contexto significativo.</w:t>
      </w:r>
    </w:p>
    <w:p w14:paraId="71CB699D" w14:textId="77777777" w:rsidR="00222056" w:rsidRPr="00084B55" w:rsidRDefault="00796DA4" w:rsidP="00084B55">
      <w:pPr>
        <w:pStyle w:val="Standarduser"/>
        <w:ind w:left="720" w:right="-35"/>
        <w:jc w:val="both"/>
        <w:rPr>
          <w:color w:val="000000"/>
        </w:rPr>
      </w:pPr>
      <w:r w:rsidRPr="00084B55">
        <w:rPr>
          <w:color w:val="000000"/>
        </w:rPr>
        <w:t xml:space="preserve">Para lograr estos aprendizajes se realizarán actividades donde se puedan aplicar los conocimientos a la vida diaria del alumnado, a su medio sociocultural y al entorno laboral más próximo (que sean trasladables a las situaciones de trabajo relacionadas con el técnico superior en gestión de alojamientos turísticos), y puedan observar el porqué es interesante el estudio del módulo, para ello, se realizarán actividades de desarrollo, como supuestos prácticos, observancia, simulaciones y análisis de casos reales y actuales y </w:t>
      </w:r>
      <w:r w:rsidRPr="00084B55">
        <w:rPr>
          <w:b/>
          <w:bCs/>
          <w:color w:val="000000"/>
        </w:rPr>
        <w:t>actividades de síntesis creativas, como el ABP.</w:t>
      </w:r>
    </w:p>
    <w:p w14:paraId="239FB2FC" w14:textId="77777777" w:rsidR="00222056" w:rsidRPr="00084B55" w:rsidRDefault="00796DA4" w:rsidP="00084B55">
      <w:pPr>
        <w:pStyle w:val="Prrafodelista"/>
        <w:numPr>
          <w:ilvl w:val="0"/>
          <w:numId w:val="3"/>
        </w:numPr>
        <w:ind w:right="-35"/>
        <w:jc w:val="both"/>
        <w:rPr>
          <w:rFonts w:ascii="Times New Roman" w:hAnsi="Times New Roman"/>
          <w:color w:val="000000"/>
        </w:rPr>
      </w:pPr>
      <w:r w:rsidRPr="00084B55">
        <w:rPr>
          <w:rFonts w:ascii="Times New Roman" w:hAnsi="Times New Roman"/>
          <w:color w:val="000000"/>
        </w:rPr>
        <w:t xml:space="preserve">Además, no se pueden obviar los principios de Bruner, que indica que el alumnado debe descubrir la materia trabajando de forma autónoma a través de la experimentación y la exploración. Los alumnos/as deberán tener </w:t>
      </w:r>
      <w:r w:rsidRPr="00084B55">
        <w:rPr>
          <w:rFonts w:ascii="Times New Roman" w:hAnsi="Times New Roman"/>
          <w:b/>
          <w:color w:val="000000"/>
        </w:rPr>
        <w:t>una participación activa</w:t>
      </w:r>
      <w:r w:rsidRPr="00084B55">
        <w:rPr>
          <w:rFonts w:ascii="Times New Roman" w:hAnsi="Times New Roman"/>
          <w:color w:val="000000"/>
        </w:rPr>
        <w:t xml:space="preserve"> y se tenderá a incentivar el </w:t>
      </w:r>
      <w:r w:rsidRPr="00084B55">
        <w:rPr>
          <w:rFonts w:ascii="Times New Roman" w:hAnsi="Times New Roman"/>
          <w:b/>
          <w:color w:val="000000"/>
          <w:u w:val="single"/>
        </w:rPr>
        <w:t>aprendizaje autónomo</w:t>
      </w:r>
      <w:r w:rsidRPr="00084B55">
        <w:rPr>
          <w:rFonts w:ascii="Times New Roman" w:hAnsi="Times New Roman"/>
          <w:color w:val="000000"/>
        </w:rPr>
        <w:t xml:space="preserve">, ya que debemos enseñar al alumnado a </w:t>
      </w:r>
      <w:r w:rsidRPr="00084B55">
        <w:rPr>
          <w:rFonts w:ascii="Times New Roman" w:hAnsi="Times New Roman"/>
          <w:b/>
          <w:color w:val="000000"/>
        </w:rPr>
        <w:t>aprender a aprender</w:t>
      </w:r>
      <w:r w:rsidRPr="00084B55">
        <w:rPr>
          <w:rFonts w:ascii="Times New Roman" w:hAnsi="Times New Roman"/>
          <w:color w:val="000000"/>
        </w:rPr>
        <w:t xml:space="preserve"> y así prepararle para la vida diaria.  </w:t>
      </w:r>
    </w:p>
    <w:p w14:paraId="40A22645" w14:textId="77777777" w:rsidR="00222056" w:rsidRPr="00084B55" w:rsidRDefault="00796DA4" w:rsidP="00084B55">
      <w:pPr>
        <w:pStyle w:val="Prrafodelista"/>
        <w:ind w:right="-35"/>
        <w:jc w:val="both"/>
        <w:rPr>
          <w:rFonts w:ascii="Times New Roman" w:hAnsi="Times New Roman"/>
          <w:color w:val="000000"/>
        </w:rPr>
      </w:pPr>
      <w:r w:rsidRPr="00084B55">
        <w:rPr>
          <w:rFonts w:ascii="Times New Roman" w:hAnsi="Times New Roman"/>
          <w:color w:val="000000"/>
        </w:rPr>
        <w:t xml:space="preserve">Este principio se aplicará fomentando la investigación, la búsqueda y tratamiento de la información, la realización de proyectos, infografías, </w:t>
      </w:r>
      <w:proofErr w:type="spellStart"/>
      <w:r w:rsidRPr="00084B55">
        <w:rPr>
          <w:rFonts w:ascii="Times New Roman" w:hAnsi="Times New Roman"/>
          <w:color w:val="000000"/>
        </w:rPr>
        <w:t>Kahoots</w:t>
      </w:r>
      <w:proofErr w:type="spellEnd"/>
      <w:r w:rsidRPr="00084B55">
        <w:rPr>
          <w:rFonts w:ascii="Times New Roman" w:hAnsi="Times New Roman"/>
          <w:color w:val="000000"/>
        </w:rPr>
        <w:t>, participación en los foros y chats de Moodle, Instagram, etc. Por ejemplo, se realizará, dentro del proyecto de gamificación trimestral, la Yincana: “Bienvenidos al Hotel”, perteneciente al bloque III: Contrato de trabajo, una infografía por equipos en la aplicación “</w:t>
      </w:r>
      <w:proofErr w:type="spellStart"/>
      <w:r w:rsidRPr="00084B55">
        <w:rPr>
          <w:rFonts w:ascii="Times New Roman" w:hAnsi="Times New Roman"/>
          <w:color w:val="000000"/>
        </w:rPr>
        <w:t>genially</w:t>
      </w:r>
      <w:proofErr w:type="spellEnd"/>
      <w:r w:rsidRPr="00084B55">
        <w:rPr>
          <w:rFonts w:ascii="Times New Roman" w:hAnsi="Times New Roman"/>
          <w:color w:val="000000"/>
        </w:rPr>
        <w:t>” sobre las modalidades de contratación durante el desarrollo de la unidad 5.</w:t>
      </w:r>
    </w:p>
    <w:p w14:paraId="27A2EBCD" w14:textId="77777777" w:rsidR="00222056" w:rsidRPr="00084B55" w:rsidRDefault="00796DA4" w:rsidP="00084B55">
      <w:pPr>
        <w:pStyle w:val="Prrafodelista"/>
        <w:numPr>
          <w:ilvl w:val="0"/>
          <w:numId w:val="3"/>
        </w:numPr>
        <w:ind w:right="-35"/>
        <w:jc w:val="both"/>
        <w:rPr>
          <w:rFonts w:ascii="Times New Roman" w:hAnsi="Times New Roman"/>
          <w:color w:val="000000"/>
        </w:rPr>
      </w:pPr>
      <w:r w:rsidRPr="00084B55">
        <w:rPr>
          <w:rFonts w:ascii="Times New Roman" w:hAnsi="Times New Roman"/>
          <w:b/>
          <w:color w:val="000000"/>
          <w:u w:val="single"/>
        </w:rPr>
        <w:t>El aprendizaje cooperativo, y el aprendizaje basado en proyectos.</w:t>
      </w:r>
      <w:r w:rsidRPr="00084B55">
        <w:rPr>
          <w:rFonts w:ascii="Times New Roman" w:hAnsi="Times New Roman"/>
          <w:b/>
          <w:color w:val="000000"/>
        </w:rPr>
        <w:t xml:space="preserve"> </w:t>
      </w:r>
      <w:r w:rsidRPr="00084B55">
        <w:rPr>
          <w:rFonts w:ascii="Times New Roman" w:hAnsi="Times New Roman"/>
          <w:color w:val="000000"/>
        </w:rPr>
        <w:t>este tipo de aprendizaje favorece la socialización e integración de los alumnos en general, y de los alumnos con necesidades educativas especiales en particular. Las técnicas de aprendizaje cooperativo se basan en la colaboración y ayuda entre los alumnos/as, los cuales participan de un objetivo común cuyo logro es más importante que el éxito individual. Los criterios de formación de estos grupos pueden variar en función de los objetivos, las materias curriculares, las características del grupo clase, etc. pero serán grupos heterogéneos en cuanto al rendimiento, género, grupo étnico y/o cultural, y compuestos de dos a seis alumnos.</w:t>
      </w:r>
    </w:p>
    <w:p w14:paraId="303CDCEF" w14:textId="77777777" w:rsidR="00222056" w:rsidRPr="00084B55" w:rsidRDefault="00796DA4" w:rsidP="00084B55">
      <w:pPr>
        <w:pStyle w:val="Standarduser"/>
        <w:ind w:left="720" w:right="-35"/>
        <w:jc w:val="both"/>
        <w:rPr>
          <w:color w:val="000000"/>
        </w:rPr>
      </w:pPr>
      <w:r w:rsidRPr="00084B55">
        <w:rPr>
          <w:color w:val="000000"/>
        </w:rPr>
        <w:t xml:space="preserve">En concreto las técnicas de aprendizaje cooperativo que más se utilizará en nuestro módulo será la creación de </w:t>
      </w:r>
      <w:r w:rsidRPr="00084B55">
        <w:rPr>
          <w:b/>
          <w:color w:val="000000"/>
        </w:rPr>
        <w:t>Grupos de Investigación</w:t>
      </w:r>
      <w:r w:rsidRPr="00084B55">
        <w:rPr>
          <w:color w:val="000000"/>
        </w:rPr>
        <w:t xml:space="preserve">, para la realización de trabajos de clase, proyectos, </w:t>
      </w:r>
      <w:proofErr w:type="spellStart"/>
      <w:r w:rsidRPr="00084B55">
        <w:rPr>
          <w:color w:val="000000"/>
        </w:rPr>
        <w:t>breakhout</w:t>
      </w:r>
      <w:proofErr w:type="spellEnd"/>
      <w:r w:rsidRPr="00084B55">
        <w:rPr>
          <w:color w:val="000000"/>
        </w:rPr>
        <w:t xml:space="preserve">…, donde siguiendo el modelo de </w:t>
      </w:r>
      <w:proofErr w:type="spellStart"/>
      <w:r w:rsidRPr="00084B55">
        <w:rPr>
          <w:color w:val="000000"/>
        </w:rPr>
        <w:t>Canvas</w:t>
      </w:r>
      <w:proofErr w:type="spellEnd"/>
      <w:r w:rsidRPr="00084B55">
        <w:rPr>
          <w:color w:val="000000"/>
        </w:rPr>
        <w:t xml:space="preserve"> estableceremos plantillas y evaluaremos tanto el trabajo individual en cada una de las tareas asignadas, como el trabajo en grupo, en cada uno de los bloques de contenidos, durante el desarrollo de las unidades didácticas, se realizará, por ejemplo, un </w:t>
      </w:r>
      <w:proofErr w:type="spellStart"/>
      <w:r w:rsidRPr="00084B55">
        <w:rPr>
          <w:color w:val="000000"/>
        </w:rPr>
        <w:t>minibreakout</w:t>
      </w:r>
      <w:proofErr w:type="spellEnd"/>
      <w:r w:rsidRPr="00084B55">
        <w:rPr>
          <w:color w:val="000000"/>
        </w:rPr>
        <w:t xml:space="preserve">, en el bloque de orientación profesional y búsqueda de empleo, en el que  se implementará y aplicarán todos los aspectos vistos en la unidad. Y la realización de </w:t>
      </w:r>
      <w:r w:rsidRPr="00084B55">
        <w:rPr>
          <w:b/>
          <w:color w:val="000000"/>
        </w:rPr>
        <w:t>Torneos de Equipos (aprendizaje cooperativo)</w:t>
      </w:r>
      <w:r w:rsidRPr="00084B55">
        <w:rPr>
          <w:i/>
          <w:color w:val="000000"/>
        </w:rPr>
        <w:t xml:space="preserve">, </w:t>
      </w:r>
      <w:r w:rsidRPr="00084B55">
        <w:rPr>
          <w:color w:val="000000"/>
        </w:rPr>
        <w:t xml:space="preserve">donde los alumnos del equipo competirán con el resto de grupos sobre los contenidos desarrollados en la materia de forma individual y grupal a través de los </w:t>
      </w:r>
      <w:proofErr w:type="spellStart"/>
      <w:r w:rsidRPr="00084B55">
        <w:rPr>
          <w:color w:val="000000"/>
        </w:rPr>
        <w:t>Kahoots</w:t>
      </w:r>
      <w:proofErr w:type="spellEnd"/>
      <w:r w:rsidRPr="00084B55">
        <w:rPr>
          <w:color w:val="000000"/>
        </w:rPr>
        <w:t xml:space="preserve"> elaborados por el alumnado tras cada unidad.</w:t>
      </w:r>
    </w:p>
    <w:p w14:paraId="29F47EEA" w14:textId="77777777" w:rsidR="00222056" w:rsidRPr="00084B55" w:rsidRDefault="00222056" w:rsidP="00084B55">
      <w:pPr>
        <w:pStyle w:val="Standarduser"/>
        <w:ind w:left="720" w:right="-35"/>
        <w:jc w:val="both"/>
        <w:rPr>
          <w:color w:val="000000"/>
        </w:rPr>
      </w:pPr>
    </w:p>
    <w:p w14:paraId="23B5926E" w14:textId="77777777" w:rsidR="00222056" w:rsidRPr="00084B55" w:rsidRDefault="00222056" w:rsidP="00084B55">
      <w:pPr>
        <w:pStyle w:val="Standarduser"/>
        <w:ind w:left="720" w:right="-35"/>
        <w:jc w:val="both"/>
        <w:rPr>
          <w:color w:val="000000"/>
        </w:rPr>
      </w:pPr>
    </w:p>
    <w:p w14:paraId="07BF3B04" w14:textId="77777777" w:rsidR="00222056" w:rsidRPr="00084B55" w:rsidRDefault="00796DA4" w:rsidP="00084B55">
      <w:pPr>
        <w:pStyle w:val="Standarduser"/>
        <w:ind w:left="720" w:right="-35"/>
        <w:jc w:val="both"/>
        <w:rPr>
          <w:b/>
          <w:bCs/>
          <w:color w:val="000000"/>
        </w:rPr>
      </w:pPr>
      <w:bookmarkStart w:id="4" w:name="_Hlk759424431"/>
      <w:bookmarkEnd w:id="4"/>
      <w:r w:rsidRPr="00084B55">
        <w:rPr>
          <w:b/>
          <w:bCs/>
          <w:color w:val="000000"/>
        </w:rPr>
        <w:t>METODOLOGÍA PROPIA DE LA MATERIA DE INGLÉS.</w:t>
      </w:r>
    </w:p>
    <w:p w14:paraId="4E47ACA5" w14:textId="77777777" w:rsidR="00222056" w:rsidRPr="00084B55" w:rsidRDefault="00222056" w:rsidP="00084B55">
      <w:pPr>
        <w:pStyle w:val="Standarduser"/>
        <w:ind w:left="1440" w:right="-35"/>
        <w:jc w:val="both"/>
        <w:rPr>
          <w:b/>
          <w:color w:val="000000"/>
          <w:u w:val="single"/>
        </w:rPr>
      </w:pPr>
    </w:p>
    <w:p w14:paraId="2EB70584" w14:textId="77777777" w:rsidR="00222056" w:rsidRPr="00084B55" w:rsidRDefault="00222056" w:rsidP="00084B55">
      <w:pPr>
        <w:pStyle w:val="Standarduser"/>
        <w:ind w:right="-35"/>
        <w:jc w:val="both"/>
        <w:rPr>
          <w:b/>
          <w:color w:val="000000"/>
          <w:u w:val="single"/>
        </w:rPr>
      </w:pPr>
    </w:p>
    <w:p w14:paraId="3E5B6F0C" w14:textId="77777777" w:rsidR="00222056" w:rsidRPr="00084B55" w:rsidRDefault="00796DA4" w:rsidP="00084B55">
      <w:pPr>
        <w:pStyle w:val="Standarduser"/>
        <w:ind w:right="-35"/>
        <w:jc w:val="both"/>
        <w:rPr>
          <w:color w:val="000000"/>
        </w:rPr>
      </w:pPr>
      <w:bookmarkStart w:id="5" w:name="_Hlk757141761"/>
      <w:bookmarkStart w:id="6" w:name="_Hlk759441801"/>
      <w:r w:rsidRPr="00084B55">
        <w:rPr>
          <w:b/>
          <w:color w:val="000000"/>
          <w:u w:val="single"/>
        </w:rPr>
        <w:t xml:space="preserve">1.- Presentación de la asignatura/módulo. Método </w:t>
      </w:r>
      <w:proofErr w:type="spellStart"/>
      <w:r w:rsidRPr="00084B55">
        <w:rPr>
          <w:b/>
          <w:color w:val="000000"/>
          <w:u w:val="single"/>
        </w:rPr>
        <w:t>Canvas</w:t>
      </w:r>
      <w:bookmarkEnd w:id="5"/>
      <w:proofErr w:type="spellEnd"/>
      <w:r w:rsidRPr="00084B55">
        <w:rPr>
          <w:b/>
          <w:color w:val="000000"/>
          <w:u w:val="single"/>
        </w:rPr>
        <w:t>:</w:t>
      </w:r>
      <w:r w:rsidRPr="00084B55">
        <w:rPr>
          <w:b/>
          <w:color w:val="000000"/>
        </w:rPr>
        <w:t xml:space="preserve"> </w:t>
      </w:r>
      <w:r w:rsidRPr="00084B55">
        <w:rPr>
          <w:color w:val="000000"/>
        </w:rPr>
        <w:t xml:space="preserve">Explicando sus características, los contenidos, los resultados de aprendizaje que deben alcanzar los alumnos/as y la metodología y criterios de evaluación que se van a aplicar. Todo ello, constará por escrito en una plantilla, que se colgará en </w:t>
      </w:r>
      <w:proofErr w:type="spellStart"/>
      <w:r w:rsidRPr="00084B55">
        <w:rPr>
          <w:color w:val="000000"/>
        </w:rPr>
        <w:t>Classroom</w:t>
      </w:r>
      <w:proofErr w:type="spellEnd"/>
      <w:r w:rsidRPr="00084B55">
        <w:rPr>
          <w:color w:val="000000"/>
        </w:rPr>
        <w:t xml:space="preserve"> a comienzos de curso. Además, al principio de cada unidad, también se le expondrá al alumnado qué objetivos pretendemos conseguir con la misma, mediante qué contenidos los vamos a desarrollar, y qué actividades vamos a realizar para trabajarlos, así como qué criterios de evaluación, calificación e instrumentos vamos a considerar.</w:t>
      </w:r>
    </w:p>
    <w:p w14:paraId="54BFEDE2" w14:textId="77777777" w:rsidR="00222056" w:rsidRPr="00084B55" w:rsidRDefault="00796DA4" w:rsidP="00084B55">
      <w:pPr>
        <w:pStyle w:val="Standarduser"/>
        <w:tabs>
          <w:tab w:val="left" w:pos="142"/>
        </w:tabs>
        <w:ind w:right="-35"/>
        <w:jc w:val="both"/>
        <w:rPr>
          <w:color w:val="000000"/>
        </w:rPr>
      </w:pPr>
      <w:bookmarkStart w:id="7" w:name="_Hlk757142181"/>
      <w:bookmarkEnd w:id="6"/>
      <w:r w:rsidRPr="00084B55">
        <w:rPr>
          <w:b/>
          <w:color w:val="000000"/>
          <w:u w:val="single"/>
        </w:rPr>
        <w:t>2.- Establecer un contexto motivador</w:t>
      </w:r>
      <w:bookmarkEnd w:id="7"/>
      <w:r w:rsidRPr="00084B55">
        <w:rPr>
          <w:b/>
          <w:color w:val="000000"/>
          <w:u w:val="single"/>
        </w:rPr>
        <w:t>:</w:t>
      </w:r>
      <w:r w:rsidRPr="00084B55">
        <w:rPr>
          <w:color w:val="000000"/>
        </w:rPr>
        <w:t xml:space="preserve"> En todas las unidades didácticas intentaremos crear un contexto motivador, para introducir al alumnado en los contenidos de las mismas, preparando actividades atendiendo a temas actuales, motivadores, que despierten el interés del alumno/a.</w:t>
      </w:r>
    </w:p>
    <w:p w14:paraId="6215DEBA" w14:textId="77777777" w:rsidR="00222056" w:rsidRPr="00084B55" w:rsidRDefault="00796DA4" w:rsidP="00084B55">
      <w:pPr>
        <w:pStyle w:val="Standarduser"/>
        <w:tabs>
          <w:tab w:val="left" w:pos="142"/>
        </w:tabs>
        <w:ind w:right="-35"/>
        <w:jc w:val="both"/>
        <w:rPr>
          <w:color w:val="000000"/>
        </w:rPr>
      </w:pPr>
      <w:bookmarkStart w:id="8" w:name="_Hlk757142611"/>
      <w:r w:rsidRPr="00084B55">
        <w:rPr>
          <w:b/>
          <w:color w:val="000000"/>
          <w:u w:val="single"/>
        </w:rPr>
        <w:t>3</w:t>
      </w:r>
      <w:bookmarkStart w:id="9" w:name="_Hlk759443671"/>
      <w:r w:rsidRPr="00084B55">
        <w:rPr>
          <w:b/>
          <w:color w:val="000000"/>
          <w:u w:val="single"/>
        </w:rPr>
        <w:t>.- Partir del nivel de desarrollo del alumnado, de sus conocimientos previos y sus capacidades</w:t>
      </w:r>
      <w:r w:rsidRPr="00084B55">
        <w:rPr>
          <w:b/>
          <w:color w:val="000000"/>
        </w:rPr>
        <w:t>,</w:t>
      </w:r>
      <w:bookmarkEnd w:id="8"/>
      <w:r w:rsidRPr="00084B55">
        <w:rPr>
          <w:b/>
          <w:color w:val="000000"/>
        </w:rPr>
        <w:t xml:space="preserve"> </w:t>
      </w:r>
      <w:r w:rsidRPr="00084B55">
        <w:rPr>
          <w:color w:val="000000"/>
        </w:rPr>
        <w:t>para así propiciar la construcción de aprendizajes significativos. En todas las unidades se realizarán actividades para comprobar los conocimientos previos del alumnado, y a partir de los mismos, introducirles en los contenidos de la unidad.</w:t>
      </w:r>
      <w:bookmarkEnd w:id="9"/>
    </w:p>
    <w:p w14:paraId="7C0E676C" w14:textId="77777777" w:rsidR="00222056" w:rsidRPr="00084B55" w:rsidRDefault="00796DA4" w:rsidP="00084B55">
      <w:pPr>
        <w:pStyle w:val="Standarduser"/>
        <w:tabs>
          <w:tab w:val="left" w:pos="142"/>
        </w:tabs>
        <w:ind w:right="-35"/>
        <w:jc w:val="both"/>
        <w:rPr>
          <w:color w:val="000000"/>
        </w:rPr>
      </w:pPr>
      <w:bookmarkStart w:id="10" w:name="_Hlk757142831"/>
      <w:bookmarkStart w:id="11" w:name="_Hlk759444091"/>
      <w:r w:rsidRPr="00084B55">
        <w:rPr>
          <w:b/>
          <w:color w:val="000000"/>
          <w:u w:val="single"/>
        </w:rPr>
        <w:t>4.- Graduación de la dificultad de las tareas cuidadosamente: Como en la “Taxonomía de Bloom</w:t>
      </w:r>
      <w:r w:rsidRPr="00084B55">
        <w:rPr>
          <w:b/>
          <w:color w:val="000000"/>
        </w:rPr>
        <w:t xml:space="preserve">”, </w:t>
      </w:r>
      <w:bookmarkEnd w:id="10"/>
      <w:r w:rsidRPr="00084B55">
        <w:rPr>
          <w:color w:val="000000"/>
        </w:rPr>
        <w:t>de manera que siempre las situaciones más sencillas sean al inicio de cada unidad, elevando paulatinamente el nivel. Así, iremos de lo simple a lo complejo (deducción), de lo concreto a lo abstracto (inducción) y de lo inmediato a lo remoto. Ello nos permitirá situar la actividad educativa en función de las necesidades particulares de cada alumno/a.</w:t>
      </w:r>
    </w:p>
    <w:p w14:paraId="4FA2A2FA" w14:textId="77777777" w:rsidR="00222056" w:rsidRPr="00084B55" w:rsidRDefault="00796DA4" w:rsidP="00084B55">
      <w:pPr>
        <w:pStyle w:val="Standarduser"/>
        <w:tabs>
          <w:tab w:val="left" w:pos="142"/>
        </w:tabs>
        <w:ind w:right="-35"/>
        <w:jc w:val="both"/>
        <w:rPr>
          <w:color w:val="000000"/>
        </w:rPr>
      </w:pPr>
      <w:bookmarkStart w:id="12" w:name="_Hlk757143041"/>
      <w:bookmarkStart w:id="13" w:name="_Hlk759445491"/>
      <w:bookmarkEnd w:id="11"/>
      <w:r w:rsidRPr="00084B55">
        <w:rPr>
          <w:b/>
          <w:color w:val="000000"/>
          <w:u w:val="single"/>
        </w:rPr>
        <w:t>5.- Un enfoque globalizador</w:t>
      </w:r>
      <w:bookmarkEnd w:id="12"/>
      <w:r w:rsidRPr="00084B55">
        <w:rPr>
          <w:b/>
          <w:color w:val="000000"/>
        </w:rPr>
        <w:t>:</w:t>
      </w:r>
      <w:r w:rsidRPr="00084B55">
        <w:rPr>
          <w:color w:val="000000"/>
        </w:rPr>
        <w:t xml:space="preserve"> La organización de los contenidos permitirá abordar los problemas, las situaciones y los acontecimientos dentro de un contexto y en su totalidad, evitando así los aprendizajes repetitivos.  </w:t>
      </w:r>
    </w:p>
    <w:p w14:paraId="2D533DB1" w14:textId="77777777" w:rsidR="00222056" w:rsidRPr="00084B55" w:rsidRDefault="00796DA4" w:rsidP="00084B55">
      <w:pPr>
        <w:pStyle w:val="Standarduser"/>
        <w:tabs>
          <w:tab w:val="left" w:pos="142"/>
          <w:tab w:val="left" w:pos="284"/>
        </w:tabs>
        <w:ind w:right="-35"/>
        <w:jc w:val="both"/>
        <w:rPr>
          <w:color w:val="000000"/>
        </w:rPr>
      </w:pPr>
      <w:bookmarkStart w:id="14" w:name="_Hlk757143291"/>
      <w:bookmarkEnd w:id="13"/>
      <w:r w:rsidRPr="00084B55">
        <w:rPr>
          <w:b/>
          <w:color w:val="000000"/>
          <w:u w:val="single"/>
        </w:rPr>
        <w:t>6.- Carácter preventivo:</w:t>
      </w:r>
      <w:r w:rsidRPr="00084B55">
        <w:rPr>
          <w:color w:val="000000"/>
        </w:rPr>
        <w:t xml:space="preserve"> </w:t>
      </w:r>
      <w:bookmarkEnd w:id="14"/>
      <w:r w:rsidRPr="00084B55">
        <w:rPr>
          <w:color w:val="000000"/>
        </w:rPr>
        <w:t>Se trata de desarrollar en el alumnado nuevas actitudes para adaptarse a los cambios tecnológicos del mercado laboral que deberán afrontar.</w:t>
      </w:r>
    </w:p>
    <w:p w14:paraId="6D728637" w14:textId="77777777" w:rsidR="00222056" w:rsidRPr="00084B55" w:rsidRDefault="00796DA4" w:rsidP="00084B55">
      <w:pPr>
        <w:pStyle w:val="Standarduser"/>
        <w:tabs>
          <w:tab w:val="left" w:pos="142"/>
        </w:tabs>
        <w:ind w:right="-35"/>
        <w:jc w:val="both"/>
        <w:rPr>
          <w:color w:val="000000"/>
        </w:rPr>
      </w:pPr>
      <w:bookmarkStart w:id="15" w:name="_Hlk757143451"/>
      <w:r w:rsidRPr="00084B55">
        <w:rPr>
          <w:b/>
          <w:color w:val="000000"/>
          <w:u w:val="single"/>
        </w:rPr>
        <w:t>7.- Enseñanza realista y funcional</w:t>
      </w:r>
      <w:bookmarkEnd w:id="15"/>
      <w:r w:rsidRPr="00084B55">
        <w:rPr>
          <w:b/>
          <w:color w:val="000000"/>
        </w:rPr>
        <w:t>:</w:t>
      </w:r>
      <w:r w:rsidRPr="00084B55">
        <w:rPr>
          <w:color w:val="000000"/>
        </w:rPr>
        <w:t xml:space="preserve"> </w:t>
      </w:r>
      <w:bookmarkStart w:id="16" w:name="_Hlk759447451"/>
      <w:r w:rsidRPr="00084B55">
        <w:rPr>
          <w:color w:val="000000"/>
        </w:rPr>
        <w:t xml:space="preserve">De tal forma que consiga relacionar las actividades de enseñanza-aprendizaje con la vida real de los alumnos, partiendo de las experiencias que el alumnado posea, e intentando proporcionarles siempre oportunidades para poner en práctica los nuevos conocimientos, de tal manera que los conocimientos que adquieran en el aula puedan ser utilizados en cualquier situación de la vida cotidiana y profesional. Un ejemplo de ABP, que realizarán a lo largo del desarrollo de las unidades </w:t>
      </w:r>
      <w:bookmarkStart w:id="17" w:name="_Hlk759460231"/>
      <w:bookmarkEnd w:id="17"/>
      <w:r w:rsidRPr="00084B55">
        <w:rPr>
          <w:color w:val="000000"/>
        </w:rPr>
        <w:t>puede ser la realización de una gamificación a través de genial.ly.</w:t>
      </w:r>
    </w:p>
    <w:p w14:paraId="5D93E0CB" w14:textId="77777777" w:rsidR="00222056" w:rsidRPr="00084B55" w:rsidRDefault="00796DA4" w:rsidP="00084B55">
      <w:pPr>
        <w:pStyle w:val="Standarduser"/>
        <w:tabs>
          <w:tab w:val="left" w:pos="142"/>
        </w:tabs>
        <w:ind w:right="-35"/>
        <w:jc w:val="both"/>
        <w:rPr>
          <w:color w:val="000000"/>
        </w:rPr>
      </w:pPr>
      <w:bookmarkStart w:id="18" w:name="_Hlk757143651"/>
      <w:bookmarkStart w:id="19" w:name="_Hlk759463891"/>
      <w:bookmarkEnd w:id="16"/>
      <w:r w:rsidRPr="00084B55">
        <w:rPr>
          <w:b/>
          <w:color w:val="000000"/>
          <w:u w:val="single"/>
        </w:rPr>
        <w:t>8.- Aprendizaje cooperativo en grupos</w:t>
      </w:r>
      <w:bookmarkEnd w:id="18"/>
      <w:r w:rsidRPr="00084B55">
        <w:rPr>
          <w:b/>
          <w:color w:val="000000"/>
        </w:rPr>
        <w:t xml:space="preserve">: </w:t>
      </w:r>
      <w:r w:rsidRPr="00084B55">
        <w:rPr>
          <w:color w:val="000000"/>
        </w:rPr>
        <w:t>Perseguiremos que el alumnado aprenda a trabajar cooperativamente, en equipo. Fomentaremos las actividades de trabajo en equipos, para facilitar la cooperación entre ellos y favorecer las relaciones entre iguales. Crearemos un ambiente de libre exposición de ideas, a través del chat online o presencial de cada unidad, el cual permitirá el debate y proporcionará pautas para la confrontación y modificación de puntos de vista, la toma de decisiones colectiva, la ayuda mutua, la superación de conflictos mediante el diálogo y la cooperación y, en definitiva, situaciones de aprendizaje y actividades que provoquen conflictos sociocognitivos.</w:t>
      </w:r>
    </w:p>
    <w:p w14:paraId="0D23AC7B" w14:textId="77777777" w:rsidR="00222056" w:rsidRPr="00084B55" w:rsidRDefault="00796DA4" w:rsidP="00084B55">
      <w:pPr>
        <w:pStyle w:val="Standarduser"/>
        <w:tabs>
          <w:tab w:val="left" w:pos="142"/>
        </w:tabs>
        <w:ind w:right="-35"/>
        <w:jc w:val="both"/>
        <w:rPr>
          <w:color w:val="000000"/>
        </w:rPr>
      </w:pPr>
      <w:bookmarkStart w:id="20" w:name="_Hlk757143881"/>
      <w:bookmarkStart w:id="21" w:name="_Hlk759467451"/>
      <w:bookmarkEnd w:id="19"/>
      <w:r w:rsidRPr="00084B55">
        <w:rPr>
          <w:b/>
          <w:color w:val="000000"/>
          <w:u w:val="single"/>
        </w:rPr>
        <w:t>9.- Procurar que el alumno participe activamente en clase</w:t>
      </w:r>
      <w:bookmarkEnd w:id="20"/>
      <w:r w:rsidRPr="00084B55">
        <w:rPr>
          <w:b/>
          <w:color w:val="000000"/>
        </w:rPr>
        <w:t xml:space="preserve">: </w:t>
      </w:r>
      <w:r w:rsidRPr="00084B55">
        <w:rPr>
          <w:color w:val="000000"/>
        </w:rPr>
        <w:t>Es importante lograr que el grupo-clase se conciencie e implique en los objetivos, organizándose de manera que puedan practicar fuera del aula. Propiciaremos el diálogo y la participación en clase, para lo cual alternaremos la exposición de contenidos básicos con el planteamiento de ejercicios, que después deberán ser puestos en común, haré preguntas para incitar al debate siempre que sea posible, con ello podremos detectar los errores que vayan cometiendo, para así hacérselos ver, para que ellos mismos se corrijan, posibilitando que realicen aprendizajes significativos por sí solos.</w:t>
      </w:r>
    </w:p>
    <w:p w14:paraId="2C9CB144" w14:textId="77777777" w:rsidR="00222056" w:rsidRPr="00084B55" w:rsidRDefault="00796DA4" w:rsidP="00084B55">
      <w:pPr>
        <w:pStyle w:val="Standarduser"/>
        <w:tabs>
          <w:tab w:val="left" w:pos="142"/>
          <w:tab w:val="left" w:pos="284"/>
        </w:tabs>
        <w:ind w:right="-35"/>
        <w:jc w:val="both"/>
        <w:rPr>
          <w:color w:val="000000"/>
        </w:rPr>
      </w:pPr>
      <w:bookmarkStart w:id="22" w:name="_Hlk757144041"/>
      <w:bookmarkStart w:id="23" w:name="_Hlk759476551"/>
      <w:bookmarkEnd w:id="21"/>
      <w:r w:rsidRPr="00084B55">
        <w:rPr>
          <w:b/>
          <w:color w:val="000000"/>
          <w:u w:val="single"/>
        </w:rPr>
        <w:t>10.- Darle un nuevo papel al profesorado</w:t>
      </w:r>
      <w:bookmarkEnd w:id="22"/>
      <w:r w:rsidRPr="00084B55">
        <w:rPr>
          <w:b/>
          <w:color w:val="000000"/>
        </w:rPr>
        <w:t>,</w:t>
      </w:r>
      <w:r w:rsidRPr="00084B55">
        <w:rPr>
          <w:color w:val="000000"/>
        </w:rPr>
        <w:t xml:space="preserve"> al entender al alumnado como protagonista del proceso de enseñanza-aprendizaje, y tomándolo como principal punto de referencia para la toma de decisiones en la acción metodológica y la labor docente como un trabajo fundamentalmente de equipo y como facilitador de los aprendizajes. Para ello, entre otras posibilidades, al finalizar cada trimestre, se le </w:t>
      </w:r>
      <w:r w:rsidRPr="00084B55">
        <w:rPr>
          <w:color w:val="000000"/>
        </w:rPr>
        <w:lastRenderedPageBreak/>
        <w:t xml:space="preserve">facilitara a cada uno de los alumnos/as un cuestionario rápido creado en Google </w:t>
      </w:r>
      <w:proofErr w:type="spellStart"/>
      <w:r w:rsidRPr="00084B55">
        <w:rPr>
          <w:color w:val="000000"/>
        </w:rPr>
        <w:t>forms</w:t>
      </w:r>
      <w:proofErr w:type="spellEnd"/>
      <w:r w:rsidRPr="00084B55">
        <w:rPr>
          <w:color w:val="000000"/>
        </w:rPr>
        <w:t>, sobre su opinión acerca de la idoneidad del proceso de enseñanza llevado a cabo por la profesora (idoneidad de las actividades propuestas para desarrollar los contenidos y conseguir los objetivos propuestos, sobre la metodología y recursos utilizados, qué aspectos cambiarían si pudieran, etc.), así como su opinión sobre el proceso de aprendizaje de ellos mismos (sobre sus logros y dificultades, sí han conseguido los objetivos propuestos, su participación en el aula, las formas de realizar las actividades…), como una labor conjunta en el aula del proceso de enseñanza-aprendizaje.</w:t>
      </w:r>
    </w:p>
    <w:p w14:paraId="12495B97" w14:textId="77777777" w:rsidR="00222056" w:rsidRPr="00084B55" w:rsidRDefault="00796DA4" w:rsidP="00084B55">
      <w:pPr>
        <w:pStyle w:val="Standarduser"/>
        <w:tabs>
          <w:tab w:val="left" w:pos="142"/>
          <w:tab w:val="left" w:pos="284"/>
        </w:tabs>
        <w:ind w:right="-35"/>
        <w:jc w:val="both"/>
        <w:rPr>
          <w:rFonts w:cs="Arial"/>
          <w:color w:val="000000"/>
        </w:rPr>
      </w:pPr>
      <w:bookmarkStart w:id="24" w:name="_Hlk757144261"/>
      <w:bookmarkEnd w:id="23"/>
      <w:r w:rsidRPr="00084B55">
        <w:rPr>
          <w:rFonts w:cs="Arial"/>
          <w:b/>
          <w:color w:val="000000"/>
        </w:rPr>
        <w:t xml:space="preserve">11.- </w:t>
      </w:r>
      <w:bookmarkEnd w:id="24"/>
      <w:r w:rsidRPr="00084B55">
        <w:rPr>
          <w:rFonts w:cs="Arial"/>
          <w:color w:val="000000"/>
        </w:rPr>
        <w:t xml:space="preserve">Un papel muy importante, obtiene en nuestra metodología, la </w:t>
      </w:r>
      <w:r w:rsidRPr="00084B55">
        <w:rPr>
          <w:rFonts w:cs="Arial"/>
          <w:color w:val="000000"/>
          <w:u w:val="single"/>
        </w:rPr>
        <w:t xml:space="preserve">utilización de las </w:t>
      </w:r>
      <w:r w:rsidRPr="00084B55">
        <w:rPr>
          <w:rFonts w:cs="Arial"/>
          <w:b/>
          <w:color w:val="000000"/>
          <w:u w:val="single"/>
        </w:rPr>
        <w:t>Tecnologías de la Información y Comunicación en Moodle/</w:t>
      </w:r>
      <w:proofErr w:type="spellStart"/>
      <w:r w:rsidRPr="00084B55">
        <w:rPr>
          <w:rFonts w:cs="Arial"/>
          <w:b/>
          <w:color w:val="000000"/>
          <w:u w:val="single"/>
        </w:rPr>
        <w:t>Classroom</w:t>
      </w:r>
      <w:proofErr w:type="spellEnd"/>
      <w:r w:rsidRPr="00084B55">
        <w:rPr>
          <w:rFonts w:cs="Arial"/>
          <w:color w:val="000000"/>
        </w:rPr>
        <w:t xml:space="preserve"> para la consulta de informaciones útiles, bases de datos, estadísticas…que les servirá para la realización de investigaciones sencillas donde aplicar el contenido tratado a la realidad circundante, esto les va a servir a los alumnos para conocer y comprender las oportunidades y problemas de la vida diaria en general, y capacitarles para la toma de decisiones sobre aspectos diversos de su vida (académica, laboral y social). Las actividades relacionadas con estas tecnologías van a ser la realización de </w:t>
      </w:r>
      <w:proofErr w:type="spellStart"/>
      <w:r w:rsidRPr="00084B55">
        <w:rPr>
          <w:rFonts w:cs="Arial"/>
          <w:color w:val="000000"/>
        </w:rPr>
        <w:t>kahoots</w:t>
      </w:r>
      <w:proofErr w:type="spellEnd"/>
      <w:r w:rsidRPr="00084B55">
        <w:rPr>
          <w:rFonts w:cs="Arial"/>
          <w:color w:val="000000"/>
        </w:rPr>
        <w:t xml:space="preserve">, </w:t>
      </w:r>
      <w:proofErr w:type="spellStart"/>
      <w:r w:rsidRPr="00084B55">
        <w:rPr>
          <w:rFonts w:cs="Arial"/>
          <w:color w:val="000000"/>
        </w:rPr>
        <w:t>breakouts</w:t>
      </w:r>
      <w:proofErr w:type="spellEnd"/>
      <w:r w:rsidRPr="00084B55">
        <w:rPr>
          <w:rFonts w:cs="Arial"/>
          <w:color w:val="000000"/>
        </w:rPr>
        <w:t xml:space="preserve">, cuestionarios e infografías creadas en </w:t>
      </w:r>
      <w:proofErr w:type="spellStart"/>
      <w:r w:rsidRPr="00084B55">
        <w:rPr>
          <w:rFonts w:cs="Arial"/>
          <w:color w:val="000000"/>
        </w:rPr>
        <w:t>genially</w:t>
      </w:r>
      <w:proofErr w:type="spellEnd"/>
      <w:r w:rsidRPr="00084B55">
        <w:rPr>
          <w:rFonts w:cs="Arial"/>
          <w:color w:val="000000"/>
        </w:rPr>
        <w:t>, etc.</w:t>
      </w:r>
    </w:p>
    <w:p w14:paraId="234B7A30" w14:textId="77777777" w:rsidR="00222056" w:rsidRPr="00084B55" w:rsidRDefault="00796DA4" w:rsidP="00084B55">
      <w:pPr>
        <w:pStyle w:val="Standarduser"/>
        <w:tabs>
          <w:tab w:val="left" w:pos="142"/>
          <w:tab w:val="left" w:pos="284"/>
        </w:tabs>
        <w:ind w:right="-35"/>
        <w:jc w:val="both"/>
        <w:rPr>
          <w:color w:val="000000"/>
        </w:rPr>
      </w:pPr>
      <w:r w:rsidRPr="00084B55">
        <w:rPr>
          <w:color w:val="000000"/>
        </w:rPr>
        <w:tab/>
      </w:r>
      <w:r w:rsidRPr="00084B55">
        <w:rPr>
          <w:color w:val="000000"/>
        </w:rPr>
        <w:tab/>
      </w:r>
    </w:p>
    <w:p w14:paraId="219B3E1C" w14:textId="77777777" w:rsidR="00222056" w:rsidRPr="00084B55" w:rsidRDefault="00796DA4" w:rsidP="00084B55">
      <w:pPr>
        <w:pStyle w:val="Standarduser"/>
        <w:tabs>
          <w:tab w:val="left" w:pos="142"/>
          <w:tab w:val="left" w:pos="284"/>
        </w:tabs>
        <w:ind w:right="-35"/>
        <w:jc w:val="both"/>
        <w:rPr>
          <w:rFonts w:cs="Arial"/>
          <w:color w:val="000000"/>
        </w:rPr>
      </w:pPr>
      <w:r w:rsidRPr="00084B55">
        <w:rPr>
          <w:rFonts w:cs="Arial"/>
          <w:color w:val="000000"/>
        </w:rPr>
        <w:tab/>
        <w:t>Con estos principios, pretendemos conseguir un trabajo de reflexión y aplicación práctica fundamental para la consolidación de contenidos y para establecer relaciones entre ellos, introduciéndoles en el análisis del mercado laboral, las condiciones de trabajo, las relaciones que se pueden dar en el mismo y su regulación…, de forma sencilla, pero sistemática. Acudiendo a ejemplos de la vida real para acercar los contenidos a los problemas que preocupan a la sociedad actual.</w:t>
      </w:r>
      <w:bookmarkStart w:id="25" w:name="_Hlk759480651"/>
      <w:bookmarkEnd w:id="25"/>
    </w:p>
    <w:p w14:paraId="5BAA7443" w14:textId="77777777" w:rsidR="00222056" w:rsidRPr="00084B55" w:rsidRDefault="00222056" w:rsidP="00084B55">
      <w:pPr>
        <w:pStyle w:val="Standard"/>
        <w:jc w:val="both"/>
        <w:rPr>
          <w:rFonts w:ascii="Times New Roman" w:hAnsi="Times New Roman" w:cs="Arial"/>
          <w:color w:val="000000"/>
        </w:rPr>
      </w:pPr>
    </w:p>
    <w:p w14:paraId="353B221B"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r w:rsidRPr="00084B55">
        <w:rPr>
          <w:rFonts w:ascii="Times New Roman" w:hAnsi="Times New Roman" w:cs="Arial"/>
          <w:b/>
          <w:bCs/>
          <w:color w:val="000000"/>
          <w:u w:val="single"/>
        </w:rPr>
        <w:t>10.- ATENCIÓN A LA DIVERSIDAD DEL ALUMNADO.</w:t>
      </w:r>
    </w:p>
    <w:p w14:paraId="389831A3" w14:textId="77777777" w:rsidR="00154D55" w:rsidRPr="00084B55" w:rsidRDefault="00154D55"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59C6BAA8" w14:textId="6CDDE84C" w:rsidR="00154D55"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Siguiendo</w:t>
      </w:r>
      <w:r w:rsidR="00154D55" w:rsidRPr="00084B55">
        <w:rPr>
          <w:rFonts w:ascii="Times New Roman" w:hAnsi="Times New Roman" w:cs="Arial"/>
          <w:color w:val="000000"/>
        </w:rPr>
        <w:t xml:space="preserve"> el </w:t>
      </w:r>
      <w:r w:rsidR="00154D55" w:rsidRPr="00084B55">
        <w:rPr>
          <w:rFonts w:ascii="Times New Roman" w:hAnsi="Times New Roman" w:cs="Arial"/>
          <w:b/>
          <w:bCs/>
          <w:color w:val="000000"/>
        </w:rPr>
        <w:t>Decreto 103/2023 de 9 de mayo</w:t>
      </w:r>
      <w:r w:rsidRPr="00084B55">
        <w:rPr>
          <w:rFonts w:ascii="Times New Roman" w:hAnsi="Times New Roman" w:cs="Arial"/>
          <w:color w:val="000000"/>
        </w:rPr>
        <w:t>, que regula la ordenación y el currículo de la etapa de Bachillerato de la Comunidad Autónoma de Andalucía, en el Capítulo V</w:t>
      </w:r>
      <w:r w:rsidR="00862D62" w:rsidRPr="00084B55">
        <w:rPr>
          <w:rFonts w:ascii="Times New Roman" w:hAnsi="Times New Roman" w:cs="Arial"/>
          <w:color w:val="000000"/>
        </w:rPr>
        <w:t xml:space="preserve">, </w:t>
      </w:r>
      <w:r w:rsidR="00154D55" w:rsidRPr="00084B55">
        <w:rPr>
          <w:rFonts w:ascii="Times New Roman" w:hAnsi="Times New Roman" w:cs="Times New Roman"/>
        </w:rPr>
        <w:t>Artículo 22</w:t>
      </w:r>
      <w:r w:rsidRPr="00084B55">
        <w:rPr>
          <w:rFonts w:ascii="Times New Roman" w:hAnsi="Times New Roman" w:cs="Times New Roman"/>
        </w:rPr>
        <w:t xml:space="preserve"> se establece la </w:t>
      </w:r>
      <w:r w:rsidR="00154D55" w:rsidRPr="00084B55">
        <w:rPr>
          <w:rFonts w:ascii="Times New Roman" w:hAnsi="Times New Roman" w:cs="Times New Roman"/>
        </w:rPr>
        <w:t xml:space="preserve">Atención a la diversidad y a las diferencias individuales. </w:t>
      </w:r>
    </w:p>
    <w:p w14:paraId="37F393ED" w14:textId="77777777" w:rsidR="00154D55" w:rsidRPr="00084B55" w:rsidRDefault="00154D55" w:rsidP="00084B55">
      <w:pPr>
        <w:pStyle w:val="WPNormal"/>
        <w:numPr>
          <w:ilvl w:val="1"/>
          <w:numId w:val="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Se entiende por atención a la diversidad y a las diferencias individuales, el conjunto de actuaciones y medidas educativas que garantizan la mejor respuesta a las necesidades y diferencias de todo el alumnado en un entorno inclusivo, ofreciendo oportunidades reales de aprendizaje en contextos educativos ordinarios. Las medidas de atención a la diversidad y a las diferencias individuales, podrán aplicarse al alumnado que lo necesite en algún momento de su escolaridad.</w:t>
      </w:r>
    </w:p>
    <w:p w14:paraId="167EBD39" w14:textId="77777777" w:rsidR="006C720C" w:rsidRPr="00084B55" w:rsidRDefault="006C720C" w:rsidP="00084B55">
      <w:pPr>
        <w:pStyle w:val="WPNormal"/>
        <w:numPr>
          <w:ilvl w:val="1"/>
          <w:numId w:val="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 xml:space="preserve">Las medidas de atención a la diversidad y a las diferencias individuales en la etapa de Bachillerato serán establecidas por orden de la persona titular de la Consejería competente en materia de educación. </w:t>
      </w:r>
    </w:p>
    <w:p w14:paraId="172DEA2F" w14:textId="77777777" w:rsidR="006C720C" w:rsidRPr="00084B55" w:rsidRDefault="006C720C" w:rsidP="00084B55">
      <w:pPr>
        <w:pStyle w:val="WPNormal"/>
        <w:numPr>
          <w:ilvl w:val="1"/>
          <w:numId w:val="1"/>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3. La escolarización del alumnado identificado con altas capacidades intelectuales se flexibilizará conforme a lo dispuesto en la normativa vigente. Igualmente, los centros docentes desarrollarán programas de profundización y posibilitarán la creación de itinerarios formativos para que este alumnado sea capaz de desarrollar al completo sus capacidades y potencialidades acorde con el principio de excelencia educativa.</w:t>
      </w:r>
    </w:p>
    <w:p w14:paraId="577DC292"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 xml:space="preserve"> Artículo 23. Principios generales de actuación para la atención a la diversidad y a las diferencias individuales. </w:t>
      </w:r>
    </w:p>
    <w:p w14:paraId="0E9E4F68"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 xml:space="preserve">1. Con objeto de hacer efectivos los principios de educación inclusiva y accesibilidad universal sobre los que se organiza el currículo de la etapa, los centros docentes desarrollarán las medidas de atención a la diversidad y a las diferencias individuales, tanto organizativas como curriculares y metodológicas que les permitan, en el ejercicio de su autonomía, una organización flexible de las enseñanzas y una atención personalizada e individualizada del alumnado. Asimismo, establecerán medidas de flexibilización en la organización de las materias, las enseñanzas, los espacios y los tiempos, promoviendo alternativas metodológicas, a fin de personalizar y mejorar la capacidad de aprendizaje y los resultados de todo el alumnado. </w:t>
      </w:r>
    </w:p>
    <w:p w14:paraId="6A58FFA0"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 xml:space="preserve">2. La escolarización del alumnado con necesidad específica de apoyo educativo se regirá por </w:t>
      </w:r>
      <w:r w:rsidRPr="00084B55">
        <w:rPr>
          <w:rFonts w:ascii="Times New Roman" w:hAnsi="Times New Roman" w:cs="Times New Roman"/>
        </w:rPr>
        <w:lastRenderedPageBreak/>
        <w:t xml:space="preserve">los principios de normalización e inclusión y asegurará su no discriminación y la igualdad efectiva en el acceso y en la permanencia en el Sistema Educativo. </w:t>
      </w:r>
    </w:p>
    <w:p w14:paraId="73539BD3"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 xml:space="preserve">3. Los principios generales de actuación para la atención a la diversidad son los siguientes: </w:t>
      </w:r>
    </w:p>
    <w:p w14:paraId="698DF3C6"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 xml:space="preserve">a) La consideración y el respeto a la diferencia, así como la aceptación de todas las personas como parte de la diversidad y la condición humana. </w:t>
      </w:r>
    </w:p>
    <w:p w14:paraId="05CDD22B" w14:textId="77777777" w:rsidR="006C720C"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 xml:space="preserve">b) La personalización e individualización de la enseñanza con un enfoque inclusivo, dando respuesta a las necesidades educativas del alumnado, ya sean de tipo personal, intelectual, social, emocional o de cualquier otra índole, que permitan el máximo desarrollo personal y académico del mismo. </w:t>
      </w:r>
    </w:p>
    <w:p w14:paraId="440469ED" w14:textId="77777777" w:rsidR="00BC38A3" w:rsidRPr="00084B55" w:rsidRDefault="006C720C"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t>c) La detección e identificación temprana de las necesidades educativas del alumnado que permitan adoptar las medidas más adecuadas para garantizar su éxito escolar. Las medidas de atención a la diversidad y a las diferencias individuales en esta etapa deberán ponerse en práctica tan pronto como se detecten las necesidades, estarán destinadas a responder a las situaciones educativas concretas del alumnado, a la consecución de los objetivos de la etapa, así como al desarrollo de las competencias clave y de las competencias específicas, así como las competencias específicas de cada materia y no podrán suponer una discriminación que impida al alumnado alcanzar dichos elementos curriculares.</w:t>
      </w:r>
    </w:p>
    <w:p w14:paraId="78608CAD" w14:textId="77777777" w:rsidR="00BC38A3" w:rsidRPr="00084B55" w:rsidRDefault="00BC38A3"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r>
      <w:r w:rsidR="006C720C" w:rsidRPr="00084B55">
        <w:rPr>
          <w:rFonts w:ascii="Times New Roman" w:hAnsi="Times New Roman" w:cs="Times New Roman"/>
        </w:rPr>
        <w:t xml:space="preserve"> d) La igualdad de oportunidades en el acceso, la permanencia, la promoción y titulación en la etapa. El marco indicado para el tratamiento del alumnado con necesidades específicas de apoyo educativo es aquel en el que se asegure un enfoque multidisciplinar, mediante la utilización de las tecnologías de la información y la comunicación como herramientas facilitadoras para la individualización de la enseñanza, garantizando la accesibilidad universal y el diseño para todos, así como la coordinación de todos los miembros del equipo docente que atienda al alumnado y, en su caso, de los departamentos de orientación educativa. </w:t>
      </w:r>
    </w:p>
    <w:p w14:paraId="2B01B20C" w14:textId="77777777" w:rsidR="00BC38A3" w:rsidRPr="00084B55" w:rsidRDefault="00BC38A3"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rPr>
      </w:pPr>
      <w:r w:rsidRPr="00084B55">
        <w:rPr>
          <w:rFonts w:ascii="Times New Roman" w:hAnsi="Times New Roman" w:cs="Times New Roman"/>
        </w:rPr>
        <w:tab/>
      </w:r>
      <w:r w:rsidR="006C720C" w:rsidRPr="00084B55">
        <w:rPr>
          <w:rFonts w:ascii="Times New Roman" w:hAnsi="Times New Roman" w:cs="Times New Roman"/>
        </w:rPr>
        <w:t>e) La equidad y excelencia como garantes de la calidad educativa e igualdad de oportunidades, ya que esta solo se consigue en la medida en que todo el alumnado aprende el máximo posible y desarrolla todas sus potencialidades.</w:t>
      </w:r>
    </w:p>
    <w:p w14:paraId="7B185118" w14:textId="77777777" w:rsidR="006C720C" w:rsidRPr="00084B55" w:rsidRDefault="00BC38A3"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Times New Roman"/>
          <w:color w:val="000000"/>
        </w:rPr>
      </w:pPr>
      <w:r w:rsidRPr="00084B55">
        <w:rPr>
          <w:rFonts w:ascii="Times New Roman" w:hAnsi="Times New Roman" w:cs="Times New Roman"/>
        </w:rPr>
        <w:tab/>
      </w:r>
      <w:r w:rsidR="006C720C" w:rsidRPr="00084B55">
        <w:rPr>
          <w:rFonts w:ascii="Times New Roman" w:hAnsi="Times New Roman" w:cs="Times New Roman"/>
        </w:rPr>
        <w:t xml:space="preserve"> 4. Los padres, madres o personas que ejerzan la tutela legal del alumnado, según lo recogido en el Proyecto educativo del centro, recibirán información y asesoramiento respecto a las características y necesidades del alumnado, así como de las medidas a adoptar para su adecuada atención.</w:t>
      </w:r>
    </w:p>
    <w:p w14:paraId="6EEC04A5"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6F7B22C1" w14:textId="77777777" w:rsidR="00222056" w:rsidRPr="00084B55" w:rsidRDefault="00796DA4" w:rsidP="00084B55">
      <w:pPr>
        <w:pStyle w:val="Standard"/>
        <w:jc w:val="both"/>
        <w:rPr>
          <w:rFonts w:ascii="Times New Roman" w:hAnsi="Times New Roman"/>
          <w:color w:val="000000"/>
        </w:rPr>
      </w:pPr>
      <w:proofErr w:type="spellStart"/>
      <w:r w:rsidRPr="00084B55">
        <w:rPr>
          <w:rFonts w:ascii="Times New Roman" w:hAnsi="Times New Roman" w:cs="Arial"/>
          <w:i/>
          <w:color w:val="000000"/>
        </w:rPr>
        <w:t>Make</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the</w:t>
      </w:r>
      <w:proofErr w:type="spellEnd"/>
      <w:r w:rsidRPr="00084B55">
        <w:rPr>
          <w:rFonts w:ascii="Times New Roman" w:hAnsi="Times New Roman" w:cs="Arial"/>
          <w:i/>
          <w:color w:val="000000"/>
        </w:rPr>
        <w:t xml:space="preserve"> Grade 1</w:t>
      </w:r>
      <w:r w:rsidRPr="00084B55">
        <w:rPr>
          <w:rFonts w:ascii="Times New Roman" w:hAnsi="Times New Roman" w:cs="Arial"/>
          <w:color w:val="000000"/>
        </w:rPr>
        <w:t xml:space="preserve"> tiene en cuenta la diversidad existente en las aulas en cuanto al nivel de conocimientos y el grado de facilidad</w:t>
      </w:r>
      <w:r w:rsidR="006C720C" w:rsidRPr="00084B55">
        <w:rPr>
          <w:rFonts w:ascii="Times New Roman" w:hAnsi="Times New Roman" w:cs="Arial"/>
          <w:color w:val="000000"/>
        </w:rPr>
        <w:t xml:space="preserve"> d</w:t>
      </w:r>
      <w:r w:rsidRPr="00084B55">
        <w:rPr>
          <w:rFonts w:ascii="Times New Roman" w:hAnsi="Times New Roman" w:cs="Arial"/>
          <w:color w:val="000000"/>
        </w:rPr>
        <w:t xml:space="preserve">entro de la Teoría Curricular, importa no sólo el qué enseñar (objetivos generales y contenidos), el cuándo enseñar (objetivos y contenidos de área en ciclo o curso), sino también, el </w:t>
      </w:r>
      <w:r w:rsidRPr="00084B55">
        <w:rPr>
          <w:rFonts w:ascii="Times New Roman" w:hAnsi="Times New Roman" w:cs="Arial"/>
          <w:b/>
          <w:color w:val="000000"/>
        </w:rPr>
        <w:t>CÓMO ENSEÑAR (estrategias metodológicas)</w:t>
      </w:r>
      <w:r w:rsidRPr="00084B55">
        <w:rPr>
          <w:rFonts w:ascii="Times New Roman" w:hAnsi="Times New Roman" w:cs="Arial"/>
          <w:color w:val="000000"/>
        </w:rPr>
        <w:t xml:space="preserve"> y el qué, cómo y cuándo evaluar (estrategias y procedimientos de evaluación).</w:t>
      </w:r>
    </w:p>
    <w:p w14:paraId="61F126D8" w14:textId="77777777" w:rsidR="00222056" w:rsidRPr="00084B55" w:rsidRDefault="00796DA4" w:rsidP="00084B55">
      <w:pPr>
        <w:pStyle w:val="Standarduser"/>
        <w:tabs>
          <w:tab w:val="left" w:pos="142"/>
          <w:tab w:val="left" w:pos="284"/>
        </w:tabs>
        <w:ind w:right="-35"/>
        <w:jc w:val="both"/>
        <w:rPr>
          <w:rFonts w:cs="Arial"/>
          <w:color w:val="000000"/>
        </w:rPr>
      </w:pPr>
      <w:r w:rsidRPr="00084B55">
        <w:rPr>
          <w:rFonts w:cs="Arial"/>
          <w:color w:val="000000"/>
        </w:rPr>
        <w:tab/>
        <w:t>Con estos principios, pretendemos conseguir un trabajo de reflexión y aplicación práctica fundamental para la consolidación de contenidos y para establecer relaciones entre ellos, introduciéndoles en el análisis del mercado laboral, las condiciones de trabajo, las relaciones que se pueden dar en el mismo y su regulación…, de forma sencilla, pero sistemática. Acudiendo a ejemplos de la vida real para acercar los contenidos a los problemas que preocupan a la sociedad actual.</w:t>
      </w:r>
    </w:p>
    <w:p w14:paraId="7B6C197C" w14:textId="77777777" w:rsidR="00222056" w:rsidRPr="00084B55" w:rsidRDefault="00796DA4" w:rsidP="00084B55">
      <w:pPr>
        <w:pStyle w:val="Textoindependiente3"/>
        <w:spacing w:after="0"/>
        <w:jc w:val="both"/>
        <w:rPr>
          <w:rFonts w:ascii="Times New Roman" w:hAnsi="Times New Roman" w:cs="Arial"/>
          <w:color w:val="000000"/>
          <w:sz w:val="24"/>
          <w:szCs w:val="24"/>
        </w:rPr>
      </w:pPr>
      <w:r w:rsidRPr="00084B55">
        <w:rPr>
          <w:rFonts w:ascii="Times New Roman" w:hAnsi="Times New Roman" w:cs="Arial"/>
          <w:color w:val="000000"/>
          <w:sz w:val="24"/>
          <w:szCs w:val="24"/>
        </w:rPr>
        <w:t>Como punto de partida hemos tomado en cuenta cuatro ámbitos de diversidad:</w:t>
      </w:r>
    </w:p>
    <w:p w14:paraId="7D1AB543" w14:textId="77777777" w:rsidR="00222056" w:rsidRPr="00084B55" w:rsidRDefault="00222056" w:rsidP="00084B55">
      <w:pPr>
        <w:pStyle w:val="Standard"/>
        <w:jc w:val="both"/>
        <w:rPr>
          <w:rFonts w:ascii="Times New Roman" w:hAnsi="Times New Roman" w:cs="Arial"/>
          <w:color w:val="000000"/>
        </w:rPr>
      </w:pPr>
    </w:p>
    <w:p w14:paraId="04A8B811" w14:textId="77777777" w:rsidR="00222056" w:rsidRPr="00084B55" w:rsidRDefault="00796DA4" w:rsidP="00084B55">
      <w:pPr>
        <w:pStyle w:val="Standard"/>
        <w:jc w:val="both"/>
        <w:rPr>
          <w:rFonts w:ascii="Times New Roman" w:hAnsi="Times New Roman"/>
          <w:color w:val="000000"/>
        </w:rPr>
      </w:pPr>
      <w:r w:rsidRPr="00084B55">
        <w:rPr>
          <w:rFonts w:ascii="Times New Roman" w:eastAsia="Times, 'Times New Roman'" w:hAnsi="Times New Roman" w:cs="Arial"/>
          <w:color w:val="000000"/>
        </w:rPr>
        <w:t>•</w:t>
      </w:r>
      <w:r w:rsidRPr="00084B55">
        <w:rPr>
          <w:rFonts w:ascii="Times New Roman" w:eastAsia="Arial" w:hAnsi="Times New Roman" w:cs="Arial"/>
          <w:color w:val="000000"/>
        </w:rPr>
        <w:t xml:space="preserve"> </w:t>
      </w:r>
      <w:r w:rsidRPr="00084B55">
        <w:rPr>
          <w:rFonts w:ascii="Times New Roman" w:hAnsi="Times New Roman" w:cs="Arial"/>
          <w:color w:val="000000"/>
          <w:u w:val="single"/>
        </w:rPr>
        <w:t>La capacidad para aprender</w:t>
      </w:r>
    </w:p>
    <w:p w14:paraId="57AA06DE" w14:textId="77777777" w:rsidR="00222056" w:rsidRPr="00084B55" w:rsidRDefault="00222056" w:rsidP="00084B55">
      <w:pPr>
        <w:pStyle w:val="Standard"/>
        <w:jc w:val="both"/>
        <w:rPr>
          <w:rFonts w:ascii="Times New Roman" w:hAnsi="Times New Roman" w:cs="Arial"/>
          <w:color w:val="000000"/>
        </w:rPr>
      </w:pPr>
    </w:p>
    <w:p w14:paraId="30D6504F"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Cada alumno/a tiene su propio ritmo de aprendizaje. Partimos de la base de que todos son capaces de alcanzar un nivel mínimo siempre que sigan un ritmo sostenido de trabajo, que puede ser diferente para cada uno. Hemos considerado este aspecto tanto en la investigación inicial como en todo el desarrollo del curso y así lo reflejan las actividades en el </w:t>
      </w:r>
      <w:proofErr w:type="spellStart"/>
      <w:r w:rsidRPr="00084B55">
        <w:rPr>
          <w:rFonts w:ascii="Times New Roman" w:hAnsi="Times New Roman" w:cs="Arial"/>
          <w:i/>
          <w:color w:val="000000"/>
        </w:rPr>
        <w:t>Student’s</w:t>
      </w:r>
      <w:proofErr w:type="spellEnd"/>
      <w:r w:rsidRPr="00084B55">
        <w:rPr>
          <w:rFonts w:ascii="Times New Roman" w:hAnsi="Times New Roman" w:cs="Arial"/>
          <w:i/>
          <w:color w:val="000000"/>
        </w:rPr>
        <w:t xml:space="preserve"> Book</w:t>
      </w:r>
      <w:r w:rsidRPr="00084B55">
        <w:rPr>
          <w:rFonts w:ascii="Times New Roman" w:hAnsi="Times New Roman" w:cs="Arial"/>
          <w:color w:val="000000"/>
        </w:rPr>
        <w:t xml:space="preserve"> y en el </w:t>
      </w:r>
      <w:proofErr w:type="spellStart"/>
      <w:r w:rsidRPr="00084B55">
        <w:rPr>
          <w:rFonts w:ascii="Times New Roman" w:hAnsi="Times New Roman" w:cs="Arial"/>
          <w:i/>
          <w:color w:val="000000"/>
        </w:rPr>
        <w:t>Workbook</w:t>
      </w:r>
      <w:proofErr w:type="spellEnd"/>
      <w:r w:rsidRPr="00084B55">
        <w:rPr>
          <w:rFonts w:ascii="Times New Roman" w:hAnsi="Times New Roman" w:cs="Arial"/>
          <w:color w:val="000000"/>
        </w:rPr>
        <w:t xml:space="preserve"> al incluir un repaso continuo de estructuras y vocabulario. Ambos ofrecen tareas con diferentes niveles de dificultad para poder integrar a los distintos tipos de alumnos/as. Por otro lado, el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All</w:t>
      </w:r>
      <w:proofErr w:type="spellEnd"/>
      <w:r w:rsidRPr="00084B55">
        <w:rPr>
          <w:rFonts w:ascii="Times New Roman" w:hAnsi="Times New Roman" w:cs="Arial"/>
          <w:i/>
          <w:color w:val="000000"/>
        </w:rPr>
        <w:t>-in-</w:t>
      </w:r>
      <w:proofErr w:type="spellStart"/>
      <w:r w:rsidRPr="00084B55">
        <w:rPr>
          <w:rFonts w:ascii="Times New Roman" w:hAnsi="Times New Roman" w:cs="Arial"/>
          <w:i/>
          <w:color w:val="000000"/>
        </w:rPr>
        <w:lastRenderedPageBreak/>
        <w:t>One</w:t>
      </w:r>
      <w:proofErr w:type="spellEnd"/>
      <w:r w:rsidRPr="00084B55">
        <w:rPr>
          <w:rFonts w:ascii="Times New Roman" w:hAnsi="Times New Roman" w:cs="Arial"/>
          <w:i/>
          <w:color w:val="000000"/>
        </w:rPr>
        <w:t xml:space="preserve"> Pack</w:t>
      </w:r>
      <w:r w:rsidRPr="00084B55">
        <w:rPr>
          <w:rFonts w:ascii="Times New Roman" w:hAnsi="Times New Roman" w:cs="Arial"/>
          <w:color w:val="000000"/>
        </w:rPr>
        <w:t xml:space="preserve"> incluye amplias oportunidades de refuerzo para los alumnos/as con capacidades menos desarrolladas y, a la vez, materia de ampliación para los de nivel más avanzado. Con este conjunto de material fotocopiable a su alcance, el profesorado puede elegir y adecuar las tareas al nivel concreto de cada alumno/a.</w:t>
      </w:r>
    </w:p>
    <w:p w14:paraId="28D3C27D" w14:textId="77777777" w:rsidR="00222056" w:rsidRPr="00084B55" w:rsidRDefault="00222056" w:rsidP="00084B55">
      <w:pPr>
        <w:pStyle w:val="Standard"/>
        <w:jc w:val="both"/>
        <w:rPr>
          <w:rFonts w:ascii="Times New Roman" w:hAnsi="Times New Roman" w:cs="Arial"/>
          <w:color w:val="000000"/>
        </w:rPr>
      </w:pPr>
    </w:p>
    <w:p w14:paraId="5ED8FC71" w14:textId="77777777" w:rsidR="00222056" w:rsidRPr="00084B55" w:rsidRDefault="00796DA4" w:rsidP="00084B55">
      <w:pPr>
        <w:pStyle w:val="Standard"/>
        <w:jc w:val="both"/>
        <w:rPr>
          <w:rFonts w:ascii="Times New Roman" w:hAnsi="Times New Roman"/>
          <w:color w:val="000000"/>
        </w:rPr>
      </w:pPr>
      <w:r w:rsidRPr="00084B55">
        <w:rPr>
          <w:rFonts w:ascii="Times New Roman" w:eastAsia="Times, 'Times New Roman'" w:hAnsi="Times New Roman" w:cs="Arial"/>
          <w:color w:val="000000"/>
        </w:rPr>
        <w:t>•</w:t>
      </w:r>
      <w:r w:rsidRPr="00084B55">
        <w:rPr>
          <w:rFonts w:ascii="Times New Roman" w:eastAsia="Arial" w:hAnsi="Times New Roman" w:cs="Arial"/>
          <w:color w:val="000000"/>
        </w:rPr>
        <w:t xml:space="preserve"> </w:t>
      </w:r>
      <w:r w:rsidRPr="00084B55">
        <w:rPr>
          <w:rFonts w:ascii="Times New Roman" w:hAnsi="Times New Roman" w:cs="Arial"/>
          <w:color w:val="000000"/>
          <w:u w:val="single"/>
        </w:rPr>
        <w:t>La motivación para aprender</w:t>
      </w:r>
    </w:p>
    <w:p w14:paraId="45595C62" w14:textId="77777777" w:rsidR="00222056" w:rsidRPr="00084B55" w:rsidRDefault="00222056" w:rsidP="00084B55">
      <w:pPr>
        <w:pStyle w:val="Standard"/>
        <w:jc w:val="both"/>
        <w:rPr>
          <w:rFonts w:ascii="Times New Roman" w:hAnsi="Times New Roman" w:cs="Arial"/>
          <w:color w:val="000000"/>
        </w:rPr>
      </w:pPr>
    </w:p>
    <w:p w14:paraId="1039F392"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La motivación del alumno/a para aprender es muy diversa, sobre todo cuando se trata de un idioma, puesto que depende mucho del historial de éxito o de fracaso que haya tenido hasta ese momento. En muchas ocasiones, la motivación está directamente condicionada por el ambiente y el contexto en el que los alumnos se desenvuelven.</w:t>
      </w:r>
    </w:p>
    <w:p w14:paraId="1A41E4F5" w14:textId="77777777" w:rsidR="00222056" w:rsidRPr="00084B55" w:rsidRDefault="00222056" w:rsidP="00084B55">
      <w:pPr>
        <w:pStyle w:val="Standard"/>
        <w:jc w:val="both"/>
        <w:rPr>
          <w:rFonts w:ascii="Times New Roman" w:hAnsi="Times New Roman" w:cs="Arial"/>
          <w:color w:val="000000"/>
        </w:rPr>
      </w:pPr>
    </w:p>
    <w:p w14:paraId="6CF95854"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 xml:space="preserve">En nuestro curso hemos tomado en cuenta tanto este factor como las diferencias en el ambiente sociocultural del que proceden los alumnos/as, pues todo ello influye notablemente no solo en el nivel de sus motivaciones individuales, sino también en la forma más lógica y funcional de presentarles los contenidos. Para seleccionar los temas incluidos en este curso hemos realizado una amplia investigación, abarcando no solo el punto de vista del profesor/a </w:t>
      </w:r>
      <w:proofErr w:type="spellStart"/>
      <w:r w:rsidRPr="00084B55">
        <w:rPr>
          <w:rFonts w:ascii="Times New Roman" w:hAnsi="Times New Roman" w:cs="Arial"/>
          <w:color w:val="000000"/>
        </w:rPr>
        <w:t>a</w:t>
      </w:r>
      <w:proofErr w:type="spellEnd"/>
      <w:r w:rsidRPr="00084B55">
        <w:rPr>
          <w:rFonts w:ascii="Times New Roman" w:hAnsi="Times New Roman" w:cs="Arial"/>
          <w:color w:val="000000"/>
        </w:rPr>
        <w:t xml:space="preserve"> través de cuestionarios, sino también el propio punto de vista de los alumnos/as, para adaptarlos a sus edades, experiencias y entorno. Se han seleccionado temas que hacen posible la implicación emocional de los alumnos/as dado nuestro convencimiento de que, cuando se apela a lo que directamente les afecta e interesa, la respuesta ante el </w:t>
      </w:r>
      <w:proofErr w:type="spellStart"/>
      <w:r w:rsidRPr="00084B55">
        <w:rPr>
          <w:rFonts w:ascii="Times New Roman" w:hAnsi="Times New Roman" w:cs="Arial"/>
          <w:color w:val="000000"/>
        </w:rPr>
        <w:t>estimulo</w:t>
      </w:r>
      <w:proofErr w:type="spellEnd"/>
      <w:r w:rsidRPr="00084B55">
        <w:rPr>
          <w:rFonts w:ascii="Times New Roman" w:hAnsi="Times New Roman" w:cs="Arial"/>
          <w:color w:val="000000"/>
        </w:rPr>
        <w:t xml:space="preserve"> está asegurada.</w:t>
      </w:r>
    </w:p>
    <w:p w14:paraId="34BE79BD" w14:textId="77777777" w:rsidR="00222056" w:rsidRPr="00084B55" w:rsidRDefault="00222056" w:rsidP="00084B55">
      <w:pPr>
        <w:pStyle w:val="Standard"/>
        <w:jc w:val="both"/>
        <w:rPr>
          <w:rFonts w:ascii="Times New Roman" w:hAnsi="Times New Roman" w:cs="Arial"/>
          <w:color w:val="000000"/>
        </w:rPr>
      </w:pPr>
    </w:p>
    <w:p w14:paraId="0A511ECE" w14:textId="77777777" w:rsidR="00222056" w:rsidRPr="00084B55" w:rsidRDefault="00796DA4" w:rsidP="00084B55">
      <w:pPr>
        <w:pStyle w:val="Standard"/>
        <w:jc w:val="both"/>
        <w:rPr>
          <w:rFonts w:ascii="Times New Roman" w:hAnsi="Times New Roman"/>
          <w:color w:val="000000"/>
        </w:rPr>
      </w:pPr>
      <w:r w:rsidRPr="00084B55">
        <w:rPr>
          <w:rFonts w:ascii="Times New Roman" w:eastAsia="Times, 'Times New Roman'" w:hAnsi="Times New Roman" w:cs="Arial"/>
          <w:color w:val="000000"/>
        </w:rPr>
        <w:t>•</w:t>
      </w:r>
      <w:r w:rsidRPr="00084B55">
        <w:rPr>
          <w:rFonts w:ascii="Times New Roman" w:eastAsia="Arial" w:hAnsi="Times New Roman" w:cs="Arial"/>
          <w:color w:val="000000"/>
        </w:rPr>
        <w:t xml:space="preserve"> </w:t>
      </w:r>
      <w:r w:rsidRPr="00084B55">
        <w:rPr>
          <w:rFonts w:ascii="Times New Roman" w:hAnsi="Times New Roman" w:cs="Arial"/>
          <w:color w:val="000000"/>
          <w:u w:val="single"/>
        </w:rPr>
        <w:t>Los estilos de aprendizaje</w:t>
      </w:r>
    </w:p>
    <w:p w14:paraId="651781D3" w14:textId="77777777" w:rsidR="00222056" w:rsidRPr="00084B55" w:rsidRDefault="00222056" w:rsidP="00084B55">
      <w:pPr>
        <w:pStyle w:val="Standard"/>
        <w:jc w:val="both"/>
        <w:rPr>
          <w:rFonts w:ascii="Times New Roman" w:hAnsi="Times New Roman" w:cs="Arial"/>
          <w:color w:val="000000"/>
        </w:rPr>
      </w:pPr>
    </w:p>
    <w:p w14:paraId="51DC764F"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A lo largo de los últimos años se han llevado a cabo toda clase de estudios sobre los diversos estilos de aprendizaje a la hora de estudiar un idioma. Como es bien sabido, el alumno/a puede ser reflexivo o impulsivo cuando se enfrenta a sus tareas escolares. Unos pueden reaccionar muy rápidamente y sin embargo necesitar varios intentos para asimilar una idea, mientras que otros pueden trabajar más concienzudamente y aprender más despacio obteniendo el mismo resultado. Este factor se ha tenido en cuenta sistemáticamente. Por ejemplo, a la hora de enseñar las estructuras se incluyen tablas y ejercicios para aprender y repasar la gramática paso a paso, al igual que una amplia repetición y práctica en distintas situaciones para los alumnos/as que no usen tanto el estilo analítico cuando aprenden.</w:t>
      </w:r>
    </w:p>
    <w:p w14:paraId="11B39BCE" w14:textId="77777777" w:rsidR="00222056" w:rsidRPr="00084B55" w:rsidRDefault="00222056" w:rsidP="00084B55">
      <w:pPr>
        <w:pStyle w:val="Standard"/>
        <w:jc w:val="both"/>
        <w:rPr>
          <w:rFonts w:ascii="Times New Roman" w:hAnsi="Times New Roman" w:cs="Arial"/>
          <w:color w:val="000000"/>
        </w:rPr>
      </w:pPr>
    </w:p>
    <w:p w14:paraId="326CDEEA"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Pensando en los diferentes estilos y niveles de desarrollo de las capacidades de aprendizaje, se han diseñado varios tipos de actividades que dan cabida a los distintos estilos de aprendizaje, enmarcadas en una secuenciación de estrategias para que desarrollen su autonomía en cada destreza comunicativa. Por ello desde la primera unidad promovemos la reflexión de los alumnos/as sobre su propio aprendizaje, para que no solo sean conscientes de su progreso, sino que también aprendan de manera más efectiva, lo cual implica mayor motivación y responsabilidad por parte del alumnado.</w:t>
      </w:r>
    </w:p>
    <w:p w14:paraId="15B08FE0" w14:textId="77777777" w:rsidR="00222056" w:rsidRPr="00084B55" w:rsidRDefault="00222056" w:rsidP="00084B55">
      <w:pPr>
        <w:pStyle w:val="Standard"/>
        <w:ind w:firstLine="360"/>
        <w:jc w:val="both"/>
        <w:rPr>
          <w:rFonts w:ascii="Times New Roman" w:hAnsi="Times New Roman" w:cs="Arial"/>
          <w:color w:val="000000"/>
        </w:rPr>
      </w:pPr>
    </w:p>
    <w:p w14:paraId="318C4830"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No obstante, en el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Manual</w:t>
      </w:r>
      <w:r w:rsidRPr="00084B55">
        <w:rPr>
          <w:rFonts w:ascii="Times New Roman" w:hAnsi="Times New Roman" w:cs="Arial"/>
          <w:color w:val="000000"/>
        </w:rPr>
        <w:t xml:space="preserve"> señalamos el tipo de estrategia que desarrolla cada actividad y el procedimiento para sacarle el máximo rendimiento. Además, en el </w:t>
      </w:r>
      <w:proofErr w:type="spellStart"/>
      <w:r w:rsidRPr="00084B55">
        <w:rPr>
          <w:rFonts w:ascii="Times New Roman" w:hAnsi="Times New Roman" w:cs="Arial"/>
          <w:i/>
          <w:color w:val="000000"/>
        </w:rPr>
        <w:t>Workbook</w:t>
      </w:r>
      <w:proofErr w:type="spellEnd"/>
      <w:r w:rsidRPr="00084B55">
        <w:rPr>
          <w:rFonts w:ascii="Times New Roman" w:hAnsi="Times New Roman" w:cs="Arial"/>
          <w:color w:val="000000"/>
        </w:rPr>
        <w:t xml:space="preserve"> presentamos diversos tipos de refuerzo individualizado: tablas, crucigramas y ejercicios para los alumnos/as más analíticos y mucha y variada práctica para los más impulsivos.</w:t>
      </w:r>
    </w:p>
    <w:p w14:paraId="6DBA1BAC" w14:textId="77777777" w:rsidR="00222056" w:rsidRPr="00084B55" w:rsidRDefault="00222056" w:rsidP="00084B55">
      <w:pPr>
        <w:pStyle w:val="Standard"/>
        <w:jc w:val="both"/>
        <w:rPr>
          <w:rFonts w:ascii="Times New Roman" w:hAnsi="Times New Roman" w:cs="Arial"/>
          <w:color w:val="000000"/>
        </w:rPr>
      </w:pPr>
    </w:p>
    <w:p w14:paraId="17C48535" w14:textId="77777777" w:rsidR="00222056" w:rsidRPr="00084B55" w:rsidRDefault="00796DA4" w:rsidP="00084B55">
      <w:pPr>
        <w:pStyle w:val="Standard"/>
        <w:jc w:val="both"/>
        <w:rPr>
          <w:rFonts w:ascii="Times New Roman" w:hAnsi="Times New Roman"/>
          <w:color w:val="000000"/>
        </w:rPr>
      </w:pPr>
      <w:r w:rsidRPr="00084B55">
        <w:rPr>
          <w:rFonts w:ascii="Times New Roman" w:eastAsia="Times, 'Times New Roman'" w:hAnsi="Times New Roman" w:cs="Arial"/>
          <w:color w:val="000000"/>
        </w:rPr>
        <w:t>•</w:t>
      </w:r>
      <w:r w:rsidRPr="00084B55">
        <w:rPr>
          <w:rFonts w:ascii="Times New Roman" w:eastAsia="Arial" w:hAnsi="Times New Roman" w:cs="Arial"/>
          <w:color w:val="000000"/>
        </w:rPr>
        <w:t xml:space="preserve"> </w:t>
      </w:r>
      <w:r w:rsidRPr="00084B55">
        <w:rPr>
          <w:rFonts w:ascii="Times New Roman" w:hAnsi="Times New Roman" w:cs="Arial"/>
          <w:color w:val="000000"/>
          <w:u w:val="single"/>
        </w:rPr>
        <w:t>Los intereses de los alumnos/as</w:t>
      </w:r>
    </w:p>
    <w:p w14:paraId="6936EF22" w14:textId="77777777" w:rsidR="00222056" w:rsidRPr="00084B55" w:rsidRDefault="00222056" w:rsidP="00084B55">
      <w:pPr>
        <w:pStyle w:val="Standard"/>
        <w:jc w:val="both"/>
        <w:rPr>
          <w:rFonts w:ascii="Times New Roman" w:hAnsi="Times New Roman" w:cs="Arial"/>
          <w:color w:val="000000"/>
        </w:rPr>
      </w:pPr>
    </w:p>
    <w:p w14:paraId="7B80E3FC"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t>Es un hecho que los intereses de los alumnos/as se diversifican mucho más en Bachillerato. Su interés por aprender un idioma varía mucho dependiendo de su motivación y/o necesidad de hacerlo. Por ello hemos incluido una gran variedad de temas, intentando que sean de interés para la mayoría.</w:t>
      </w:r>
    </w:p>
    <w:p w14:paraId="1AB72553" w14:textId="77777777" w:rsidR="00222056" w:rsidRPr="00084B55" w:rsidRDefault="00222056" w:rsidP="00084B55">
      <w:pPr>
        <w:pStyle w:val="Standard"/>
        <w:jc w:val="both"/>
        <w:rPr>
          <w:rFonts w:ascii="Times New Roman" w:hAnsi="Times New Roman" w:cs="Arial"/>
          <w:color w:val="000000"/>
        </w:rPr>
      </w:pPr>
    </w:p>
    <w:p w14:paraId="7F1F8E7B" w14:textId="77777777" w:rsidR="00222056" w:rsidRPr="00084B55" w:rsidRDefault="00796DA4" w:rsidP="00084B55">
      <w:pPr>
        <w:pStyle w:val="Standard"/>
        <w:jc w:val="both"/>
        <w:rPr>
          <w:rFonts w:ascii="Times New Roman" w:hAnsi="Times New Roman" w:cs="Arial"/>
          <w:color w:val="000000"/>
        </w:rPr>
      </w:pPr>
      <w:r w:rsidRPr="00084B55">
        <w:rPr>
          <w:rFonts w:ascii="Times New Roman" w:hAnsi="Times New Roman" w:cs="Arial"/>
          <w:color w:val="000000"/>
        </w:rPr>
        <w:lastRenderedPageBreak/>
        <w:t>Además, se ha llevado a cabo una cuidadosa selección de funciones con el fin de que las puedan poner en práctica en un futuro próximo, tales como las necesarias para responder un test de cultura general, mantener conversaciones informales, escribir correos electrónicos, entender a los jóvenes de su edad de otros países, etc.</w:t>
      </w:r>
    </w:p>
    <w:p w14:paraId="78AA00C3" w14:textId="77777777" w:rsidR="00222056" w:rsidRPr="00084B55" w:rsidRDefault="00222056" w:rsidP="00084B55">
      <w:pPr>
        <w:pStyle w:val="Standard"/>
        <w:jc w:val="both"/>
        <w:rPr>
          <w:rFonts w:ascii="Times New Roman" w:hAnsi="Times New Roman" w:cs="Arial"/>
          <w:color w:val="000000"/>
        </w:rPr>
      </w:pPr>
    </w:p>
    <w:p w14:paraId="2CEC3140"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Por último, hemos considerado importante de cara al profesorado no solo que pueda reconocer el tipo de diversidad que tiene en una determinada clase, sino también que pueda preverla. A este respecto, hemos incluido en el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Manual</w:t>
      </w:r>
      <w:r w:rsidRPr="00084B55">
        <w:rPr>
          <w:rFonts w:ascii="Times New Roman" w:hAnsi="Times New Roman" w:cs="Arial"/>
          <w:color w:val="000000"/>
        </w:rPr>
        <w:t xml:space="preserve"> numerosas sugerencias que lo ayudarán a establecer los diferentes grados de conocimiento y autonomía de sus alumnos/as y las diversas maneras en que puede presentarles los contenidos. </w:t>
      </w:r>
      <w:proofErr w:type="gramStart"/>
      <w:r w:rsidRPr="00084B55">
        <w:rPr>
          <w:rFonts w:ascii="Times New Roman" w:hAnsi="Times New Roman" w:cs="Arial"/>
          <w:color w:val="000000"/>
        </w:rPr>
        <w:t>Además</w:t>
      </w:r>
      <w:proofErr w:type="gramEnd"/>
      <w:r w:rsidRPr="00084B55">
        <w:rPr>
          <w:rFonts w:ascii="Times New Roman" w:hAnsi="Times New Roman" w:cs="Arial"/>
          <w:color w:val="000000"/>
        </w:rPr>
        <w:t xml:space="preserve"> encontrará una importante ayuda en el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All</w:t>
      </w:r>
      <w:proofErr w:type="spellEnd"/>
      <w:r w:rsidRPr="00084B55">
        <w:rPr>
          <w:rFonts w:ascii="Times New Roman" w:hAnsi="Times New Roman" w:cs="Arial"/>
          <w:i/>
          <w:color w:val="000000"/>
        </w:rPr>
        <w:t>-in-</w:t>
      </w:r>
      <w:proofErr w:type="spellStart"/>
      <w:r w:rsidRPr="00084B55">
        <w:rPr>
          <w:rFonts w:ascii="Times New Roman" w:hAnsi="Times New Roman" w:cs="Arial"/>
          <w:i/>
          <w:color w:val="000000"/>
        </w:rPr>
        <w:t>One</w:t>
      </w:r>
      <w:proofErr w:type="spellEnd"/>
      <w:r w:rsidRPr="00084B55">
        <w:rPr>
          <w:rFonts w:ascii="Times New Roman" w:hAnsi="Times New Roman" w:cs="Arial"/>
          <w:i/>
          <w:color w:val="000000"/>
        </w:rPr>
        <w:t xml:space="preserve"> Pack</w:t>
      </w:r>
      <w:r w:rsidRPr="00084B55">
        <w:rPr>
          <w:rFonts w:ascii="Times New Roman" w:hAnsi="Times New Roman" w:cs="Arial"/>
          <w:color w:val="000000"/>
        </w:rPr>
        <w:t>, que contiene:</w:t>
      </w:r>
    </w:p>
    <w:p w14:paraId="7C2A3A30" w14:textId="77777777" w:rsidR="00222056" w:rsidRPr="00084B55" w:rsidRDefault="00222056" w:rsidP="00084B55">
      <w:pPr>
        <w:pStyle w:val="Standard"/>
        <w:jc w:val="both"/>
        <w:rPr>
          <w:rFonts w:ascii="Times New Roman" w:hAnsi="Times New Roman" w:cs="Arial"/>
          <w:color w:val="000000"/>
        </w:rPr>
      </w:pPr>
    </w:p>
    <w:p w14:paraId="7B0750C0"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un </w:t>
      </w:r>
      <w:r w:rsidRPr="00084B55">
        <w:rPr>
          <w:rFonts w:ascii="Times New Roman" w:hAnsi="Times New Roman" w:cs="Arial"/>
          <w:i/>
          <w:color w:val="000000"/>
        </w:rPr>
        <w:t>pre-test</w:t>
      </w:r>
      <w:r w:rsidRPr="00084B55">
        <w:rPr>
          <w:rFonts w:ascii="Times New Roman" w:hAnsi="Times New Roman" w:cs="Arial"/>
          <w:color w:val="000000"/>
        </w:rPr>
        <w:t xml:space="preserve"> para diagnosticar las necesidades de los alumnos/as y cuatro páginas con ejercicios de repaso para poder elegir el material fotocopiable adecuado a cada uno;</w:t>
      </w:r>
    </w:p>
    <w:p w14:paraId="62B1C5C4" w14:textId="77777777" w:rsidR="00222056" w:rsidRPr="00084B55" w:rsidRDefault="00796DA4" w:rsidP="00084B55">
      <w:pPr>
        <w:pStyle w:val="Standard"/>
        <w:ind w:left="176" w:hanging="192"/>
        <w:jc w:val="both"/>
        <w:rPr>
          <w:rFonts w:ascii="Times New Roman" w:hAnsi="Times New Roman" w:cs="Arial"/>
          <w:color w:val="000000"/>
        </w:rPr>
      </w:pPr>
      <w:r w:rsidRPr="00084B55">
        <w:rPr>
          <w:rFonts w:ascii="Times New Roman" w:hAnsi="Times New Roman" w:cs="Arial"/>
          <w:color w:val="000000"/>
        </w:rPr>
        <w:t>- un test por cada unidad, otro por cada trimestre y dos finales;</w:t>
      </w:r>
    </w:p>
    <w:p w14:paraId="58FCDF52" w14:textId="77777777" w:rsidR="00222056" w:rsidRPr="00084B55" w:rsidRDefault="00796DA4" w:rsidP="00084B55">
      <w:pPr>
        <w:pStyle w:val="Standard"/>
        <w:ind w:left="142" w:hanging="142"/>
        <w:jc w:val="both"/>
        <w:rPr>
          <w:rFonts w:ascii="Times New Roman" w:hAnsi="Times New Roman"/>
          <w:color w:val="000000"/>
          <w:lang w:val="en-US"/>
        </w:rPr>
      </w:pPr>
      <w:r w:rsidRPr="00084B55">
        <w:rPr>
          <w:rFonts w:ascii="Times New Roman" w:hAnsi="Times New Roman" w:cs="Arial"/>
          <w:color w:val="000000"/>
          <w:lang w:val="en-US"/>
        </w:rPr>
        <w:t xml:space="preserve">- </w:t>
      </w:r>
      <w:proofErr w:type="spellStart"/>
      <w:r w:rsidRPr="00084B55">
        <w:rPr>
          <w:rFonts w:ascii="Times New Roman" w:hAnsi="Times New Roman" w:cs="Arial"/>
          <w:color w:val="000000"/>
          <w:lang w:val="en-US"/>
        </w:rPr>
        <w:t>tres</w:t>
      </w:r>
      <w:proofErr w:type="spellEnd"/>
      <w:r w:rsidRPr="00084B55">
        <w:rPr>
          <w:rFonts w:ascii="Times New Roman" w:hAnsi="Times New Roman" w:cs="Arial"/>
          <w:color w:val="000000"/>
          <w:lang w:val="en-US"/>
        </w:rPr>
        <w:t xml:space="preserve"> </w:t>
      </w:r>
      <w:r w:rsidRPr="00084B55">
        <w:rPr>
          <w:rFonts w:ascii="Times New Roman" w:hAnsi="Times New Roman" w:cs="Arial"/>
          <w:i/>
          <w:color w:val="000000"/>
          <w:lang w:val="en-US"/>
        </w:rPr>
        <w:t>evaluation standards assessment tests</w:t>
      </w:r>
      <w:r w:rsidRPr="00084B55">
        <w:rPr>
          <w:rFonts w:ascii="Times New Roman" w:hAnsi="Times New Roman" w:cs="Arial"/>
          <w:color w:val="000000"/>
          <w:lang w:val="en-US"/>
        </w:rPr>
        <w:t>;</w:t>
      </w:r>
    </w:p>
    <w:p w14:paraId="781034F0"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ocho apartados </w:t>
      </w:r>
      <w:r w:rsidRPr="00084B55">
        <w:rPr>
          <w:rFonts w:ascii="Times New Roman" w:hAnsi="Times New Roman" w:cs="Arial"/>
          <w:i/>
          <w:color w:val="000000"/>
        </w:rPr>
        <w:t xml:space="preserve">More </w:t>
      </w:r>
      <w:proofErr w:type="spellStart"/>
      <w:r w:rsidRPr="00084B55">
        <w:rPr>
          <w:rFonts w:ascii="Times New Roman" w:hAnsi="Times New Roman" w:cs="Arial"/>
          <w:i/>
          <w:color w:val="000000"/>
        </w:rPr>
        <w:t>Practice</w:t>
      </w:r>
      <w:proofErr w:type="spellEnd"/>
      <w:r w:rsidRPr="00084B55">
        <w:rPr>
          <w:rFonts w:ascii="Times New Roman" w:hAnsi="Times New Roman" w:cs="Arial"/>
          <w:color w:val="000000"/>
        </w:rPr>
        <w:t xml:space="preserve"> como práctica extra sobre vocabulario y gramática;</w:t>
      </w:r>
    </w:p>
    <w:p w14:paraId="20CBC776"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ocho apartados </w:t>
      </w:r>
      <w:proofErr w:type="spellStart"/>
      <w:r w:rsidRPr="00084B55">
        <w:rPr>
          <w:rFonts w:ascii="Times New Roman" w:hAnsi="Times New Roman" w:cs="Arial"/>
          <w:i/>
          <w:color w:val="000000"/>
        </w:rPr>
        <w:t>Extension</w:t>
      </w:r>
      <w:proofErr w:type="spellEnd"/>
      <w:r w:rsidRPr="00084B55">
        <w:rPr>
          <w:rFonts w:ascii="Times New Roman" w:hAnsi="Times New Roman" w:cs="Arial"/>
          <w:color w:val="000000"/>
        </w:rPr>
        <w:t xml:space="preserve"> como práctica extra sobre vocabulario y gramática;</w:t>
      </w:r>
    </w:p>
    <w:p w14:paraId="44AFBF7A"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 ocho apartados </w:t>
      </w:r>
      <w:r w:rsidRPr="00084B55">
        <w:rPr>
          <w:rFonts w:ascii="Times New Roman" w:hAnsi="Times New Roman" w:cs="Arial"/>
          <w:i/>
          <w:color w:val="000000"/>
        </w:rPr>
        <w:t xml:space="preserve">Extra </w:t>
      </w:r>
      <w:proofErr w:type="spellStart"/>
      <w:r w:rsidRPr="00084B55">
        <w:rPr>
          <w:rFonts w:ascii="Times New Roman" w:hAnsi="Times New Roman" w:cs="Arial"/>
          <w:i/>
          <w:color w:val="000000"/>
        </w:rPr>
        <w:t>Listening</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Practice</w:t>
      </w:r>
      <w:proofErr w:type="spellEnd"/>
      <w:r w:rsidRPr="00084B55">
        <w:rPr>
          <w:rFonts w:ascii="Times New Roman" w:hAnsi="Times New Roman" w:cs="Arial"/>
          <w:color w:val="000000"/>
        </w:rPr>
        <w:t xml:space="preserve"> como práctica extra de la comprensión oral;</w:t>
      </w:r>
    </w:p>
    <w:p w14:paraId="25517B58"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 ocho apartados </w:t>
      </w:r>
      <w:r w:rsidRPr="00084B55">
        <w:rPr>
          <w:rFonts w:ascii="Times New Roman" w:hAnsi="Times New Roman" w:cs="Arial"/>
          <w:i/>
          <w:color w:val="000000"/>
        </w:rPr>
        <w:t xml:space="preserve">Extra </w:t>
      </w:r>
      <w:proofErr w:type="spellStart"/>
      <w:r w:rsidRPr="00084B55">
        <w:rPr>
          <w:rFonts w:ascii="Times New Roman" w:hAnsi="Times New Roman" w:cs="Arial"/>
          <w:i/>
          <w:color w:val="000000"/>
        </w:rPr>
        <w:t>Speaking</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Practice</w:t>
      </w:r>
      <w:proofErr w:type="spellEnd"/>
      <w:r w:rsidRPr="00084B55">
        <w:rPr>
          <w:rFonts w:ascii="Times New Roman" w:hAnsi="Times New Roman" w:cs="Arial"/>
          <w:color w:val="000000"/>
        </w:rPr>
        <w:t xml:space="preserve"> como práctica extra de la producción oral;</w:t>
      </w:r>
    </w:p>
    <w:p w14:paraId="41F5B882"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ocho apartados </w:t>
      </w:r>
      <w:r w:rsidRPr="00084B55">
        <w:rPr>
          <w:rFonts w:ascii="Times New Roman" w:hAnsi="Times New Roman" w:cs="Arial"/>
          <w:i/>
          <w:color w:val="000000"/>
        </w:rPr>
        <w:t xml:space="preserve">Extra </w:t>
      </w:r>
      <w:proofErr w:type="spellStart"/>
      <w:r w:rsidRPr="00084B55">
        <w:rPr>
          <w:rFonts w:ascii="Times New Roman" w:hAnsi="Times New Roman" w:cs="Arial"/>
          <w:i/>
          <w:color w:val="000000"/>
        </w:rPr>
        <w:t>Writing</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Practice</w:t>
      </w:r>
      <w:proofErr w:type="spellEnd"/>
      <w:r w:rsidRPr="00084B55">
        <w:rPr>
          <w:rFonts w:ascii="Times New Roman" w:hAnsi="Times New Roman" w:cs="Arial"/>
          <w:color w:val="000000"/>
        </w:rPr>
        <w:t xml:space="preserve"> como práctica extra de la producción escrita;</w:t>
      </w:r>
    </w:p>
    <w:p w14:paraId="0AB42F64"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ocho apartados</w:t>
      </w:r>
      <w:r w:rsidRPr="00084B55">
        <w:rPr>
          <w:rFonts w:ascii="Times New Roman" w:hAnsi="Times New Roman" w:cs="Arial"/>
          <w:i/>
          <w:color w:val="000000"/>
        </w:rPr>
        <w:t xml:space="preserve"> Video </w:t>
      </w:r>
      <w:proofErr w:type="spellStart"/>
      <w:r w:rsidRPr="00084B55">
        <w:rPr>
          <w:rFonts w:ascii="Times New Roman" w:hAnsi="Times New Roman" w:cs="Arial"/>
          <w:i/>
          <w:color w:val="000000"/>
        </w:rPr>
        <w:t>Workshits</w:t>
      </w:r>
      <w:proofErr w:type="spellEnd"/>
      <w:r w:rsidRPr="00084B55">
        <w:rPr>
          <w:rFonts w:ascii="Times New Roman" w:hAnsi="Times New Roman" w:cs="Arial"/>
          <w:color w:val="000000"/>
        </w:rPr>
        <w:t xml:space="preserve"> como práctica extra de la comprensión oral con apoyo visual;</w:t>
      </w:r>
    </w:p>
    <w:p w14:paraId="3D8AD2D7"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tres apartados </w:t>
      </w:r>
      <w:proofErr w:type="spellStart"/>
      <w:r w:rsidRPr="00084B55">
        <w:rPr>
          <w:rFonts w:ascii="Times New Roman" w:hAnsi="Times New Roman" w:cs="Arial"/>
          <w:i/>
          <w:color w:val="000000"/>
        </w:rPr>
        <w:t>Collaborative</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Projects</w:t>
      </w:r>
      <w:proofErr w:type="spellEnd"/>
      <w:r w:rsidRPr="00084B55">
        <w:rPr>
          <w:rFonts w:ascii="Times New Roman" w:hAnsi="Times New Roman" w:cs="Arial"/>
          <w:color w:val="000000"/>
        </w:rPr>
        <w:t xml:space="preserve"> como práctica extra para fomentar trabajando en equipo las habilidades comunicativas;</w:t>
      </w:r>
    </w:p>
    <w:p w14:paraId="11C74ED6" w14:textId="77777777" w:rsidR="00222056" w:rsidRPr="00084B55" w:rsidRDefault="00796DA4" w:rsidP="00084B55">
      <w:pPr>
        <w:pStyle w:val="Standard"/>
        <w:ind w:left="142" w:hanging="142"/>
        <w:jc w:val="both"/>
        <w:rPr>
          <w:rFonts w:ascii="Times New Roman" w:hAnsi="Times New Roman" w:cs="Arial"/>
          <w:color w:val="000000"/>
        </w:rPr>
      </w:pPr>
      <w:r w:rsidRPr="00084B55">
        <w:rPr>
          <w:rFonts w:ascii="Times New Roman" w:hAnsi="Times New Roman" w:cs="Arial"/>
          <w:color w:val="000000"/>
        </w:rPr>
        <w:t>- las respuestas a todos los ejercicios de las secciones de arriba;</w:t>
      </w:r>
    </w:p>
    <w:p w14:paraId="26281B38" w14:textId="77777777" w:rsidR="00222056" w:rsidRPr="00084B55" w:rsidRDefault="00796DA4" w:rsidP="00084B55">
      <w:pPr>
        <w:pStyle w:val="Standard"/>
        <w:ind w:left="142" w:hanging="142"/>
        <w:jc w:val="both"/>
        <w:rPr>
          <w:rFonts w:ascii="Times New Roman" w:hAnsi="Times New Roman" w:cs="Arial"/>
          <w:color w:val="000000"/>
        </w:rPr>
      </w:pPr>
      <w:r w:rsidRPr="00084B55">
        <w:rPr>
          <w:rFonts w:ascii="Times New Roman" w:hAnsi="Times New Roman" w:cs="Arial"/>
          <w:color w:val="000000"/>
        </w:rPr>
        <w:t>- todos los materiales también están disponibles en formato Word editable.</w:t>
      </w:r>
    </w:p>
    <w:p w14:paraId="6BA90503" w14:textId="77777777" w:rsidR="00222056" w:rsidRPr="00084B55" w:rsidRDefault="00222056" w:rsidP="00084B55">
      <w:pPr>
        <w:pStyle w:val="Standard"/>
        <w:ind w:left="142" w:hanging="142"/>
        <w:jc w:val="both"/>
        <w:rPr>
          <w:rFonts w:ascii="Times New Roman" w:hAnsi="Times New Roman" w:cs="Arial"/>
          <w:color w:val="000000"/>
        </w:rPr>
      </w:pPr>
    </w:p>
    <w:p w14:paraId="4E3243D8"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Otro componente que, sin duda alguna, resultará útil al profesorado es el </w:t>
      </w:r>
      <w:r w:rsidRPr="00084B55">
        <w:rPr>
          <w:rFonts w:ascii="Times New Roman" w:hAnsi="Times New Roman" w:cs="Arial"/>
          <w:i/>
          <w:color w:val="000000"/>
        </w:rPr>
        <w:t xml:space="preserve">Digital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Resources</w:t>
      </w:r>
      <w:proofErr w:type="spellEnd"/>
      <w:r w:rsidRPr="00084B55">
        <w:rPr>
          <w:rFonts w:ascii="Times New Roman" w:hAnsi="Times New Roman" w:cs="Arial"/>
          <w:color w:val="000000"/>
        </w:rPr>
        <w:t>, que contiene:</w:t>
      </w:r>
    </w:p>
    <w:p w14:paraId="796183C4"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i/>
          <w:color w:val="000000"/>
        </w:rPr>
        <w:t xml:space="preserve">- Test Factory and </w:t>
      </w:r>
      <w:proofErr w:type="spellStart"/>
      <w:r w:rsidRPr="00084B55">
        <w:rPr>
          <w:rFonts w:ascii="Times New Roman" w:hAnsi="Times New Roman" w:cs="Arial"/>
          <w:i/>
          <w:color w:val="000000"/>
        </w:rPr>
        <w:t>Other</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Resources</w:t>
      </w:r>
      <w:proofErr w:type="spellEnd"/>
      <w:r w:rsidRPr="00084B55">
        <w:rPr>
          <w:rFonts w:ascii="Times New Roman" w:hAnsi="Times New Roman" w:cs="Arial"/>
          <w:i/>
          <w:color w:val="000000"/>
        </w:rPr>
        <w:t xml:space="preserve"> </w:t>
      </w:r>
      <w:r w:rsidRPr="00084B55">
        <w:rPr>
          <w:rFonts w:ascii="Times New Roman" w:hAnsi="Times New Roman" w:cs="Arial"/>
          <w:color w:val="000000"/>
        </w:rPr>
        <w:t>en formato Word editable: contiene todos los exámenes</w:t>
      </w:r>
      <w:r w:rsidRPr="00084B55">
        <w:rPr>
          <w:rFonts w:ascii="Times New Roman" w:hAnsi="Times New Roman" w:cs="Arial"/>
          <w:b/>
          <w:color w:val="000000"/>
        </w:rPr>
        <w:t xml:space="preserve"> </w:t>
      </w:r>
      <w:r w:rsidRPr="00084B55">
        <w:rPr>
          <w:rFonts w:ascii="Times New Roman" w:hAnsi="Times New Roman" w:cs="Arial"/>
          <w:color w:val="000000"/>
        </w:rPr>
        <w:t>y el resto de materiales</w:t>
      </w:r>
      <w:r w:rsidRPr="00084B55">
        <w:rPr>
          <w:rFonts w:ascii="Times New Roman" w:hAnsi="Times New Roman" w:cs="Arial"/>
          <w:b/>
          <w:color w:val="000000"/>
        </w:rPr>
        <w:t xml:space="preserve"> </w:t>
      </w:r>
      <w:r w:rsidRPr="00084B55">
        <w:rPr>
          <w:rFonts w:ascii="Times New Roman" w:hAnsi="Times New Roman" w:cs="Arial"/>
          <w:color w:val="000000"/>
        </w:rPr>
        <w:t xml:space="preserve">incluidos en el </w:t>
      </w:r>
      <w:proofErr w:type="spellStart"/>
      <w:r w:rsidRPr="00084B55">
        <w:rPr>
          <w:rFonts w:ascii="Times New Roman" w:hAnsi="Times New Roman" w:cs="Arial"/>
          <w:i/>
          <w:color w:val="000000"/>
        </w:rPr>
        <w:t>Teacher’s</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All</w:t>
      </w:r>
      <w:proofErr w:type="spellEnd"/>
      <w:r w:rsidRPr="00084B55">
        <w:rPr>
          <w:rFonts w:ascii="Times New Roman" w:hAnsi="Times New Roman" w:cs="Arial"/>
          <w:i/>
          <w:color w:val="000000"/>
        </w:rPr>
        <w:t>-in-</w:t>
      </w:r>
      <w:proofErr w:type="spellStart"/>
      <w:r w:rsidRPr="00084B55">
        <w:rPr>
          <w:rFonts w:ascii="Times New Roman" w:hAnsi="Times New Roman" w:cs="Arial"/>
          <w:i/>
          <w:color w:val="000000"/>
        </w:rPr>
        <w:t>One</w:t>
      </w:r>
      <w:proofErr w:type="spellEnd"/>
      <w:r w:rsidRPr="00084B55">
        <w:rPr>
          <w:rFonts w:ascii="Times New Roman" w:hAnsi="Times New Roman" w:cs="Arial"/>
          <w:i/>
          <w:color w:val="000000"/>
        </w:rPr>
        <w:t xml:space="preserve"> Pack</w:t>
      </w:r>
      <w:r w:rsidRPr="00084B55">
        <w:rPr>
          <w:rFonts w:ascii="Times New Roman" w:hAnsi="Times New Roman" w:cs="Arial"/>
          <w:color w:val="000000"/>
        </w:rPr>
        <w:t xml:space="preserve">. También contiene todos los textos y los </w:t>
      </w:r>
      <w:r w:rsidRPr="00084B55">
        <w:rPr>
          <w:rFonts w:ascii="Times New Roman" w:hAnsi="Times New Roman" w:cs="Arial"/>
          <w:i/>
          <w:color w:val="000000"/>
        </w:rPr>
        <w:t>scripts</w:t>
      </w:r>
      <w:r w:rsidRPr="00084B55">
        <w:rPr>
          <w:rFonts w:ascii="Times New Roman" w:hAnsi="Times New Roman" w:cs="Arial"/>
          <w:color w:val="000000"/>
        </w:rPr>
        <w:t xml:space="preserve"> de los </w:t>
      </w:r>
      <w:proofErr w:type="spellStart"/>
      <w:r w:rsidRPr="00084B55">
        <w:rPr>
          <w:rFonts w:ascii="Times New Roman" w:hAnsi="Times New Roman" w:cs="Arial"/>
          <w:i/>
          <w:color w:val="000000"/>
        </w:rPr>
        <w:t>listenings</w:t>
      </w:r>
      <w:proofErr w:type="spellEnd"/>
      <w:r w:rsidRPr="00084B55">
        <w:rPr>
          <w:rFonts w:ascii="Times New Roman" w:hAnsi="Times New Roman" w:cs="Arial"/>
          <w:color w:val="000000"/>
        </w:rPr>
        <w:t xml:space="preserve"> del </w:t>
      </w:r>
      <w:proofErr w:type="spellStart"/>
      <w:r w:rsidRPr="00084B55">
        <w:rPr>
          <w:rFonts w:ascii="Times New Roman" w:hAnsi="Times New Roman" w:cs="Arial"/>
          <w:i/>
          <w:color w:val="000000"/>
        </w:rPr>
        <w:t>Student’s</w:t>
      </w:r>
      <w:proofErr w:type="spellEnd"/>
      <w:r w:rsidRPr="00084B55">
        <w:rPr>
          <w:rFonts w:ascii="Times New Roman" w:hAnsi="Times New Roman" w:cs="Arial"/>
          <w:i/>
          <w:color w:val="000000"/>
        </w:rPr>
        <w:t xml:space="preserve"> Book</w:t>
      </w:r>
      <w:r w:rsidRPr="00084B55">
        <w:rPr>
          <w:rFonts w:ascii="Times New Roman" w:hAnsi="Times New Roman" w:cs="Arial"/>
          <w:color w:val="000000"/>
        </w:rPr>
        <w:t>.</w:t>
      </w:r>
    </w:p>
    <w:p w14:paraId="2D08EF4A" w14:textId="77777777" w:rsidR="00222056" w:rsidRPr="00084B55" w:rsidRDefault="00796DA4" w:rsidP="00084B55">
      <w:pPr>
        <w:pStyle w:val="Standard"/>
        <w:ind w:left="142" w:hanging="142"/>
        <w:jc w:val="both"/>
        <w:rPr>
          <w:rFonts w:ascii="Times New Roman" w:hAnsi="Times New Roman"/>
          <w:color w:val="000000"/>
        </w:rPr>
      </w:pPr>
      <w:r w:rsidRPr="00084B55">
        <w:rPr>
          <w:rFonts w:ascii="Times New Roman" w:hAnsi="Times New Roman" w:cs="Arial"/>
          <w:color w:val="000000"/>
        </w:rPr>
        <w:t xml:space="preserve">- </w:t>
      </w:r>
      <w:r w:rsidRPr="00084B55">
        <w:rPr>
          <w:rFonts w:ascii="Times New Roman" w:hAnsi="Times New Roman" w:cs="Arial"/>
          <w:i/>
          <w:color w:val="000000"/>
        </w:rPr>
        <w:t xml:space="preserve">Burlington PAU </w:t>
      </w:r>
      <w:proofErr w:type="spellStart"/>
      <w:r w:rsidRPr="00084B55">
        <w:rPr>
          <w:rFonts w:ascii="Times New Roman" w:hAnsi="Times New Roman" w:cs="Arial"/>
          <w:i/>
          <w:color w:val="000000"/>
        </w:rPr>
        <w:t>Examination</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Builder</w:t>
      </w:r>
      <w:proofErr w:type="spellEnd"/>
      <w:r w:rsidRPr="00084B55">
        <w:rPr>
          <w:rFonts w:ascii="Times New Roman" w:hAnsi="Times New Roman" w:cs="Arial"/>
          <w:color w:val="000000"/>
        </w:rPr>
        <w:t>: proporciona diez exámenes listos para usar para cada comunidad autónoma y exámenes para hacer uno mismo/a basados en textos con versión larga y corta. Todos los exámenes se pueden editar fácilmente y guardar para el futuro.</w:t>
      </w:r>
    </w:p>
    <w:p w14:paraId="4AD0B1BD" w14:textId="77777777" w:rsidR="00222056" w:rsidRPr="00084B55" w:rsidRDefault="00796DA4" w:rsidP="00084B55">
      <w:pPr>
        <w:pStyle w:val="Standard"/>
        <w:ind w:left="160" w:hanging="178"/>
        <w:jc w:val="both"/>
        <w:rPr>
          <w:rFonts w:ascii="Times New Roman" w:hAnsi="Times New Roman"/>
          <w:color w:val="000000"/>
        </w:rPr>
      </w:pPr>
      <w:r w:rsidRPr="00084B55">
        <w:rPr>
          <w:rFonts w:ascii="Times New Roman" w:hAnsi="Times New Roman" w:cs="Arial"/>
          <w:i/>
          <w:color w:val="000000"/>
        </w:rPr>
        <w:t xml:space="preserve">- Interactive </w:t>
      </w:r>
      <w:proofErr w:type="spellStart"/>
      <w:r w:rsidRPr="00084B55">
        <w:rPr>
          <w:rFonts w:ascii="Times New Roman" w:hAnsi="Times New Roman" w:cs="Arial"/>
          <w:i/>
          <w:color w:val="000000"/>
        </w:rPr>
        <w:t>Whiteboard</w:t>
      </w:r>
      <w:proofErr w:type="spellEnd"/>
      <w:r w:rsidRPr="00084B55">
        <w:rPr>
          <w:rFonts w:ascii="Times New Roman" w:hAnsi="Times New Roman" w:cs="Arial"/>
          <w:color w:val="000000"/>
        </w:rPr>
        <w:t xml:space="preserve">: con el </w:t>
      </w:r>
      <w:proofErr w:type="spellStart"/>
      <w:r w:rsidRPr="00084B55">
        <w:rPr>
          <w:rFonts w:ascii="Times New Roman" w:hAnsi="Times New Roman" w:cs="Arial"/>
          <w:i/>
          <w:color w:val="000000"/>
        </w:rPr>
        <w:t>Student’s</w:t>
      </w:r>
      <w:proofErr w:type="spellEnd"/>
      <w:r w:rsidRPr="00084B55">
        <w:rPr>
          <w:rFonts w:ascii="Times New Roman" w:hAnsi="Times New Roman" w:cs="Arial"/>
          <w:i/>
          <w:color w:val="000000"/>
        </w:rPr>
        <w:t xml:space="preserve"> Book</w:t>
      </w:r>
      <w:r w:rsidRPr="00084B55">
        <w:rPr>
          <w:rFonts w:ascii="Times New Roman" w:hAnsi="Times New Roman" w:cs="Arial"/>
          <w:color w:val="000000"/>
        </w:rPr>
        <w:t xml:space="preserve"> en versión digital interactiva, </w:t>
      </w:r>
      <w:proofErr w:type="spellStart"/>
      <w:r w:rsidRPr="00084B55">
        <w:rPr>
          <w:rFonts w:ascii="Times New Roman" w:hAnsi="Times New Roman" w:cs="Arial"/>
          <w:color w:val="000000"/>
        </w:rPr>
        <w:t>el</w:t>
      </w:r>
      <w:r w:rsidRPr="00084B55">
        <w:rPr>
          <w:rFonts w:ascii="Times New Roman" w:hAnsi="Times New Roman" w:cs="Arial"/>
          <w:i/>
          <w:color w:val="000000"/>
        </w:rPr>
        <w:t>Workbook</w:t>
      </w:r>
      <w:proofErr w:type="spellEnd"/>
      <w:r w:rsidRPr="00084B55">
        <w:rPr>
          <w:rFonts w:ascii="Times New Roman" w:hAnsi="Times New Roman" w:cs="Arial"/>
          <w:i/>
          <w:color w:val="000000"/>
        </w:rPr>
        <w:t xml:space="preserve"> </w:t>
      </w:r>
      <w:r w:rsidRPr="00084B55">
        <w:rPr>
          <w:rFonts w:ascii="Times New Roman" w:hAnsi="Times New Roman" w:cs="Arial"/>
          <w:color w:val="000000"/>
        </w:rPr>
        <w:t>en versión digital, análisis de los textos y capturas de fotos para realizar actividades de expresión oral. También proporciona listas de vocabulario, grabaciones del mismo y traducciones, y enlaces a páginas webs que incluyen preguntas de comprensión.</w:t>
      </w:r>
    </w:p>
    <w:p w14:paraId="433F80EB" w14:textId="77777777" w:rsidR="00222056" w:rsidRPr="00084B55" w:rsidRDefault="00222056" w:rsidP="00084B55">
      <w:pPr>
        <w:pStyle w:val="Pa7"/>
        <w:ind w:left="160" w:hanging="178"/>
        <w:jc w:val="both"/>
        <w:rPr>
          <w:rFonts w:cs="Arial"/>
          <w:color w:val="000000"/>
          <w:sz w:val="24"/>
          <w:szCs w:val="24"/>
        </w:rPr>
      </w:pPr>
    </w:p>
    <w:p w14:paraId="7641885E"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Arial"/>
          <w:color w:val="000000"/>
        </w:rPr>
        <w:t xml:space="preserve">Las secciones </w:t>
      </w:r>
      <w:r w:rsidRPr="00084B55">
        <w:rPr>
          <w:rFonts w:ascii="Times New Roman" w:hAnsi="Times New Roman" w:cs="Arial"/>
          <w:i/>
          <w:color w:val="000000"/>
        </w:rPr>
        <w:t xml:space="preserve">Reading, </w:t>
      </w:r>
      <w:proofErr w:type="spellStart"/>
      <w:r w:rsidRPr="00084B55">
        <w:rPr>
          <w:rFonts w:ascii="Times New Roman" w:hAnsi="Times New Roman" w:cs="Arial"/>
          <w:i/>
          <w:color w:val="000000"/>
        </w:rPr>
        <w:t>Vocabulary</w:t>
      </w:r>
      <w:proofErr w:type="spellEnd"/>
      <w:r w:rsidRPr="00084B55">
        <w:rPr>
          <w:rFonts w:ascii="Times New Roman" w:hAnsi="Times New Roman" w:cs="Arial"/>
          <w:i/>
          <w:color w:val="000000"/>
        </w:rPr>
        <w:t xml:space="preserve">, </w:t>
      </w:r>
      <w:proofErr w:type="spellStart"/>
      <w:r w:rsidRPr="00084B55">
        <w:rPr>
          <w:rFonts w:ascii="Times New Roman" w:hAnsi="Times New Roman" w:cs="Arial"/>
          <w:i/>
          <w:color w:val="000000"/>
        </w:rPr>
        <w:t>Grammar</w:t>
      </w:r>
      <w:proofErr w:type="spellEnd"/>
      <w:r w:rsidRPr="00084B55">
        <w:rPr>
          <w:rFonts w:ascii="Times New Roman" w:hAnsi="Times New Roman" w:cs="Arial"/>
          <w:color w:val="000000"/>
        </w:rPr>
        <w:t xml:space="preserve"> y </w:t>
      </w:r>
      <w:proofErr w:type="spellStart"/>
      <w:r w:rsidRPr="00084B55">
        <w:rPr>
          <w:rFonts w:ascii="Times New Roman" w:hAnsi="Times New Roman" w:cs="Arial"/>
          <w:i/>
          <w:iCs/>
          <w:color w:val="000000"/>
        </w:rPr>
        <w:t>Speaking</w:t>
      </w:r>
      <w:proofErr w:type="spellEnd"/>
      <w:r w:rsidRPr="00084B55">
        <w:rPr>
          <w:rFonts w:ascii="Times New Roman" w:hAnsi="Times New Roman" w:cs="Arial"/>
          <w:i/>
          <w:iCs/>
          <w:color w:val="000000"/>
        </w:rPr>
        <w:t xml:space="preserve"> </w:t>
      </w:r>
      <w:r w:rsidRPr="00084B55">
        <w:rPr>
          <w:rFonts w:ascii="Times New Roman" w:hAnsi="Times New Roman" w:cs="Arial"/>
          <w:color w:val="000000"/>
        </w:rPr>
        <w:t xml:space="preserve">del </w:t>
      </w:r>
      <w:proofErr w:type="spellStart"/>
      <w:r w:rsidRPr="00084B55">
        <w:rPr>
          <w:rFonts w:ascii="Times New Roman" w:hAnsi="Times New Roman" w:cs="Arial"/>
          <w:i/>
          <w:color w:val="000000"/>
        </w:rPr>
        <w:t>Student’s</w:t>
      </w:r>
      <w:proofErr w:type="spellEnd"/>
      <w:r w:rsidRPr="00084B55">
        <w:rPr>
          <w:rFonts w:ascii="Times New Roman" w:hAnsi="Times New Roman" w:cs="Arial"/>
          <w:i/>
          <w:color w:val="000000"/>
        </w:rPr>
        <w:t xml:space="preserve"> Book</w:t>
      </w:r>
      <w:r w:rsidRPr="00084B55">
        <w:rPr>
          <w:rFonts w:ascii="Times New Roman" w:hAnsi="Times New Roman" w:cs="Arial"/>
          <w:color w:val="000000"/>
        </w:rPr>
        <w:t xml:space="preserve"> han sido diseñadas contando con los cuatro ámbitos de diversidad anteriormente citados y tratando dicha diversidad de una forma </w:t>
      </w:r>
      <w:proofErr w:type="gramStart"/>
      <w:r w:rsidRPr="00084B55">
        <w:rPr>
          <w:rFonts w:ascii="Times New Roman" w:hAnsi="Times New Roman" w:cs="Arial"/>
          <w:color w:val="000000"/>
        </w:rPr>
        <w:t>escalonada</w:t>
      </w:r>
      <w:proofErr w:type="gramEnd"/>
      <w:r w:rsidRPr="00084B55">
        <w:rPr>
          <w:rFonts w:ascii="Times New Roman" w:hAnsi="Times New Roman" w:cs="Arial"/>
          <w:color w:val="000000"/>
        </w:rPr>
        <w:t xml:space="preserve"> pero a la vez ascendente.</w:t>
      </w:r>
    </w:p>
    <w:p w14:paraId="4B19658D" w14:textId="77777777" w:rsidR="00222056" w:rsidRPr="00084B55" w:rsidRDefault="00796DA4" w:rsidP="00084B55">
      <w:pPr>
        <w:pStyle w:val="Standard"/>
        <w:tabs>
          <w:tab w:val="left" w:pos="284"/>
          <w:tab w:val="left" w:pos="426"/>
        </w:tabs>
        <w:ind w:left="142" w:hanging="142"/>
        <w:jc w:val="both"/>
        <w:rPr>
          <w:rFonts w:ascii="Times New Roman" w:hAnsi="Times New Roman" w:cs="Arial"/>
          <w:b/>
          <w:bCs/>
          <w:i/>
          <w:color w:val="000000"/>
        </w:rPr>
      </w:pPr>
      <w:bookmarkStart w:id="26" w:name="_Hlk75948065"/>
      <w:bookmarkEnd w:id="26"/>
      <w:r w:rsidRPr="00084B55">
        <w:rPr>
          <w:rFonts w:ascii="Times New Roman" w:hAnsi="Times New Roman" w:cs="Arial"/>
          <w:b/>
          <w:bCs/>
          <w:i/>
          <w:color w:val="000000"/>
        </w:rPr>
        <w:t>PROGRAMAS DE REFUERZO Y PROFUNDIZACIÓN.</w:t>
      </w:r>
    </w:p>
    <w:p w14:paraId="28599F2D" w14:textId="77777777" w:rsidR="00222056" w:rsidRPr="00084B55" w:rsidRDefault="00796DA4" w:rsidP="00084B55">
      <w:pPr>
        <w:pStyle w:val="Standard"/>
        <w:tabs>
          <w:tab w:val="left" w:pos="284"/>
          <w:tab w:val="left" w:pos="426"/>
        </w:tabs>
        <w:ind w:left="142" w:hanging="142"/>
        <w:jc w:val="both"/>
        <w:rPr>
          <w:rFonts w:ascii="Times New Roman" w:hAnsi="Times New Roman" w:cs="Arial"/>
          <w:color w:val="000000"/>
        </w:rPr>
      </w:pPr>
      <w:r w:rsidRPr="00084B55">
        <w:rPr>
          <w:rFonts w:ascii="Times New Roman" w:hAnsi="Times New Roman" w:cs="Arial"/>
          <w:color w:val="000000"/>
        </w:rPr>
        <w:t>Se realizarán siguiendo el modelo de la administración pública, del que se guardará registro telemático.</w:t>
      </w:r>
    </w:p>
    <w:p w14:paraId="113C49BB"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76D29097" w14:textId="77777777" w:rsidR="00862D62" w:rsidRPr="00084B55" w:rsidRDefault="00862D62"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6E871545" w14:textId="77777777" w:rsidR="00862D62" w:rsidRPr="00084B55" w:rsidRDefault="00862D62"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50E5503E" w14:textId="0701E3A6"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r w:rsidRPr="00084B55">
        <w:rPr>
          <w:rFonts w:ascii="Times New Roman" w:hAnsi="Times New Roman" w:cs="Arial"/>
          <w:b/>
          <w:bCs/>
          <w:color w:val="000000"/>
          <w:u w:val="single"/>
        </w:rPr>
        <w:t>11.- ACTIVIDADES DE RECUPERACIÓN PARA LOS ALUMNOS Y ALUMNAS DE BACHILLERATO CON MATERIAS PENDIENTES DE EVALUACIÓN POSITIVA.</w:t>
      </w:r>
    </w:p>
    <w:p w14:paraId="0844350A"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3BB3844B"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lastRenderedPageBreak/>
        <w:t>No hay.</w:t>
      </w:r>
    </w:p>
    <w:p w14:paraId="70E70BE8"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6AC0BB3D"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r w:rsidRPr="00084B55">
        <w:rPr>
          <w:rFonts w:ascii="Times New Roman" w:hAnsi="Times New Roman" w:cs="Arial"/>
          <w:b/>
          <w:bCs/>
          <w:color w:val="000000"/>
          <w:u w:val="single"/>
        </w:rPr>
        <w:t>12.- ACTIVIDADES COMPLEMENTARIAS Y EXTRAESCOLARES.</w:t>
      </w:r>
    </w:p>
    <w:p w14:paraId="7EDC0C04"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5AC5F521"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olor w:val="000000"/>
        </w:rPr>
      </w:pPr>
      <w:r w:rsidRPr="00084B55">
        <w:rPr>
          <w:rFonts w:ascii="Times New Roman" w:eastAsia="Arial" w:hAnsi="Times New Roman" w:cs="Arial"/>
          <w:bCs/>
          <w:color w:val="000000"/>
        </w:rPr>
        <w:t xml:space="preserve"> - Salidas extraescolares: teatro, cine, </w:t>
      </w:r>
      <w:proofErr w:type="spellStart"/>
      <w:r w:rsidRPr="00084B55">
        <w:rPr>
          <w:rFonts w:ascii="Times New Roman" w:eastAsia="Arial" w:hAnsi="Times New Roman" w:cs="Arial"/>
          <w:bCs/>
          <w:color w:val="000000"/>
        </w:rPr>
        <w:t>etc</w:t>
      </w:r>
      <w:proofErr w:type="spellEnd"/>
      <w:r w:rsidRPr="00084B55">
        <w:rPr>
          <w:rFonts w:ascii="Times New Roman" w:eastAsia="Arial" w:hAnsi="Times New Roman" w:cs="Arial"/>
          <w:bCs/>
          <w:color w:val="000000"/>
        </w:rPr>
        <w:t>, visitas guiadas relacionadas con la lengua y/o la cultura anglosajona de puntos de interés cultural andaluces, visionado de películas en salas de cine en lengua inglesa.</w:t>
      </w:r>
    </w:p>
    <w:p w14:paraId="7759E09B"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Arial" w:hAnsi="Times New Roman" w:cs="Arial"/>
          <w:bCs/>
          <w:color w:val="000000"/>
        </w:rPr>
      </w:pPr>
      <w:r w:rsidRPr="00084B55">
        <w:rPr>
          <w:rFonts w:ascii="Times New Roman" w:eastAsia="Arial" w:hAnsi="Times New Roman" w:cs="Arial"/>
          <w:bCs/>
          <w:color w:val="000000"/>
        </w:rPr>
        <w:t>- Complementarias: mercadillo navideño, visionado de películas en lengua inglesa dentro del centro, realización de teatro en lengua inglesa.</w:t>
      </w:r>
    </w:p>
    <w:p w14:paraId="4E0A908B" w14:textId="77777777" w:rsidR="00222056" w:rsidRPr="00084B55" w:rsidRDefault="00796DA4" w:rsidP="00084B55">
      <w:pPr>
        <w:pStyle w:val="Standard"/>
        <w:pageBreakBefore/>
        <w:jc w:val="both"/>
        <w:rPr>
          <w:rFonts w:ascii="Times New Roman" w:hAnsi="Times New Roman" w:cs="Arial"/>
          <w:b/>
          <w:bCs/>
          <w:color w:val="000000"/>
          <w:u w:val="single"/>
        </w:rPr>
      </w:pPr>
      <w:r w:rsidRPr="00084B55">
        <w:rPr>
          <w:rFonts w:ascii="Times New Roman" w:hAnsi="Times New Roman" w:cs="Arial"/>
          <w:b/>
          <w:bCs/>
          <w:color w:val="000000"/>
          <w:u w:val="single"/>
        </w:rPr>
        <w:lastRenderedPageBreak/>
        <w:t>PROGRAMACIÓN DEL CURSO</w:t>
      </w:r>
    </w:p>
    <w:p w14:paraId="0658169E"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u w:val="single"/>
        </w:rPr>
      </w:pPr>
    </w:p>
    <w:p w14:paraId="7C685102" w14:textId="77777777" w:rsidR="00222056" w:rsidRPr="00084B55" w:rsidRDefault="00796DA4" w:rsidP="00084B55">
      <w:pPr>
        <w:pStyle w:val="WPNormal"/>
        <w:jc w:val="both"/>
        <w:rPr>
          <w:rFonts w:ascii="Times New Roman" w:hAnsi="Times New Roman" w:cs="Arial"/>
          <w:b/>
          <w:bCs/>
          <w:color w:val="000000"/>
        </w:rPr>
      </w:pPr>
      <w:r w:rsidRPr="00084B55">
        <w:rPr>
          <w:rFonts w:ascii="Times New Roman" w:hAnsi="Times New Roman" w:cs="Arial"/>
          <w:b/>
          <w:bCs/>
          <w:color w:val="000000"/>
        </w:rPr>
        <w:t>1) MATERIALES Y RECURSOS DIDÁCTICOS</w:t>
      </w:r>
    </w:p>
    <w:p w14:paraId="48F8C0F9" w14:textId="77777777" w:rsidR="00222056" w:rsidRPr="00084B55" w:rsidRDefault="00222056" w:rsidP="00084B55">
      <w:pPr>
        <w:pStyle w:val="WPNormal"/>
        <w:jc w:val="both"/>
        <w:rPr>
          <w:rFonts w:ascii="Times New Roman" w:hAnsi="Times New Roman" w:cs="Arial"/>
          <w:b/>
          <w:bCs/>
          <w:color w:val="000000"/>
        </w:rPr>
      </w:pPr>
    </w:p>
    <w:p w14:paraId="0A0FE50E" w14:textId="77777777" w:rsidR="00222056" w:rsidRPr="00084B55" w:rsidRDefault="00796DA4" w:rsidP="00084B55">
      <w:pPr>
        <w:pStyle w:val="Standard"/>
        <w:tabs>
          <w:tab w:val="left" w:pos="0"/>
        </w:tabs>
        <w:jc w:val="both"/>
        <w:rPr>
          <w:rFonts w:ascii="Times New Roman" w:hAnsi="Times New Roman" w:cs="Arial"/>
          <w:b/>
          <w:caps/>
          <w:color w:val="000000"/>
        </w:rPr>
      </w:pPr>
      <w:r w:rsidRPr="00084B55">
        <w:rPr>
          <w:rFonts w:ascii="Times New Roman" w:hAnsi="Times New Roman" w:cs="Arial"/>
          <w:b/>
          <w:caps/>
          <w:color w:val="000000"/>
        </w:rPr>
        <w:t>materiales curriculares:</w:t>
      </w:r>
    </w:p>
    <w:p w14:paraId="1ED30056" w14:textId="77777777" w:rsidR="00222056" w:rsidRPr="00084B55" w:rsidRDefault="00796DA4" w:rsidP="00084B55">
      <w:pPr>
        <w:pStyle w:val="Standard"/>
        <w:numPr>
          <w:ilvl w:val="0"/>
          <w:numId w:val="28"/>
        </w:numPr>
        <w:tabs>
          <w:tab w:val="left" w:pos="0"/>
        </w:tabs>
        <w:jc w:val="both"/>
        <w:rPr>
          <w:rFonts w:ascii="Times New Roman" w:hAnsi="Times New Roman"/>
          <w:color w:val="000000"/>
          <w:lang w:val="en-US"/>
        </w:rPr>
      </w:pPr>
      <w:r w:rsidRPr="00084B55">
        <w:rPr>
          <w:rFonts w:ascii="Times New Roman" w:hAnsi="Times New Roman" w:cs="Arial"/>
          <w:caps/>
          <w:color w:val="000000"/>
          <w:lang w:val="en-US"/>
        </w:rPr>
        <w:t xml:space="preserve">el libro de texto student´s y workbook: </w:t>
      </w:r>
      <w:r w:rsidRPr="00084B55">
        <w:rPr>
          <w:rFonts w:ascii="Times New Roman" w:hAnsi="Times New Roman" w:cs="Arial"/>
          <w:i/>
          <w:iCs/>
          <w:caps/>
          <w:color w:val="000000"/>
          <w:lang w:val="en-US"/>
        </w:rPr>
        <w:t>make the grade 1.</w:t>
      </w:r>
    </w:p>
    <w:p w14:paraId="1FC0AA34" w14:textId="77777777" w:rsidR="00222056" w:rsidRPr="00084B55" w:rsidRDefault="00222056" w:rsidP="00084B55">
      <w:pPr>
        <w:pStyle w:val="Standard"/>
        <w:tabs>
          <w:tab w:val="left" w:pos="0"/>
        </w:tabs>
        <w:jc w:val="both"/>
        <w:rPr>
          <w:rFonts w:ascii="Times New Roman" w:hAnsi="Times New Roman"/>
          <w:color w:val="000000"/>
          <w:lang w:val="en-US"/>
        </w:rPr>
      </w:pPr>
    </w:p>
    <w:p w14:paraId="3D4E40E4" w14:textId="77777777" w:rsidR="00222056" w:rsidRPr="00084B55" w:rsidRDefault="00796DA4" w:rsidP="00084B55">
      <w:pPr>
        <w:pStyle w:val="Standard"/>
        <w:tabs>
          <w:tab w:val="left" w:pos="0"/>
        </w:tabs>
        <w:jc w:val="both"/>
        <w:rPr>
          <w:rFonts w:ascii="Times New Roman" w:hAnsi="Times New Roman" w:cs="Arial"/>
          <w:b/>
          <w:bCs/>
          <w:caps/>
          <w:color w:val="000000"/>
        </w:rPr>
      </w:pPr>
      <w:r w:rsidRPr="00084B55">
        <w:rPr>
          <w:rFonts w:ascii="Times New Roman" w:hAnsi="Times New Roman" w:cs="Arial"/>
          <w:b/>
          <w:bCs/>
          <w:caps/>
          <w:color w:val="000000"/>
        </w:rPr>
        <w:t>materiales extracurriculares:</w:t>
      </w:r>
    </w:p>
    <w:p w14:paraId="7E1C46E9" w14:textId="77777777" w:rsidR="00222056" w:rsidRPr="00084B55" w:rsidRDefault="00796DA4" w:rsidP="00084B55">
      <w:pPr>
        <w:pStyle w:val="Standard"/>
        <w:numPr>
          <w:ilvl w:val="0"/>
          <w:numId w:val="29"/>
        </w:numPr>
        <w:tabs>
          <w:tab w:val="left" w:pos="0"/>
        </w:tabs>
        <w:jc w:val="both"/>
        <w:rPr>
          <w:rFonts w:ascii="Times New Roman" w:hAnsi="Times New Roman" w:cs="Arial"/>
          <w:caps/>
          <w:color w:val="000000"/>
        </w:rPr>
      </w:pPr>
      <w:r w:rsidRPr="00084B55">
        <w:rPr>
          <w:rFonts w:ascii="Times New Roman" w:hAnsi="Times New Roman" w:cs="Arial"/>
          <w:caps/>
          <w:color w:val="000000"/>
        </w:rPr>
        <w:t>Material fotocopiable/ digital online del profesorado.</w:t>
      </w:r>
    </w:p>
    <w:p w14:paraId="1DD961EA" w14:textId="77777777" w:rsidR="00222056" w:rsidRPr="00084B55" w:rsidRDefault="00745B1C" w:rsidP="00084B55">
      <w:pPr>
        <w:pStyle w:val="Standard"/>
        <w:numPr>
          <w:ilvl w:val="0"/>
          <w:numId w:val="8"/>
        </w:numPr>
        <w:tabs>
          <w:tab w:val="left" w:pos="0"/>
        </w:tabs>
        <w:jc w:val="both"/>
        <w:rPr>
          <w:rFonts w:ascii="Arial" w:hAnsi="Arial" w:cs="Arial"/>
          <w:caps/>
          <w:color w:val="000000"/>
        </w:rPr>
      </w:pPr>
      <w:hyperlink r:id="rId9" w:history="1">
        <w:r w:rsidR="00796DA4" w:rsidRPr="00084B55">
          <w:rPr>
            <w:rFonts w:ascii="Times New Roman" w:hAnsi="Times New Roman" w:cs="Arial"/>
            <w:caps/>
            <w:color w:val="000000"/>
          </w:rPr>
          <w:t>WWW.AGENDAWEB.COM</w:t>
        </w:r>
      </w:hyperlink>
    </w:p>
    <w:p w14:paraId="378E1EDB" w14:textId="77777777" w:rsidR="00222056" w:rsidRPr="00084B55" w:rsidRDefault="00745B1C" w:rsidP="00084B55">
      <w:pPr>
        <w:pStyle w:val="Standard"/>
        <w:numPr>
          <w:ilvl w:val="0"/>
          <w:numId w:val="8"/>
        </w:numPr>
        <w:tabs>
          <w:tab w:val="left" w:pos="0"/>
        </w:tabs>
        <w:jc w:val="both"/>
        <w:rPr>
          <w:rFonts w:ascii="Arial" w:hAnsi="Arial" w:cs="Arial"/>
          <w:caps/>
          <w:color w:val="000000"/>
        </w:rPr>
      </w:pPr>
      <w:hyperlink r:id="rId10" w:history="1">
        <w:r w:rsidR="00796DA4" w:rsidRPr="00084B55">
          <w:rPr>
            <w:rFonts w:ascii="Times New Roman" w:hAnsi="Times New Roman" w:cs="Arial"/>
            <w:caps/>
            <w:color w:val="000000"/>
          </w:rPr>
          <w:t>WWW.WORDREFERENCE.COM</w:t>
        </w:r>
      </w:hyperlink>
    </w:p>
    <w:p w14:paraId="62429105" w14:textId="6884DC3E" w:rsidR="00222056" w:rsidRPr="00084B55" w:rsidRDefault="00745B1C" w:rsidP="00084B55">
      <w:pPr>
        <w:pStyle w:val="Standard"/>
        <w:numPr>
          <w:ilvl w:val="0"/>
          <w:numId w:val="42"/>
        </w:numPr>
        <w:tabs>
          <w:tab w:val="left" w:pos="0"/>
        </w:tabs>
        <w:jc w:val="both"/>
        <w:rPr>
          <w:rFonts w:ascii="Arial" w:hAnsi="Arial" w:cs="Arial"/>
          <w:caps/>
          <w:color w:val="000000"/>
        </w:rPr>
      </w:pPr>
      <w:hyperlink r:id="rId11" w:history="1">
        <w:r w:rsidR="003A1562" w:rsidRPr="00084B55">
          <w:rPr>
            <w:rStyle w:val="Hipervnculo"/>
            <w:rFonts w:ascii="Times New Roman" w:hAnsi="Times New Roman" w:cs="Arial"/>
            <w:caps/>
          </w:rPr>
          <w:t>www.languageguide.org</w:t>
        </w:r>
      </w:hyperlink>
    </w:p>
    <w:p w14:paraId="2EC26860" w14:textId="77777777" w:rsidR="00222056" w:rsidRPr="00084B55" w:rsidRDefault="00745B1C" w:rsidP="00084B55">
      <w:pPr>
        <w:pStyle w:val="Standard"/>
        <w:numPr>
          <w:ilvl w:val="0"/>
          <w:numId w:val="8"/>
        </w:numPr>
        <w:tabs>
          <w:tab w:val="left" w:pos="0"/>
        </w:tabs>
        <w:jc w:val="both"/>
        <w:rPr>
          <w:rFonts w:ascii="Arial" w:hAnsi="Arial" w:cs="Arial"/>
          <w:caps/>
          <w:color w:val="000000"/>
        </w:rPr>
      </w:pPr>
      <w:hyperlink r:id="rId12" w:history="1">
        <w:r w:rsidR="00796DA4" w:rsidRPr="00084B55">
          <w:rPr>
            <w:rFonts w:ascii="Times New Roman" w:hAnsi="Times New Roman" w:cs="Arial"/>
            <w:caps/>
            <w:color w:val="000000"/>
          </w:rPr>
          <w:t>www.youtube.es</w:t>
        </w:r>
      </w:hyperlink>
    </w:p>
    <w:p w14:paraId="732AF281" w14:textId="77777777" w:rsidR="00222056" w:rsidRPr="00084B55" w:rsidRDefault="00222056" w:rsidP="00084B55">
      <w:pPr>
        <w:pStyle w:val="Standard"/>
        <w:tabs>
          <w:tab w:val="left" w:pos="0"/>
        </w:tabs>
        <w:jc w:val="both"/>
        <w:rPr>
          <w:rFonts w:ascii="Times New Roman" w:hAnsi="Times New Roman" w:cs="Arial"/>
          <w:caps/>
          <w:color w:val="000000"/>
        </w:rPr>
      </w:pPr>
    </w:p>
    <w:p w14:paraId="51A63194" w14:textId="77777777" w:rsidR="00222056" w:rsidRPr="00084B55" w:rsidRDefault="00796DA4" w:rsidP="00084B55">
      <w:pPr>
        <w:pStyle w:val="Standard"/>
        <w:numPr>
          <w:ilvl w:val="0"/>
          <w:numId w:val="8"/>
        </w:numPr>
        <w:tabs>
          <w:tab w:val="left" w:pos="0"/>
        </w:tabs>
        <w:jc w:val="both"/>
        <w:rPr>
          <w:rFonts w:ascii="Times New Roman" w:hAnsi="Times New Roman" w:cs="Arial"/>
          <w:caps/>
          <w:color w:val="000000"/>
        </w:rPr>
      </w:pPr>
      <w:r w:rsidRPr="00084B55">
        <w:rPr>
          <w:rFonts w:ascii="Times New Roman" w:hAnsi="Times New Roman" w:cs="Arial"/>
          <w:caps/>
          <w:color w:val="000000"/>
        </w:rPr>
        <w:t>OTRAS PÁGINAS WEB DE INTERÉS.</w:t>
      </w:r>
    </w:p>
    <w:p w14:paraId="6FC8D833" w14:textId="77777777" w:rsidR="00222056" w:rsidRPr="00084B55" w:rsidRDefault="00796DA4" w:rsidP="00084B55">
      <w:pPr>
        <w:pStyle w:val="Standard"/>
        <w:numPr>
          <w:ilvl w:val="0"/>
          <w:numId w:val="8"/>
        </w:numPr>
        <w:tabs>
          <w:tab w:val="left" w:pos="0"/>
        </w:tabs>
        <w:jc w:val="both"/>
        <w:rPr>
          <w:rFonts w:ascii="Times New Roman" w:hAnsi="Times New Roman" w:cs="Arial"/>
          <w:caps/>
          <w:color w:val="000000"/>
        </w:rPr>
      </w:pPr>
      <w:r w:rsidRPr="00084B55">
        <w:rPr>
          <w:rFonts w:ascii="Times New Roman" w:hAnsi="Times New Roman" w:cs="Arial"/>
          <w:caps/>
          <w:color w:val="000000"/>
        </w:rPr>
        <w:t>Tedtalks</w:t>
      </w:r>
    </w:p>
    <w:p w14:paraId="071B09C7" w14:textId="77777777" w:rsidR="00222056" w:rsidRPr="00084B55" w:rsidRDefault="00796DA4" w:rsidP="00084B55">
      <w:pPr>
        <w:pStyle w:val="Standard"/>
        <w:numPr>
          <w:ilvl w:val="0"/>
          <w:numId w:val="8"/>
        </w:numPr>
        <w:tabs>
          <w:tab w:val="left" w:pos="0"/>
        </w:tabs>
        <w:jc w:val="both"/>
        <w:rPr>
          <w:rFonts w:ascii="Times New Roman" w:hAnsi="Times New Roman" w:cs="Arial"/>
          <w:caps/>
          <w:color w:val="000000"/>
        </w:rPr>
      </w:pPr>
      <w:r w:rsidRPr="00084B55">
        <w:rPr>
          <w:rFonts w:ascii="Times New Roman" w:hAnsi="Times New Roman" w:cs="Arial"/>
          <w:caps/>
          <w:color w:val="000000"/>
        </w:rPr>
        <w:t>bbc LEARNING ENGLISH.</w:t>
      </w:r>
    </w:p>
    <w:p w14:paraId="3352C47A"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p>
    <w:p w14:paraId="0948441B"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p>
    <w:p w14:paraId="346973BC"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olor w:val="000000"/>
        </w:rPr>
      </w:pPr>
      <w:r w:rsidRPr="00084B55">
        <w:rPr>
          <w:rFonts w:ascii="Times New Roman" w:hAnsi="Times New Roman" w:cs="Arial"/>
          <w:b/>
          <w:bCs/>
          <w:color w:val="000000"/>
        </w:rPr>
        <w:t xml:space="preserve">2) </w:t>
      </w:r>
      <w:r w:rsidRPr="00084B55">
        <w:rPr>
          <w:rFonts w:ascii="Times New Roman" w:hAnsi="Times New Roman" w:cs="Arial"/>
          <w:b/>
          <w:color w:val="000000"/>
        </w:rPr>
        <w:t>TRATAMIENTO DE LAS DESTREZAS COMUNICATIVAS,</w:t>
      </w:r>
    </w:p>
    <w:p w14:paraId="4C89C86A"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olor w:val="000000"/>
        </w:rPr>
      </w:pPr>
      <w:r w:rsidRPr="00084B55">
        <w:rPr>
          <w:rFonts w:ascii="Times New Roman" w:hAnsi="Times New Roman" w:cs="Arial"/>
          <w:b/>
          <w:bCs/>
          <w:color w:val="000000"/>
        </w:rPr>
        <w:t>RELACIÓN DE UNIDADES DIDÁCTICAS, ORGANIZACIÓN Y SECUENCIACIÓN DE CONTENIDOS</w:t>
      </w:r>
      <w:r w:rsidRPr="00084B55">
        <w:rPr>
          <w:rFonts w:ascii="Times New Roman" w:hAnsi="Times New Roman" w:cs="Arial"/>
          <w:color w:val="000000"/>
        </w:rPr>
        <w:t>.</w:t>
      </w:r>
    </w:p>
    <w:p w14:paraId="5CDA7188"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color w:val="000000"/>
        </w:rPr>
      </w:pPr>
    </w:p>
    <w:tbl>
      <w:tblPr>
        <w:tblW w:w="9742" w:type="dxa"/>
        <w:tblInd w:w="-108" w:type="dxa"/>
        <w:tblLayout w:type="fixed"/>
        <w:tblCellMar>
          <w:left w:w="10" w:type="dxa"/>
          <w:right w:w="10" w:type="dxa"/>
        </w:tblCellMar>
        <w:tblLook w:val="0000" w:firstRow="0" w:lastRow="0" w:firstColumn="0" w:lastColumn="0" w:noHBand="0" w:noVBand="0"/>
      </w:tblPr>
      <w:tblGrid>
        <w:gridCol w:w="2082"/>
        <w:gridCol w:w="5352"/>
        <w:gridCol w:w="2308"/>
      </w:tblGrid>
      <w:tr w:rsidR="00222056" w:rsidRPr="00084B55" w14:paraId="6AA8DD06" w14:textId="77777777" w:rsidTr="00071345">
        <w:tc>
          <w:tcPr>
            <w:tcW w:w="97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2653E"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color w:val="000000"/>
                <w:u w:val="single"/>
              </w:rPr>
            </w:pPr>
            <w:r w:rsidRPr="00084B55">
              <w:rPr>
                <w:rFonts w:ascii="Times New Roman" w:hAnsi="Times New Roman" w:cs="Arial"/>
                <w:b/>
                <w:color w:val="000000"/>
                <w:u w:val="single"/>
              </w:rPr>
              <w:t>DESTREZAS COMUNICATIVAS</w:t>
            </w:r>
          </w:p>
          <w:p w14:paraId="6532D882"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EN INGLÉS SE REALIZAN EN TODAS LAS UNIDADES</w:t>
            </w:r>
          </w:p>
        </w:tc>
      </w:tr>
      <w:tr w:rsidR="00222056" w:rsidRPr="00084B55" w14:paraId="651E81EA" w14:textId="77777777" w:rsidTr="00071345">
        <w:tc>
          <w:tcPr>
            <w:tcW w:w="20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41B4D"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DESTREZA</w:t>
            </w:r>
          </w:p>
        </w:tc>
        <w:tc>
          <w:tcPr>
            <w:tcW w:w="5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836EF"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ACTIVIDAD</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04045"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TEMPORIZACIÓN</w:t>
            </w:r>
          </w:p>
        </w:tc>
      </w:tr>
      <w:tr w:rsidR="00222056" w:rsidRPr="00084B55" w14:paraId="1F3ACCDE" w14:textId="77777777" w:rsidTr="00071345">
        <w:trPr>
          <w:trHeight w:val="573"/>
        </w:trPr>
        <w:tc>
          <w:tcPr>
            <w:tcW w:w="20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AC898"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Hablar/Escuchar</w:t>
            </w:r>
          </w:p>
        </w:tc>
        <w:tc>
          <w:tcPr>
            <w:tcW w:w="5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E6036"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snapToGrid w:val="0"/>
              <w:jc w:val="both"/>
              <w:rPr>
                <w:rFonts w:ascii="Times New Roman" w:hAnsi="Times New Roman" w:cs="Arial"/>
                <w:color w:val="000000"/>
              </w:rPr>
            </w:pPr>
            <w:r w:rsidRPr="00084B55">
              <w:rPr>
                <w:rFonts w:ascii="Times New Roman" w:hAnsi="Times New Roman" w:cs="Arial"/>
                <w:color w:val="000000"/>
              </w:rPr>
              <w:t>VER UNIDADES</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DCE28"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snapToGrid w:val="0"/>
              <w:jc w:val="both"/>
              <w:rPr>
                <w:rFonts w:ascii="Times New Roman" w:hAnsi="Times New Roman" w:cs="Arial"/>
                <w:color w:val="000000"/>
              </w:rPr>
            </w:pPr>
            <w:r w:rsidRPr="00084B55">
              <w:rPr>
                <w:rFonts w:ascii="Times New Roman" w:hAnsi="Times New Roman" w:cs="Arial"/>
                <w:color w:val="000000"/>
              </w:rPr>
              <w:t>VER UNIDADES</w:t>
            </w:r>
          </w:p>
        </w:tc>
      </w:tr>
      <w:tr w:rsidR="00222056" w:rsidRPr="00084B55" w14:paraId="2F13EAEB" w14:textId="77777777" w:rsidTr="00071345">
        <w:trPr>
          <w:trHeight w:val="488"/>
        </w:trPr>
        <w:tc>
          <w:tcPr>
            <w:tcW w:w="20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22FB3"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Leer/Escribir</w:t>
            </w:r>
          </w:p>
        </w:tc>
        <w:tc>
          <w:tcPr>
            <w:tcW w:w="53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7CB1B4"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snapToGrid w:val="0"/>
              <w:jc w:val="both"/>
              <w:rPr>
                <w:rFonts w:ascii="Times New Roman" w:hAnsi="Times New Roman" w:cs="Arial"/>
                <w:color w:val="000000"/>
              </w:rPr>
            </w:pPr>
            <w:r w:rsidRPr="00084B55">
              <w:rPr>
                <w:rFonts w:ascii="Times New Roman" w:hAnsi="Times New Roman" w:cs="Arial"/>
                <w:color w:val="000000"/>
              </w:rPr>
              <w:t>VER UNIDADES</w:t>
            </w:r>
          </w:p>
        </w:tc>
        <w:tc>
          <w:tcPr>
            <w:tcW w:w="23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A31C4"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snapToGrid w:val="0"/>
              <w:jc w:val="both"/>
              <w:rPr>
                <w:rFonts w:ascii="Times New Roman" w:hAnsi="Times New Roman" w:cs="Arial"/>
                <w:color w:val="000000"/>
              </w:rPr>
            </w:pPr>
          </w:p>
        </w:tc>
      </w:tr>
      <w:tr w:rsidR="00222056" w:rsidRPr="00084B55" w14:paraId="5EA6AE17" w14:textId="77777777" w:rsidTr="00071345">
        <w:trPr>
          <w:trHeight w:val="355"/>
        </w:trPr>
        <w:tc>
          <w:tcPr>
            <w:tcW w:w="97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28147C"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color w:val="000000"/>
              </w:rPr>
            </w:pPr>
            <w:r w:rsidRPr="00084B55">
              <w:rPr>
                <w:rFonts w:ascii="Times New Roman" w:hAnsi="Times New Roman" w:cs="Arial"/>
                <w:b/>
                <w:color w:val="000000"/>
              </w:rPr>
              <w:t>CRITERIOS DE EVALUACIÓN</w:t>
            </w:r>
          </w:p>
        </w:tc>
      </w:tr>
      <w:tr w:rsidR="00222056" w:rsidRPr="00084B55" w14:paraId="0D8B1F1B" w14:textId="77777777" w:rsidTr="00071345">
        <w:trPr>
          <w:trHeight w:val="101"/>
        </w:trPr>
        <w:tc>
          <w:tcPr>
            <w:tcW w:w="97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71886A"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r w:rsidRPr="00084B55">
              <w:rPr>
                <w:rFonts w:ascii="Times New Roman" w:hAnsi="Times New Roman" w:cs="Arial"/>
                <w:color w:val="000000"/>
              </w:rPr>
              <w:t xml:space="preserve"> TODOS LOS CRITERIOS Y SUS COMPETENCIAS ESPECÍFICAS.</w:t>
            </w:r>
          </w:p>
        </w:tc>
      </w:tr>
    </w:tbl>
    <w:p w14:paraId="660FD768" w14:textId="1B78B522" w:rsidR="00222056" w:rsidRPr="00084B55" w:rsidRDefault="00796DA4" w:rsidP="00084B55">
      <w:pPr>
        <w:pStyle w:val="Standard"/>
        <w:pageBreakBefore/>
        <w:autoSpaceDE w:val="0"/>
        <w:jc w:val="both"/>
        <w:rPr>
          <w:rFonts w:ascii="Times New Roman" w:hAnsi="Times New Roman" w:cs="Arial"/>
          <w:b/>
          <w:bCs/>
          <w:color w:val="000000"/>
        </w:rPr>
      </w:pPr>
      <w:r w:rsidRPr="00084B55">
        <w:rPr>
          <w:rFonts w:ascii="Times New Roman" w:hAnsi="Times New Roman" w:cs="Arial"/>
          <w:b/>
          <w:bCs/>
          <w:color w:val="000000"/>
        </w:rPr>
        <w:lastRenderedPageBreak/>
        <w:t xml:space="preserve">TEMPORALIZACIÓN: </w:t>
      </w:r>
      <w:r w:rsidR="006060D0" w:rsidRPr="00084B55">
        <w:rPr>
          <w:rFonts w:ascii="Times New Roman" w:hAnsi="Times New Roman" w:cs="Arial"/>
          <w:b/>
          <w:bCs/>
          <w:color w:val="000000"/>
        </w:rPr>
        <w:tab/>
      </w:r>
      <w:r w:rsidRPr="00084B55">
        <w:rPr>
          <w:rFonts w:ascii="Times New Roman" w:hAnsi="Times New Roman" w:cs="Arial"/>
          <w:b/>
          <w:bCs/>
          <w:color w:val="000000"/>
        </w:rPr>
        <w:t xml:space="preserve">PRIMER TRIMESTRE: </w:t>
      </w:r>
      <w:r w:rsidR="00C875DB">
        <w:rPr>
          <w:rFonts w:ascii="Times New Roman" w:hAnsi="Times New Roman" w:cs="Arial"/>
          <w:b/>
          <w:bCs/>
          <w:color w:val="000000"/>
        </w:rPr>
        <w:t>26</w:t>
      </w:r>
      <w:r w:rsidRPr="00084B55">
        <w:rPr>
          <w:rFonts w:ascii="Times New Roman" w:hAnsi="Times New Roman" w:cs="Arial"/>
          <w:b/>
          <w:bCs/>
          <w:color w:val="000000"/>
        </w:rPr>
        <w:t xml:space="preserve"> HORAS: </w:t>
      </w:r>
      <w:proofErr w:type="spellStart"/>
      <w:r w:rsidRPr="00084B55">
        <w:rPr>
          <w:rFonts w:ascii="Times New Roman" w:hAnsi="Times New Roman" w:cs="Arial"/>
          <w:b/>
          <w:bCs/>
          <w:color w:val="000000"/>
        </w:rPr>
        <w:t>units</w:t>
      </w:r>
      <w:proofErr w:type="spellEnd"/>
      <w:r w:rsidRPr="00084B55">
        <w:rPr>
          <w:rFonts w:ascii="Times New Roman" w:hAnsi="Times New Roman" w:cs="Arial"/>
          <w:b/>
          <w:bCs/>
          <w:color w:val="000000"/>
        </w:rPr>
        <w:t xml:space="preserve"> 1, 2, 3</w:t>
      </w:r>
    </w:p>
    <w:p w14:paraId="08C78B26" w14:textId="23469BE4" w:rsidR="00222056" w:rsidRPr="00084B55" w:rsidRDefault="00796DA4" w:rsidP="00084B55">
      <w:pPr>
        <w:pStyle w:val="Standard"/>
        <w:autoSpaceDE w:val="0"/>
        <w:ind w:left="2127" w:firstLine="709"/>
        <w:jc w:val="both"/>
        <w:rPr>
          <w:rFonts w:ascii="Times New Roman" w:hAnsi="Times New Roman" w:cs="Arial"/>
          <w:b/>
          <w:bCs/>
          <w:color w:val="000000"/>
        </w:rPr>
      </w:pPr>
      <w:r w:rsidRPr="00084B55">
        <w:rPr>
          <w:rFonts w:ascii="Times New Roman" w:hAnsi="Times New Roman" w:cs="Arial"/>
          <w:b/>
          <w:bCs/>
          <w:color w:val="000000"/>
        </w:rPr>
        <w:t xml:space="preserve">SEGUNDO TRIMESTRE: </w:t>
      </w:r>
      <w:r w:rsidR="00C875DB">
        <w:rPr>
          <w:rFonts w:ascii="Times New Roman" w:hAnsi="Times New Roman" w:cs="Arial"/>
          <w:b/>
          <w:bCs/>
          <w:color w:val="000000"/>
        </w:rPr>
        <w:t>20</w:t>
      </w:r>
      <w:r w:rsidRPr="00084B55">
        <w:rPr>
          <w:rFonts w:ascii="Times New Roman" w:hAnsi="Times New Roman" w:cs="Arial"/>
          <w:b/>
          <w:bCs/>
          <w:color w:val="000000"/>
        </w:rPr>
        <w:t xml:space="preserve"> HORAS: </w:t>
      </w:r>
      <w:proofErr w:type="spellStart"/>
      <w:proofErr w:type="gramStart"/>
      <w:r w:rsidRPr="00084B55">
        <w:rPr>
          <w:rFonts w:ascii="Times New Roman" w:hAnsi="Times New Roman" w:cs="Arial"/>
          <w:b/>
          <w:bCs/>
          <w:color w:val="000000"/>
        </w:rPr>
        <w:t>units</w:t>
      </w:r>
      <w:proofErr w:type="spellEnd"/>
      <w:r w:rsidRPr="00084B55">
        <w:rPr>
          <w:rFonts w:ascii="Times New Roman" w:hAnsi="Times New Roman" w:cs="Arial"/>
          <w:b/>
          <w:bCs/>
          <w:color w:val="000000"/>
        </w:rPr>
        <w:t xml:space="preserve">  4</w:t>
      </w:r>
      <w:proofErr w:type="gramEnd"/>
      <w:r w:rsidRPr="00084B55">
        <w:rPr>
          <w:rFonts w:ascii="Times New Roman" w:hAnsi="Times New Roman" w:cs="Arial"/>
          <w:b/>
          <w:bCs/>
          <w:color w:val="000000"/>
        </w:rPr>
        <w:t>, 5, 6</w:t>
      </w:r>
    </w:p>
    <w:p w14:paraId="6A31E687" w14:textId="594DC468" w:rsidR="00222056" w:rsidRPr="00084B55" w:rsidRDefault="00796DA4" w:rsidP="00084B55">
      <w:pPr>
        <w:pStyle w:val="Standard"/>
        <w:autoSpaceDE w:val="0"/>
        <w:ind w:left="2127" w:firstLine="709"/>
        <w:jc w:val="both"/>
        <w:rPr>
          <w:rFonts w:ascii="Times New Roman" w:hAnsi="Times New Roman" w:cs="Arial"/>
          <w:color w:val="000000"/>
        </w:rPr>
      </w:pPr>
      <w:r w:rsidRPr="00084B55">
        <w:rPr>
          <w:rFonts w:ascii="Times New Roman" w:hAnsi="Times New Roman" w:cs="Arial"/>
          <w:b/>
          <w:bCs/>
          <w:color w:val="000000"/>
        </w:rPr>
        <w:t xml:space="preserve">TERCER TRIMESTRE: </w:t>
      </w:r>
      <w:r w:rsidR="00C875DB">
        <w:rPr>
          <w:rFonts w:ascii="Times New Roman" w:hAnsi="Times New Roman" w:cs="Arial"/>
          <w:b/>
          <w:bCs/>
          <w:color w:val="000000"/>
        </w:rPr>
        <w:t>22</w:t>
      </w:r>
      <w:r w:rsidRPr="00084B55">
        <w:rPr>
          <w:rFonts w:ascii="Times New Roman" w:hAnsi="Times New Roman" w:cs="Arial"/>
          <w:b/>
          <w:bCs/>
          <w:color w:val="000000"/>
        </w:rPr>
        <w:t xml:space="preserve"> HORAS: </w:t>
      </w:r>
      <w:proofErr w:type="spellStart"/>
      <w:r w:rsidRPr="00084B55">
        <w:rPr>
          <w:rFonts w:ascii="Times New Roman" w:hAnsi="Times New Roman" w:cs="Arial"/>
          <w:b/>
          <w:bCs/>
          <w:color w:val="000000"/>
        </w:rPr>
        <w:t>units</w:t>
      </w:r>
      <w:proofErr w:type="spellEnd"/>
      <w:r w:rsidRPr="00084B55">
        <w:rPr>
          <w:rFonts w:ascii="Times New Roman" w:hAnsi="Times New Roman" w:cs="Arial"/>
          <w:b/>
          <w:bCs/>
          <w:color w:val="000000"/>
        </w:rPr>
        <w:t xml:space="preserve"> 7, 8</w:t>
      </w:r>
      <w:r w:rsidRPr="00084B55">
        <w:rPr>
          <w:rFonts w:ascii="Times New Roman" w:hAnsi="Times New Roman" w:cs="Arial"/>
          <w:color w:val="000000"/>
        </w:rPr>
        <w:t>.</w:t>
      </w:r>
    </w:p>
    <w:p w14:paraId="1765ABF3" w14:textId="77777777" w:rsidR="00222056" w:rsidRPr="00084B55" w:rsidRDefault="00222056" w:rsidP="00084B55">
      <w:pPr>
        <w:pStyle w:val="Standard"/>
        <w:autoSpaceDE w:val="0"/>
        <w:jc w:val="both"/>
        <w:rPr>
          <w:rFonts w:ascii="Times New Roman" w:hAnsi="Times New Roman" w:cs="Arial"/>
          <w:color w:val="000000"/>
        </w:rPr>
      </w:pPr>
    </w:p>
    <w:p w14:paraId="32825A20"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color w:val="000000"/>
        </w:rPr>
      </w:pPr>
    </w:p>
    <w:tbl>
      <w:tblPr>
        <w:tblW w:w="9776" w:type="dxa"/>
        <w:tblInd w:w="-70" w:type="dxa"/>
        <w:tblLayout w:type="fixed"/>
        <w:tblCellMar>
          <w:left w:w="10" w:type="dxa"/>
          <w:right w:w="10" w:type="dxa"/>
        </w:tblCellMar>
        <w:tblLook w:val="0000" w:firstRow="0" w:lastRow="0" w:firstColumn="0" w:lastColumn="0" w:noHBand="0" w:noVBand="0"/>
      </w:tblPr>
      <w:tblGrid>
        <w:gridCol w:w="1491"/>
        <w:gridCol w:w="6174"/>
        <w:gridCol w:w="2111"/>
      </w:tblGrid>
      <w:tr w:rsidR="00222056" w:rsidRPr="00084B55" w14:paraId="6D506301" w14:textId="77777777">
        <w:tc>
          <w:tcPr>
            <w:tcW w:w="1491"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tcPr>
          <w:p w14:paraId="4DC85717" w14:textId="77777777" w:rsidR="00222056" w:rsidRPr="00084B55" w:rsidRDefault="00796DA4" w:rsidP="00084B55">
            <w:pPr>
              <w:pStyle w:val="WPNormal"/>
              <w:jc w:val="both"/>
              <w:rPr>
                <w:rFonts w:ascii="Times New Roman" w:hAnsi="Times New Roman" w:cs="Arial"/>
                <w:color w:val="000000"/>
              </w:rPr>
            </w:pPr>
            <w:r w:rsidRPr="00084B55">
              <w:rPr>
                <w:rFonts w:ascii="Times New Roman" w:hAnsi="Times New Roman" w:cs="Arial"/>
                <w:color w:val="000000"/>
              </w:rPr>
              <w:t>Unidad didáctica</w:t>
            </w:r>
          </w:p>
        </w:tc>
        <w:tc>
          <w:tcPr>
            <w:tcW w:w="6174"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vAlign w:val="center"/>
          </w:tcPr>
          <w:p w14:paraId="19C1E28D" w14:textId="77777777" w:rsidR="00222056" w:rsidRPr="00084B55" w:rsidRDefault="00796DA4" w:rsidP="00084B55">
            <w:pPr>
              <w:pStyle w:val="WPNormal"/>
              <w:jc w:val="both"/>
              <w:rPr>
                <w:rFonts w:ascii="Times New Roman" w:hAnsi="Times New Roman" w:cs="Arial"/>
                <w:color w:val="000000"/>
              </w:rPr>
            </w:pPr>
            <w:r w:rsidRPr="00084B55">
              <w:rPr>
                <w:rFonts w:ascii="Times New Roman" w:hAnsi="Times New Roman" w:cs="Arial"/>
                <w:color w:val="000000"/>
              </w:rPr>
              <w:t>Título</w:t>
            </w:r>
          </w:p>
        </w:tc>
        <w:tc>
          <w:tcPr>
            <w:tcW w:w="2111"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tcPr>
          <w:p w14:paraId="3E1D02DB" w14:textId="77777777" w:rsidR="00222056" w:rsidRPr="00084B55" w:rsidRDefault="00796DA4" w:rsidP="00084B55">
            <w:pPr>
              <w:pStyle w:val="WPNormal"/>
              <w:jc w:val="both"/>
              <w:rPr>
                <w:rFonts w:ascii="Times New Roman" w:hAnsi="Times New Roman" w:cs="Arial"/>
                <w:color w:val="000000"/>
              </w:rPr>
            </w:pPr>
            <w:r w:rsidRPr="00084B55">
              <w:rPr>
                <w:rFonts w:ascii="Times New Roman" w:hAnsi="Times New Roman" w:cs="Arial"/>
                <w:color w:val="000000"/>
              </w:rPr>
              <w:t>Temporización</w:t>
            </w:r>
          </w:p>
          <w:p w14:paraId="7A0357E8" w14:textId="77777777" w:rsidR="00222056" w:rsidRPr="00084B55" w:rsidRDefault="00796DA4" w:rsidP="00084B55">
            <w:pPr>
              <w:pStyle w:val="WPNormal"/>
              <w:jc w:val="both"/>
              <w:rPr>
                <w:rFonts w:ascii="Times New Roman" w:hAnsi="Times New Roman" w:cs="Arial"/>
                <w:color w:val="000000"/>
              </w:rPr>
            </w:pPr>
            <w:r w:rsidRPr="00084B55">
              <w:rPr>
                <w:rFonts w:ascii="Times New Roman" w:hAnsi="Times New Roman" w:cs="Arial"/>
                <w:color w:val="000000"/>
              </w:rPr>
              <w:t>horas previstas</w:t>
            </w:r>
          </w:p>
        </w:tc>
      </w:tr>
      <w:tr w:rsidR="00222056" w:rsidRPr="00084B55" w14:paraId="2F43BB93" w14:textId="77777777">
        <w:tc>
          <w:tcPr>
            <w:tcW w:w="1491" w:type="dxa"/>
            <w:tcBorders>
              <w:top w:val="single" w:sz="18"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FF303CA"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O</w:t>
            </w:r>
          </w:p>
        </w:tc>
        <w:tc>
          <w:tcPr>
            <w:tcW w:w="6174" w:type="dxa"/>
            <w:tcBorders>
              <w:top w:val="single" w:sz="18" w:space="0" w:color="000000"/>
              <w:left w:val="single" w:sz="18" w:space="0" w:color="000000"/>
              <w:bottom w:val="single" w:sz="4" w:space="0" w:color="000000"/>
              <w:right w:val="single" w:sz="18" w:space="0" w:color="000000"/>
            </w:tcBorders>
            <w:tcMar>
              <w:top w:w="0" w:type="dxa"/>
              <w:left w:w="70" w:type="dxa"/>
              <w:bottom w:w="0" w:type="dxa"/>
              <w:right w:w="70" w:type="dxa"/>
            </w:tcMar>
          </w:tcPr>
          <w:p w14:paraId="68E541E9"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DIAGNÓSTICO</w:t>
            </w:r>
          </w:p>
        </w:tc>
        <w:tc>
          <w:tcPr>
            <w:tcW w:w="2111" w:type="dxa"/>
            <w:tcBorders>
              <w:top w:val="single" w:sz="18"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E1E6634" w14:textId="4462016A"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5</w:t>
            </w:r>
            <w:r w:rsidR="00796DA4" w:rsidRPr="00084B55">
              <w:rPr>
                <w:rFonts w:ascii="Times New Roman" w:hAnsi="Times New Roman" w:cs="Arial"/>
                <w:color w:val="000000"/>
              </w:rPr>
              <w:t xml:space="preserve"> HORAS</w:t>
            </w:r>
          </w:p>
        </w:tc>
      </w:tr>
      <w:tr w:rsidR="00222056" w:rsidRPr="00084B55" w14:paraId="3E85BBE8"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547FB258"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1</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41E9BFCC"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EXPRESS YOURSELF</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F6FC92E" w14:textId="11B9B63E"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7</w:t>
            </w:r>
          </w:p>
        </w:tc>
      </w:tr>
      <w:tr w:rsidR="00222056" w:rsidRPr="00084B55" w14:paraId="4940E02C"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2B869716"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2</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655EFEBB"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TOP TECH</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085F40AD" w14:textId="48D3F757"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7</w:t>
            </w:r>
          </w:p>
        </w:tc>
      </w:tr>
      <w:tr w:rsidR="00222056" w:rsidRPr="00084B55" w14:paraId="772B28B8"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58E4E215"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3</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5FC22142"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MAKING THE GRADE</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582D4D1" w14:textId="5215D199"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7</w:t>
            </w:r>
          </w:p>
        </w:tc>
      </w:tr>
      <w:tr w:rsidR="00222056" w:rsidRPr="00084B55" w14:paraId="163F1508"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4DC61008"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4</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4261E00B"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CITY LIGHTS</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FDCD75E" w14:textId="35EBC5E9"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7</w:t>
            </w:r>
          </w:p>
        </w:tc>
      </w:tr>
      <w:tr w:rsidR="00222056" w:rsidRPr="00084B55" w14:paraId="3588CDB2"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0D168C41"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5</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50F63DE"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LOVE HURTS</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2A7715B7" w14:textId="3F6DDB64"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7</w:t>
            </w:r>
          </w:p>
        </w:tc>
      </w:tr>
      <w:tr w:rsidR="00222056" w:rsidRPr="00084B55" w14:paraId="528B6E72"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5C47F2B0"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6</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4F363FA6"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MONEY COUNTS</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6F34AADA" w14:textId="1ED4F29B"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6</w:t>
            </w:r>
          </w:p>
        </w:tc>
      </w:tr>
      <w:tr w:rsidR="00222056" w:rsidRPr="00084B55" w14:paraId="6D04C056"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4A18F1FE"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7</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3A086A4D"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WINNER TAKES ALL</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6FE2DB52" w14:textId="47BD9F0B"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11</w:t>
            </w:r>
          </w:p>
        </w:tc>
      </w:tr>
      <w:tr w:rsidR="00222056" w:rsidRPr="00084B55" w14:paraId="7381E9F5" w14:textId="77777777">
        <w:tc>
          <w:tcPr>
            <w:tcW w:w="149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6A53A4A4" w14:textId="77777777" w:rsidR="00222056" w:rsidRPr="00084B55" w:rsidRDefault="00796DA4" w:rsidP="00084B55">
            <w:pPr>
              <w:pStyle w:val="WPNormal"/>
              <w:snapToGrid w:val="0"/>
              <w:jc w:val="both"/>
              <w:rPr>
                <w:rFonts w:ascii="Times New Roman" w:hAnsi="Times New Roman" w:cs="Arial"/>
                <w:color w:val="000000"/>
              </w:rPr>
            </w:pPr>
            <w:r w:rsidRPr="00084B55">
              <w:rPr>
                <w:rFonts w:ascii="Times New Roman" w:hAnsi="Times New Roman" w:cs="Arial"/>
                <w:color w:val="000000"/>
              </w:rPr>
              <w:t>8</w:t>
            </w:r>
          </w:p>
        </w:tc>
        <w:tc>
          <w:tcPr>
            <w:tcW w:w="6174"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25E01C18" w14:textId="77777777" w:rsidR="00222056" w:rsidRPr="00084B55" w:rsidRDefault="00796DA4" w:rsidP="00084B55">
            <w:pPr>
              <w:pStyle w:val="WPNormal"/>
              <w:snapToGrid w:val="0"/>
              <w:jc w:val="both"/>
              <w:rPr>
                <w:rFonts w:ascii="Times New Roman" w:hAnsi="Times New Roman" w:cs="Arial"/>
                <w:color w:val="000000"/>
                <w:lang w:val="en-US"/>
              </w:rPr>
            </w:pPr>
            <w:r w:rsidRPr="00084B55">
              <w:rPr>
                <w:rFonts w:ascii="Times New Roman" w:hAnsi="Times New Roman" w:cs="Arial"/>
                <w:color w:val="000000"/>
                <w:lang w:val="en-US"/>
              </w:rPr>
              <w:t>YOU ARE WHAT YOU EAT</w:t>
            </w:r>
          </w:p>
        </w:tc>
        <w:tc>
          <w:tcPr>
            <w:tcW w:w="2111" w:type="dxa"/>
            <w:tcBorders>
              <w:top w:val="single" w:sz="4" w:space="0" w:color="000000"/>
              <w:left w:val="single" w:sz="18" w:space="0" w:color="000000"/>
              <w:bottom w:val="single" w:sz="4" w:space="0" w:color="000000"/>
              <w:right w:val="single" w:sz="18" w:space="0" w:color="000000"/>
            </w:tcBorders>
            <w:tcMar>
              <w:top w:w="0" w:type="dxa"/>
              <w:left w:w="70" w:type="dxa"/>
              <w:bottom w:w="0" w:type="dxa"/>
              <w:right w:w="70" w:type="dxa"/>
            </w:tcMar>
          </w:tcPr>
          <w:p w14:paraId="21A28981" w14:textId="139E60C1"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11</w:t>
            </w:r>
          </w:p>
        </w:tc>
      </w:tr>
      <w:tr w:rsidR="00222056" w:rsidRPr="00084B55" w14:paraId="094C52AF" w14:textId="77777777">
        <w:tc>
          <w:tcPr>
            <w:tcW w:w="1491" w:type="dxa"/>
            <w:tcBorders>
              <w:top w:val="single" w:sz="18" w:space="0" w:color="000000"/>
              <w:right w:val="single" w:sz="18" w:space="0" w:color="000000"/>
            </w:tcBorders>
            <w:tcMar>
              <w:top w:w="0" w:type="dxa"/>
              <w:left w:w="70" w:type="dxa"/>
              <w:bottom w:w="0" w:type="dxa"/>
              <w:right w:w="70" w:type="dxa"/>
            </w:tcMar>
          </w:tcPr>
          <w:p w14:paraId="59F962E0" w14:textId="77777777" w:rsidR="00222056" w:rsidRPr="00084B55" w:rsidRDefault="00222056" w:rsidP="00084B55">
            <w:pPr>
              <w:pStyle w:val="WPNormal"/>
              <w:snapToGrid w:val="0"/>
              <w:jc w:val="both"/>
              <w:rPr>
                <w:rFonts w:ascii="Times New Roman" w:hAnsi="Times New Roman" w:cs="Arial"/>
                <w:color w:val="000000"/>
              </w:rPr>
            </w:pPr>
          </w:p>
        </w:tc>
        <w:tc>
          <w:tcPr>
            <w:tcW w:w="6174"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tcPr>
          <w:p w14:paraId="4F53036A" w14:textId="77777777" w:rsidR="00222056" w:rsidRPr="00084B55" w:rsidRDefault="00796DA4" w:rsidP="00084B55">
            <w:pPr>
              <w:pStyle w:val="WPNormal"/>
              <w:jc w:val="both"/>
              <w:rPr>
                <w:rFonts w:ascii="Times New Roman" w:hAnsi="Times New Roman" w:cs="Arial"/>
                <w:color w:val="000000"/>
              </w:rPr>
            </w:pPr>
            <w:proofErr w:type="gramStart"/>
            <w:r w:rsidRPr="00084B55">
              <w:rPr>
                <w:rFonts w:ascii="Times New Roman" w:hAnsi="Times New Roman" w:cs="Arial"/>
                <w:color w:val="000000"/>
              </w:rPr>
              <w:t>TOTAL</w:t>
            </w:r>
            <w:proofErr w:type="gramEnd"/>
            <w:r w:rsidRPr="00084B55">
              <w:rPr>
                <w:rFonts w:ascii="Times New Roman" w:hAnsi="Times New Roman" w:cs="Arial"/>
                <w:color w:val="000000"/>
              </w:rPr>
              <w:t xml:space="preserve"> TEMPORALIZACIÓN</w:t>
            </w:r>
          </w:p>
        </w:tc>
        <w:tc>
          <w:tcPr>
            <w:tcW w:w="2111" w:type="dxa"/>
            <w:tcBorders>
              <w:top w:val="single" w:sz="18" w:space="0" w:color="000000"/>
              <w:left w:val="single" w:sz="18" w:space="0" w:color="000000"/>
              <w:bottom w:val="single" w:sz="18" w:space="0" w:color="000000"/>
              <w:right w:val="single" w:sz="18" w:space="0" w:color="000000"/>
            </w:tcBorders>
            <w:tcMar>
              <w:top w:w="0" w:type="dxa"/>
              <w:left w:w="70" w:type="dxa"/>
              <w:bottom w:w="0" w:type="dxa"/>
              <w:right w:w="70" w:type="dxa"/>
            </w:tcMar>
          </w:tcPr>
          <w:p w14:paraId="3EB6E3C2" w14:textId="4EF5E636" w:rsidR="00222056" w:rsidRPr="00084B55" w:rsidRDefault="00C875DB" w:rsidP="00084B55">
            <w:pPr>
              <w:pStyle w:val="WPNormal"/>
              <w:snapToGrid w:val="0"/>
              <w:jc w:val="both"/>
              <w:rPr>
                <w:rFonts w:ascii="Times New Roman" w:hAnsi="Times New Roman" w:cs="Arial"/>
                <w:color w:val="000000"/>
              </w:rPr>
            </w:pPr>
            <w:r>
              <w:rPr>
                <w:rFonts w:ascii="Times New Roman" w:hAnsi="Times New Roman" w:cs="Arial"/>
                <w:color w:val="000000"/>
              </w:rPr>
              <w:t>68</w:t>
            </w:r>
            <w:r w:rsidR="00F90190" w:rsidRPr="00084B55">
              <w:rPr>
                <w:rFonts w:ascii="Times New Roman" w:hAnsi="Times New Roman" w:cs="Arial"/>
                <w:color w:val="000000"/>
              </w:rPr>
              <w:t xml:space="preserve"> </w:t>
            </w:r>
            <w:r w:rsidR="00796DA4" w:rsidRPr="00084B55">
              <w:rPr>
                <w:rFonts w:ascii="Times New Roman" w:hAnsi="Times New Roman" w:cs="Arial"/>
                <w:color w:val="000000"/>
              </w:rPr>
              <w:t>HORAS</w:t>
            </w:r>
          </w:p>
        </w:tc>
      </w:tr>
    </w:tbl>
    <w:p w14:paraId="500CC8CF" w14:textId="77777777" w:rsidR="00222056" w:rsidRPr="00084B55" w:rsidRDefault="00796DA4" w:rsidP="00084B55">
      <w:pPr>
        <w:pStyle w:val="WPNormal"/>
        <w:pageBreakBefore/>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rPr>
      </w:pPr>
      <w:r w:rsidRPr="00084B55">
        <w:rPr>
          <w:rFonts w:ascii="Times New Roman" w:hAnsi="Times New Roman" w:cs="Arial"/>
          <w:b/>
          <w:bCs/>
          <w:color w:val="000000"/>
        </w:rPr>
        <w:lastRenderedPageBreak/>
        <w:t>3) UNIDADES DIDÁCTICAS. (Programación de aula)</w:t>
      </w:r>
    </w:p>
    <w:p w14:paraId="158080BF" w14:textId="77777777" w:rsidR="00222056" w:rsidRPr="00084B55" w:rsidRDefault="00222056"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u w:val="single"/>
        </w:rPr>
      </w:pPr>
    </w:p>
    <w:p w14:paraId="7DD7E72A" w14:textId="77777777" w:rsidR="00222056" w:rsidRPr="00084B55" w:rsidRDefault="00796DA4"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olor w:val="000000"/>
        </w:rPr>
      </w:pPr>
      <w:r w:rsidRPr="00084B55">
        <w:rPr>
          <w:rFonts w:ascii="Times New Roman" w:hAnsi="Times New Roman" w:cs="Times"/>
          <w:b/>
          <w:color w:val="000000"/>
          <w:u w:val="single"/>
        </w:rPr>
        <w:t xml:space="preserve">UNIT 1 – </w:t>
      </w:r>
      <w:r w:rsidRPr="00084B55">
        <w:rPr>
          <w:rFonts w:ascii="Times New Roman" w:hAnsi="Times New Roman" w:cs="Times"/>
          <w:b/>
          <w:i/>
          <w:color w:val="000000"/>
          <w:u w:val="single"/>
        </w:rPr>
        <w:t xml:space="preserve">Express </w:t>
      </w:r>
      <w:proofErr w:type="spellStart"/>
      <w:r w:rsidRPr="00084B55">
        <w:rPr>
          <w:rFonts w:ascii="Times New Roman" w:hAnsi="Times New Roman" w:cs="Times"/>
          <w:b/>
          <w:i/>
          <w:color w:val="000000"/>
          <w:u w:val="single"/>
        </w:rPr>
        <w:t>Yourself</w:t>
      </w:r>
      <w:proofErr w:type="spellEnd"/>
    </w:p>
    <w:p w14:paraId="5ECC36E8" w14:textId="77777777" w:rsidR="00222056" w:rsidRPr="00084B55" w:rsidRDefault="00222056" w:rsidP="00084B55">
      <w:pPr>
        <w:pStyle w:val="Standard"/>
        <w:jc w:val="both"/>
        <w:rPr>
          <w:rFonts w:ascii="Times New Roman" w:hAnsi="Times New Roman" w:cs="Times"/>
          <w:b/>
          <w:color w:val="000000"/>
          <w:u w:val="single"/>
        </w:rPr>
      </w:pPr>
    </w:p>
    <w:p w14:paraId="5B635DD6"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0E13C8BE" w14:textId="77777777" w:rsidR="00222056" w:rsidRPr="00084B55" w:rsidRDefault="00796DA4" w:rsidP="00084B55">
      <w:pPr>
        <w:pStyle w:val="Standard"/>
        <w:widowControl w:val="0"/>
        <w:numPr>
          <w:ilvl w:val="0"/>
          <w:numId w:val="30"/>
        </w:numPr>
        <w:tabs>
          <w:tab w:val="left" w:pos="1408"/>
        </w:tabs>
        <w:ind w:left="720" w:hanging="363"/>
        <w:jc w:val="both"/>
        <w:rPr>
          <w:rFonts w:ascii="Times New Roman" w:hAnsi="Times New Roman" w:cs="Times"/>
          <w:color w:val="000000"/>
        </w:rPr>
      </w:pPr>
      <w:r w:rsidRPr="00084B55">
        <w:rPr>
          <w:rFonts w:ascii="Times New Roman" w:hAnsi="Times New Roman" w:cs="Times"/>
          <w:color w:val="000000"/>
        </w:rPr>
        <w:t>Aprender vocabulario relacionado con la comunicación y sufijos para la formación de sustantivos y adjetivos.</w:t>
      </w:r>
    </w:p>
    <w:p w14:paraId="2808C704" w14:textId="77777777" w:rsidR="00222056" w:rsidRPr="00084B55" w:rsidRDefault="00796DA4" w:rsidP="00084B55">
      <w:pPr>
        <w:pStyle w:val="Standard"/>
        <w:widowControl w:val="0"/>
        <w:numPr>
          <w:ilvl w:val="0"/>
          <w:numId w:val="10"/>
        </w:numPr>
        <w:tabs>
          <w:tab w:val="left" w:pos="1408"/>
        </w:tabs>
        <w:ind w:left="720" w:hanging="363"/>
        <w:jc w:val="both"/>
        <w:rPr>
          <w:rFonts w:ascii="Times New Roman" w:hAnsi="Times New Roman" w:cs="Times"/>
          <w:color w:val="000000"/>
        </w:rPr>
      </w:pPr>
      <w:r w:rsidRPr="00084B55">
        <w:rPr>
          <w:rFonts w:ascii="Times New Roman" w:hAnsi="Times New Roman" w:cs="Times"/>
          <w:color w:val="000000"/>
        </w:rPr>
        <w:t>Leer de forma comprensiva y autónoma un texto sobre la historia de los emoticonos.</w:t>
      </w:r>
    </w:p>
    <w:p w14:paraId="73C79B73" w14:textId="77777777" w:rsidR="00222056" w:rsidRPr="00084B55" w:rsidRDefault="00796DA4" w:rsidP="00084B55">
      <w:pPr>
        <w:pStyle w:val="Standard"/>
        <w:widowControl w:val="0"/>
        <w:numPr>
          <w:ilvl w:val="0"/>
          <w:numId w:val="10"/>
        </w:numPr>
        <w:tabs>
          <w:tab w:val="left" w:pos="1408"/>
        </w:tabs>
        <w:ind w:left="720" w:hanging="363"/>
        <w:jc w:val="both"/>
        <w:rPr>
          <w:rFonts w:ascii="Times New Roman" w:hAnsi="Times New Roman"/>
          <w:color w:val="000000"/>
        </w:rPr>
      </w:pPr>
      <w:r w:rsidRPr="00084B55">
        <w:rPr>
          <w:rFonts w:ascii="Times New Roman" w:hAnsi="Times New Roman" w:cs="Times"/>
          <w:color w:val="000000"/>
        </w:rPr>
        <w:t>Aprender las diferencias entre 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w:t>
      </w:r>
      <w:r w:rsidRPr="00084B55">
        <w:rPr>
          <w:rFonts w:ascii="Times New Roman" w:hAnsi="Times New Roman" w:cs="Times"/>
          <w:i/>
          <w:color w:val="000000"/>
        </w:rPr>
        <w:t xml:space="preserve"> </w:t>
      </w:r>
      <w:r w:rsidRPr="00084B55">
        <w:rPr>
          <w:rFonts w:ascii="Times New Roman" w:hAnsi="Times New Roman" w:cs="Times"/>
          <w:color w:val="000000"/>
        </w:rPr>
        <w:t>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Past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p>
    <w:p w14:paraId="4BA3710E"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entrevista sobre el uso del teléfono móvil y varios monólogos sobre experiencias como alumnos/as de intercambio.</w:t>
      </w:r>
    </w:p>
    <w:p w14:paraId="5834FDAD"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responder un cuestionario y realizar una entrevista personal.</w:t>
      </w:r>
    </w:p>
    <w:p w14:paraId="03F4BCA7"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 correo electrónico informal empleando los adverbios de modo, evaluativos y de cantidad.</w:t>
      </w:r>
    </w:p>
    <w:p w14:paraId="5EF60E3C"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w:t>
      </w:r>
      <w:proofErr w:type="spellStart"/>
      <w:r w:rsidRPr="00084B55">
        <w:rPr>
          <w:rFonts w:ascii="Times New Roman" w:hAnsi="Times New Roman" w:cs="Times"/>
          <w:color w:val="000000"/>
        </w:rPr>
        <w:t>d</w:t>
      </w:r>
      <w:r w:rsidRPr="00084B55">
        <w:rPr>
          <w:rFonts w:ascii="Times New Roman" w:eastAsia="Calibri" w:hAnsi="Times New Roman"/>
          <w:color w:val="000000"/>
        </w:rPr>
        <w:t>ʒ</w:t>
      </w:r>
      <w:proofErr w:type="spellEnd"/>
      <w:r w:rsidRPr="00084B55">
        <w:rPr>
          <w:rFonts w:ascii="Times New Roman" w:hAnsi="Times New Roman" w:cs="Times"/>
          <w:color w:val="000000"/>
        </w:rPr>
        <w:t>/ y /j/.</w:t>
      </w:r>
    </w:p>
    <w:p w14:paraId="208CFD26" w14:textId="77777777" w:rsidR="00222056" w:rsidRPr="00084B55" w:rsidRDefault="00222056" w:rsidP="00084B55">
      <w:pPr>
        <w:pStyle w:val="Standard"/>
        <w:tabs>
          <w:tab w:val="left" w:pos="360"/>
        </w:tabs>
        <w:jc w:val="both"/>
        <w:rPr>
          <w:rFonts w:ascii="Times New Roman" w:hAnsi="Times New Roman" w:cs="Times"/>
          <w:color w:val="000000"/>
        </w:rPr>
      </w:pPr>
    </w:p>
    <w:p w14:paraId="5BD85D1D" w14:textId="77777777" w:rsidR="00222056" w:rsidRPr="00084B55" w:rsidRDefault="00222056" w:rsidP="00084B55">
      <w:pPr>
        <w:pStyle w:val="Standard"/>
        <w:ind w:left="714" w:hanging="357"/>
        <w:jc w:val="both"/>
        <w:rPr>
          <w:rFonts w:ascii="Times New Roman" w:hAnsi="Times New Roman" w:cs="Times"/>
          <w:color w:val="000000"/>
        </w:rPr>
      </w:pPr>
    </w:p>
    <w:p w14:paraId="16791839"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3EA311C2" w14:textId="77777777" w:rsidR="00222056" w:rsidRPr="00084B55" w:rsidRDefault="00222056" w:rsidP="00084B55">
      <w:pPr>
        <w:pStyle w:val="Standard"/>
        <w:jc w:val="both"/>
        <w:rPr>
          <w:rFonts w:ascii="Times New Roman" w:hAnsi="Times New Roman" w:cs="Times"/>
          <w:b/>
          <w:color w:val="000000"/>
        </w:rPr>
      </w:pPr>
    </w:p>
    <w:p w14:paraId="10ED0B28"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70D1C28A" w14:textId="77777777" w:rsidR="00222056" w:rsidRPr="00084B55" w:rsidRDefault="00796DA4" w:rsidP="00084B55">
      <w:pPr>
        <w:pStyle w:val="Standard"/>
        <w:widowControl w:val="0"/>
        <w:numPr>
          <w:ilvl w:val="0"/>
          <w:numId w:val="3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3A210D23"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comunicación.</w:t>
      </w:r>
    </w:p>
    <w:p w14:paraId="2101CBDD"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comunicación.</w:t>
      </w:r>
    </w:p>
    <w:p w14:paraId="5CF69016" w14:textId="77777777" w:rsidR="00222056" w:rsidRPr="00084B55" w:rsidRDefault="00222056" w:rsidP="00084B55">
      <w:pPr>
        <w:pStyle w:val="Standard"/>
        <w:jc w:val="both"/>
        <w:outlineLvl w:val="0"/>
        <w:rPr>
          <w:rFonts w:ascii="Times New Roman" w:hAnsi="Times New Roman" w:cs="Times"/>
          <w:color w:val="000000"/>
        </w:rPr>
      </w:pPr>
    </w:p>
    <w:p w14:paraId="7A027BAC"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4C4F73F7" w14:textId="77777777" w:rsidR="00222056" w:rsidRPr="00084B55" w:rsidRDefault="00796DA4" w:rsidP="00084B55">
      <w:pPr>
        <w:pStyle w:val="Standard"/>
        <w:widowControl w:val="0"/>
        <w:numPr>
          <w:ilvl w:val="0"/>
          <w:numId w:val="32"/>
        </w:numPr>
        <w:jc w:val="both"/>
        <w:outlineLvl w:val="0"/>
        <w:rPr>
          <w:rFonts w:ascii="Times New Roman" w:hAnsi="Times New Roman" w:cs="Times"/>
          <w:color w:val="000000"/>
        </w:rPr>
      </w:pPr>
      <w:r w:rsidRPr="00084B55">
        <w:rPr>
          <w:rFonts w:ascii="Times New Roman" w:hAnsi="Times New Roman" w:cs="Times"/>
          <w:color w:val="000000"/>
        </w:rPr>
        <w:t>Contestación a un cuestionario sobre el uso personal del teléfono móvil.</w:t>
      </w:r>
    </w:p>
    <w:p w14:paraId="1F209596"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entrevista a un alumno sobre el uso que hace del teléfono móvil.</w:t>
      </w:r>
    </w:p>
    <w:p w14:paraId="40176094" w14:textId="77777777" w:rsidR="00222056" w:rsidRPr="00084B55" w:rsidRDefault="00222056" w:rsidP="00084B55">
      <w:pPr>
        <w:pStyle w:val="Standard"/>
        <w:jc w:val="both"/>
        <w:outlineLvl w:val="0"/>
        <w:rPr>
          <w:rFonts w:ascii="Times New Roman" w:hAnsi="Times New Roman" w:cs="Times"/>
          <w:color w:val="000000"/>
        </w:rPr>
      </w:pPr>
    </w:p>
    <w:p w14:paraId="5BE0D35F"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5B19D9E6" w14:textId="77777777" w:rsidR="00222056" w:rsidRPr="00084B55" w:rsidRDefault="00796DA4" w:rsidP="00084B55">
      <w:pPr>
        <w:pStyle w:val="Standard"/>
        <w:widowControl w:val="0"/>
        <w:numPr>
          <w:ilvl w:val="0"/>
          <w:numId w:val="3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hablar.</w:t>
      </w:r>
    </w:p>
    <w:p w14:paraId="09C92619"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Respuesta oral a un cuestionario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04C742E2" w14:textId="77777777" w:rsidR="00222056" w:rsidRPr="00084B55" w:rsidRDefault="00222056" w:rsidP="00084B55">
      <w:pPr>
        <w:pStyle w:val="Standard"/>
        <w:jc w:val="both"/>
        <w:outlineLvl w:val="0"/>
        <w:rPr>
          <w:rFonts w:ascii="Times New Roman" w:hAnsi="Times New Roman" w:cs="Times"/>
          <w:b/>
          <w:i/>
          <w:color w:val="000000"/>
        </w:rPr>
      </w:pPr>
    </w:p>
    <w:p w14:paraId="6B5D9B9C"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0127A2C4" w14:textId="77777777" w:rsidR="00222056" w:rsidRPr="00084B55" w:rsidRDefault="00796DA4" w:rsidP="00084B55">
      <w:pPr>
        <w:pStyle w:val="Standard"/>
        <w:widowControl w:val="0"/>
        <w:numPr>
          <w:ilvl w:val="0"/>
          <w:numId w:val="3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cómo predecir el contenido de un artículo.</w:t>
      </w:r>
    </w:p>
    <w:p w14:paraId="689BECAD"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responder una pregunta con varias respuestas.</w:t>
      </w:r>
    </w:p>
    <w:p w14:paraId="40D3A0E2"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Lectura de un artículo sobre emoticonos y realización de varias actividades para demostrar su comprensión.</w:t>
      </w:r>
    </w:p>
    <w:p w14:paraId="11CFE2F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6F42973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sinónimos en el artículo y elección de respuestas correctas a preguntas.</w:t>
      </w:r>
    </w:p>
    <w:p w14:paraId="68AFD406"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Noun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Suffixes</w:t>
      </w:r>
      <w:proofErr w:type="spellEnd"/>
      <w:r w:rsidRPr="00084B55">
        <w:rPr>
          <w:rFonts w:ascii="Times New Roman" w:hAnsi="Times New Roman" w:cs="Times"/>
          <w:color w:val="000000"/>
        </w:rPr>
        <w:t xml:space="preserve">: uso de los prefijos </w:t>
      </w:r>
      <w:r w:rsidRPr="00084B55">
        <w:rPr>
          <w:rFonts w:ascii="Times New Roman" w:hAnsi="Times New Roman" w:cs="Times"/>
          <w:i/>
          <w:color w:val="000000"/>
        </w:rPr>
        <w:t>-ion, -</w:t>
      </w:r>
      <w:proofErr w:type="spellStart"/>
      <w:r w:rsidRPr="00084B55">
        <w:rPr>
          <w:rFonts w:ascii="Times New Roman" w:hAnsi="Times New Roman" w:cs="Times"/>
          <w:i/>
          <w:color w:val="000000"/>
        </w:rPr>
        <w:t>ity</w:t>
      </w:r>
      <w:proofErr w:type="spellEnd"/>
      <w:r w:rsidRPr="00084B55">
        <w:rPr>
          <w:rFonts w:ascii="Times New Roman" w:hAnsi="Times New Roman" w:cs="Times"/>
          <w:i/>
          <w:color w:val="000000"/>
        </w:rPr>
        <w:t>, -</w:t>
      </w:r>
      <w:proofErr w:type="spellStart"/>
      <w:r w:rsidRPr="00084B55">
        <w:rPr>
          <w:rFonts w:ascii="Times New Roman" w:hAnsi="Times New Roman" w:cs="Times"/>
          <w:i/>
          <w:color w:val="000000"/>
        </w:rPr>
        <w:t>ness</w:t>
      </w:r>
      <w:proofErr w:type="spellEnd"/>
      <w:r w:rsidRPr="00084B55">
        <w:rPr>
          <w:rFonts w:ascii="Times New Roman" w:hAnsi="Times New Roman" w:cs="Times"/>
          <w:color w:val="000000"/>
        </w:rPr>
        <w:t xml:space="preserve"> y </w:t>
      </w:r>
      <w:r w:rsidRPr="00084B55">
        <w:rPr>
          <w:rFonts w:ascii="Times New Roman" w:hAnsi="Times New Roman" w:cs="Times"/>
          <w:i/>
          <w:color w:val="000000"/>
        </w:rPr>
        <w:t>-</w:t>
      </w:r>
      <w:proofErr w:type="spellStart"/>
      <w:r w:rsidRPr="00084B55">
        <w:rPr>
          <w:rFonts w:ascii="Times New Roman" w:hAnsi="Times New Roman" w:cs="Times"/>
          <w:i/>
          <w:color w:val="000000"/>
        </w:rPr>
        <w:t>ment</w:t>
      </w:r>
      <w:proofErr w:type="spellEnd"/>
      <w:r w:rsidRPr="00084B55">
        <w:rPr>
          <w:rFonts w:ascii="Times New Roman" w:hAnsi="Times New Roman" w:cs="Times"/>
          <w:color w:val="000000"/>
        </w:rPr>
        <w:t xml:space="preserve"> para la formación de sustantivos y práctica a través de actividades.</w:t>
      </w:r>
    </w:p>
    <w:p w14:paraId="3C65C91D"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27E13CB2"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w:t>
      </w:r>
      <w:proofErr w:type="spellStart"/>
      <w:r w:rsidRPr="00084B55">
        <w:rPr>
          <w:rFonts w:ascii="Times New Roman" w:hAnsi="Times New Roman" w:cs="Times"/>
          <w:i/>
          <w:color w:val="000000"/>
        </w:rPr>
        <w:t>Silent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Communication</w:t>
      </w:r>
      <w:proofErr w:type="spellEnd"/>
      <w:r w:rsidRPr="00084B55">
        <w:rPr>
          <w:rFonts w:ascii="Times New Roman" w:hAnsi="Times New Roman" w:cs="Times"/>
          <w:color w:val="000000"/>
        </w:rPr>
        <w:t>: vídeo sobre la diferencia entre el lenguaje de signos y el alfabeto manual.</w:t>
      </w:r>
    </w:p>
    <w:p w14:paraId="06E2465E" w14:textId="77777777" w:rsidR="00222056" w:rsidRPr="00084B55" w:rsidRDefault="00222056" w:rsidP="00084B55">
      <w:pPr>
        <w:pStyle w:val="Standard"/>
        <w:jc w:val="both"/>
        <w:rPr>
          <w:rFonts w:ascii="Times New Roman" w:hAnsi="Times New Roman" w:cs="Times"/>
          <w:i/>
          <w:color w:val="000000"/>
        </w:rPr>
      </w:pPr>
    </w:p>
    <w:p w14:paraId="31B2457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1F208EE0"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lastRenderedPageBreak/>
        <w:t>Pronunciación correcta de los sonidos /</w:t>
      </w:r>
      <w:proofErr w:type="spellStart"/>
      <w:r w:rsidRPr="00084B55">
        <w:rPr>
          <w:rFonts w:ascii="Times New Roman" w:hAnsi="Times New Roman" w:cs="Times"/>
          <w:color w:val="000000"/>
        </w:rPr>
        <w:t>d</w:t>
      </w:r>
      <w:r w:rsidRPr="00084B55">
        <w:rPr>
          <w:rFonts w:ascii="Times New Roman" w:eastAsia="Calibri" w:hAnsi="Times New Roman"/>
          <w:color w:val="000000"/>
        </w:rPr>
        <w:t>ʒ</w:t>
      </w:r>
      <w:proofErr w:type="spellEnd"/>
      <w:r w:rsidRPr="00084B55">
        <w:rPr>
          <w:rFonts w:ascii="Times New Roman" w:hAnsi="Times New Roman" w:cs="Times"/>
          <w:color w:val="000000"/>
        </w:rPr>
        <w:t>/ y /j/.</w:t>
      </w:r>
    </w:p>
    <w:p w14:paraId="3F15DF4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estos sonidos.</w:t>
      </w:r>
    </w:p>
    <w:p w14:paraId="4523473D" w14:textId="77777777" w:rsidR="00222056" w:rsidRPr="00084B55" w:rsidRDefault="00222056" w:rsidP="00084B55">
      <w:pPr>
        <w:pStyle w:val="Standard"/>
        <w:jc w:val="both"/>
        <w:rPr>
          <w:rFonts w:ascii="Times New Roman" w:hAnsi="Times New Roman" w:cs="Times"/>
          <w:color w:val="000000"/>
        </w:rPr>
      </w:pPr>
    </w:p>
    <w:p w14:paraId="7570BB96"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00D94DD3"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2B8B5386"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Contraste entre 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w:t>
      </w:r>
      <w:r w:rsidRPr="00084B55">
        <w:rPr>
          <w:rFonts w:ascii="Times New Roman" w:hAnsi="Times New Roman" w:cs="Times"/>
          <w:i/>
          <w:color w:val="000000"/>
        </w:rPr>
        <w:t xml:space="preserve"> </w:t>
      </w:r>
      <w:r w:rsidRPr="00084B55">
        <w:rPr>
          <w:rFonts w:ascii="Times New Roman" w:hAnsi="Times New Roman" w:cs="Times"/>
          <w:color w:val="000000"/>
        </w:rPr>
        <w:t>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Past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w:t>
      </w:r>
    </w:p>
    <w:p w14:paraId="1B0FF42E"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4E17460A"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6DE6CE1A"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4A7DA32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50E8AB44" w14:textId="77777777" w:rsidR="00222056" w:rsidRPr="00084B55" w:rsidRDefault="00222056" w:rsidP="00084B55">
      <w:pPr>
        <w:pStyle w:val="Standard"/>
        <w:jc w:val="both"/>
        <w:rPr>
          <w:rFonts w:ascii="Times New Roman" w:hAnsi="Times New Roman" w:cs="Times"/>
          <w:color w:val="000000"/>
        </w:rPr>
      </w:pPr>
    </w:p>
    <w:p w14:paraId="08FF2DF7"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4093238A" w14:textId="77777777" w:rsidR="00222056" w:rsidRPr="00084B55" w:rsidRDefault="00796DA4" w:rsidP="00084B55">
      <w:pPr>
        <w:pStyle w:val="Standard"/>
        <w:widowControl w:val="0"/>
        <w:numPr>
          <w:ilvl w:val="0"/>
          <w:numId w:val="35"/>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Adjective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Suffixes</w:t>
      </w:r>
      <w:proofErr w:type="spellEnd"/>
      <w:r w:rsidRPr="00084B55">
        <w:rPr>
          <w:rFonts w:ascii="Times New Roman" w:hAnsi="Times New Roman" w:cs="Times"/>
          <w:color w:val="000000"/>
        </w:rPr>
        <w:t xml:space="preserve">: uso de los sufijos </w:t>
      </w:r>
      <w:r w:rsidRPr="00084B55">
        <w:rPr>
          <w:rFonts w:ascii="Times New Roman" w:hAnsi="Times New Roman" w:cs="Times"/>
          <w:i/>
          <w:color w:val="000000"/>
        </w:rPr>
        <w:t>-</w:t>
      </w:r>
      <w:proofErr w:type="spellStart"/>
      <w:r w:rsidRPr="00084B55">
        <w:rPr>
          <w:rFonts w:ascii="Times New Roman" w:hAnsi="Times New Roman" w:cs="Times"/>
          <w:i/>
          <w:color w:val="000000"/>
        </w:rPr>
        <w:t>ed</w:t>
      </w:r>
      <w:proofErr w:type="spellEnd"/>
      <w:r w:rsidRPr="00084B55">
        <w:rPr>
          <w:rFonts w:ascii="Times New Roman" w:hAnsi="Times New Roman" w:cs="Times"/>
          <w:i/>
          <w:color w:val="000000"/>
        </w:rPr>
        <w:t>,</w:t>
      </w:r>
      <w:r w:rsidRPr="00084B55">
        <w:rPr>
          <w:rFonts w:ascii="Times New Roman" w:hAnsi="Times New Roman" w:cs="Times"/>
          <w:color w:val="000000"/>
        </w:rPr>
        <w:t xml:space="preserve"> </w:t>
      </w:r>
      <w:r w:rsidRPr="00084B55">
        <w:rPr>
          <w:rFonts w:ascii="Times New Roman" w:hAnsi="Times New Roman" w:cs="Times"/>
          <w:i/>
          <w:color w:val="000000"/>
        </w:rPr>
        <w:t>-</w:t>
      </w:r>
      <w:proofErr w:type="spellStart"/>
      <w:r w:rsidRPr="00084B55">
        <w:rPr>
          <w:rFonts w:ascii="Times New Roman" w:hAnsi="Times New Roman" w:cs="Times"/>
          <w:i/>
          <w:color w:val="000000"/>
        </w:rPr>
        <w:t>ing</w:t>
      </w:r>
      <w:proofErr w:type="spellEnd"/>
      <w:r w:rsidRPr="00084B55">
        <w:rPr>
          <w:rFonts w:ascii="Times New Roman" w:hAnsi="Times New Roman" w:cs="Times"/>
          <w:i/>
          <w:color w:val="000000"/>
        </w:rPr>
        <w:t>, -ful</w:t>
      </w:r>
      <w:r w:rsidRPr="00084B55">
        <w:rPr>
          <w:rFonts w:ascii="Times New Roman" w:hAnsi="Times New Roman" w:cs="Times"/>
          <w:color w:val="000000"/>
        </w:rPr>
        <w:t xml:space="preserve"> y </w:t>
      </w:r>
      <w:r w:rsidRPr="00084B55">
        <w:rPr>
          <w:rFonts w:ascii="Times New Roman" w:hAnsi="Times New Roman" w:cs="Times"/>
          <w:i/>
          <w:color w:val="000000"/>
        </w:rPr>
        <w:t>-</w:t>
      </w:r>
      <w:proofErr w:type="spellStart"/>
      <w:r w:rsidRPr="00084B55">
        <w:rPr>
          <w:rFonts w:ascii="Times New Roman" w:hAnsi="Times New Roman" w:cs="Times"/>
          <w:i/>
          <w:color w:val="000000"/>
        </w:rPr>
        <w:t>less</w:t>
      </w:r>
      <w:proofErr w:type="spellEnd"/>
      <w:r w:rsidRPr="00084B55">
        <w:rPr>
          <w:rFonts w:ascii="Times New Roman" w:hAnsi="Times New Roman" w:cs="Times"/>
          <w:color w:val="000000"/>
        </w:rPr>
        <w:t xml:space="preserve"> para la formación de adjetivos y práctica a través de actividades.</w:t>
      </w:r>
    </w:p>
    <w:p w14:paraId="67C7318F"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5FC51F47"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284DC8F3" w14:textId="77777777" w:rsidR="00222056" w:rsidRPr="00084B55" w:rsidRDefault="00222056" w:rsidP="00084B55">
      <w:pPr>
        <w:pStyle w:val="Standard"/>
        <w:jc w:val="both"/>
        <w:rPr>
          <w:rFonts w:ascii="Times New Roman" w:hAnsi="Times New Roman" w:cs="Times"/>
          <w:color w:val="000000"/>
        </w:rPr>
      </w:pPr>
    </w:p>
    <w:p w14:paraId="4B22EA2B"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157E4FF0" w14:textId="77777777" w:rsidR="00222056" w:rsidRPr="00084B55" w:rsidRDefault="00796DA4" w:rsidP="00084B55">
      <w:pPr>
        <w:pStyle w:val="Standard"/>
        <w:widowControl w:val="0"/>
        <w:numPr>
          <w:ilvl w:val="0"/>
          <w:numId w:val="36"/>
        </w:numPr>
        <w:jc w:val="both"/>
        <w:rPr>
          <w:rFonts w:ascii="Times New Roman" w:hAnsi="Times New Roman" w:cs="Times"/>
          <w:color w:val="000000"/>
        </w:rPr>
      </w:pPr>
      <w:r w:rsidRPr="00084B55">
        <w:rPr>
          <w:rFonts w:ascii="Times New Roman" w:hAnsi="Times New Roman" w:cs="Times"/>
          <w:color w:val="000000"/>
        </w:rPr>
        <w:t>Escucha de distintas experiencias de alumnos/as de intercambio.</w:t>
      </w:r>
    </w:p>
    <w:p w14:paraId="29CD5546" w14:textId="77777777" w:rsidR="00222056" w:rsidRPr="00084B55" w:rsidRDefault="00222056" w:rsidP="00084B55">
      <w:pPr>
        <w:pStyle w:val="Standard"/>
        <w:jc w:val="both"/>
        <w:rPr>
          <w:rFonts w:ascii="Times New Roman" w:hAnsi="Times New Roman" w:cs="Times"/>
          <w:color w:val="000000"/>
        </w:rPr>
      </w:pPr>
    </w:p>
    <w:p w14:paraId="454D22EA"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3B414599" w14:textId="77777777" w:rsidR="00222056" w:rsidRPr="00084B55" w:rsidRDefault="00796DA4" w:rsidP="00084B55">
      <w:pPr>
        <w:pStyle w:val="Standard"/>
        <w:widowControl w:val="0"/>
        <w:numPr>
          <w:ilvl w:val="0"/>
          <w:numId w:val="37"/>
        </w:numPr>
        <w:jc w:val="both"/>
        <w:rPr>
          <w:rFonts w:ascii="Times New Roman" w:hAnsi="Times New Roman" w:cs="Times"/>
          <w:color w:val="000000"/>
        </w:rPr>
      </w:pPr>
      <w:r w:rsidRPr="00084B55">
        <w:rPr>
          <w:rFonts w:ascii="Times New Roman" w:hAnsi="Times New Roman" w:cs="Times"/>
          <w:color w:val="000000"/>
        </w:rPr>
        <w:t>Escucha de una entrevista personal y aprendizaje de diferentes expresiones utilizadas.</w:t>
      </w:r>
    </w:p>
    <w:p w14:paraId="5217C936"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Entrevista al compañero/a utilizando las expresiones aprendidas.</w:t>
      </w:r>
    </w:p>
    <w:p w14:paraId="758EF328"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para responder preguntas personales.</w:t>
      </w:r>
    </w:p>
    <w:p w14:paraId="08133DDF"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65393CB2" w14:textId="77777777" w:rsidR="00222056" w:rsidRPr="00084B55" w:rsidRDefault="00222056" w:rsidP="00084B55">
      <w:pPr>
        <w:pStyle w:val="Standard"/>
        <w:jc w:val="both"/>
        <w:rPr>
          <w:rFonts w:ascii="Times New Roman" w:hAnsi="Times New Roman" w:cs="Times"/>
          <w:color w:val="000000"/>
        </w:rPr>
      </w:pPr>
    </w:p>
    <w:p w14:paraId="5FDA6AB4"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593C66C3" w14:textId="77777777" w:rsidR="00222056" w:rsidRPr="00084B55" w:rsidRDefault="00796DA4" w:rsidP="00084B55">
      <w:pPr>
        <w:pStyle w:val="Standard"/>
        <w:widowControl w:val="0"/>
        <w:numPr>
          <w:ilvl w:val="0"/>
          <w:numId w:val="38"/>
        </w:numPr>
        <w:jc w:val="both"/>
        <w:rPr>
          <w:rFonts w:ascii="Times New Roman" w:hAnsi="Times New Roman" w:cs="Times"/>
          <w:color w:val="000000"/>
        </w:rPr>
      </w:pPr>
      <w:r w:rsidRPr="00084B55">
        <w:rPr>
          <w:rFonts w:ascii="Times New Roman" w:hAnsi="Times New Roman" w:cs="Times"/>
          <w:color w:val="000000"/>
        </w:rPr>
        <w:t>Información introductoria sobre las cartas y los correos electrónicos informales.</w:t>
      </w:r>
    </w:p>
    <w:p w14:paraId="7D3F2BD7"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 correo electrónico informal y realización de varias actividades relacionadas con él.</w:t>
      </w:r>
    </w:p>
    <w:p w14:paraId="7B81D19C"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Adverbs</w:t>
      </w:r>
      <w:proofErr w:type="spellEnd"/>
      <w:r w:rsidRPr="00084B55">
        <w:rPr>
          <w:rFonts w:ascii="Times New Roman" w:hAnsi="Times New Roman" w:cs="Times"/>
          <w:color w:val="000000"/>
        </w:rPr>
        <w:t>: información sobre los adverbios de modo, evaluativos y de cantidad y realización de varias actividades relacionadas con ellos.</w:t>
      </w:r>
    </w:p>
    <w:p w14:paraId="3E534D46"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 correo electrónico informal a un anfitrión que acoge a un alumno/a de intercambio.</w:t>
      </w:r>
    </w:p>
    <w:p w14:paraId="1CC85D29"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Referencia a la</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4DAAA27E" w14:textId="77777777" w:rsidR="00222056" w:rsidRPr="00084B55" w:rsidRDefault="00222056" w:rsidP="00084B55">
      <w:pPr>
        <w:pStyle w:val="Standard"/>
        <w:jc w:val="both"/>
        <w:rPr>
          <w:rFonts w:ascii="Times New Roman" w:hAnsi="Times New Roman" w:cs="Times"/>
          <w:color w:val="000000"/>
        </w:rPr>
      </w:pPr>
    </w:p>
    <w:p w14:paraId="2628A93F"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00F197D4" w14:textId="77777777" w:rsidR="00222056" w:rsidRPr="00084B55" w:rsidRDefault="00796DA4" w:rsidP="00084B55">
      <w:pPr>
        <w:pStyle w:val="Standard"/>
        <w:widowControl w:val="0"/>
        <w:numPr>
          <w:ilvl w:val="0"/>
          <w:numId w:val="39"/>
        </w:numPr>
        <w:jc w:val="both"/>
        <w:rPr>
          <w:rFonts w:ascii="Times New Roman" w:hAnsi="Times New Roman"/>
          <w:color w:val="000000"/>
        </w:rPr>
      </w:pPr>
      <w:proofErr w:type="spellStart"/>
      <w:r w:rsidRPr="00084B55">
        <w:rPr>
          <w:rFonts w:ascii="Times New Roman" w:hAnsi="Times New Roman" w:cs="Times"/>
          <w:i/>
          <w:color w:val="000000"/>
        </w:rPr>
        <w:t>Getting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Directions</w:t>
      </w:r>
      <w:proofErr w:type="spellEnd"/>
      <w:r w:rsidRPr="00084B55">
        <w:rPr>
          <w:rFonts w:ascii="Times New Roman" w:hAnsi="Times New Roman" w:cs="Times"/>
          <w:color w:val="000000"/>
        </w:rPr>
        <w:t>: vídeo ilustrativo sobre cómo obtener direcciones.</w:t>
      </w:r>
    </w:p>
    <w:p w14:paraId="4F5A4D7F"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Realización de varias actividades relacionadas con un mapa de las líneas de autobuses de Londres y la obtención de direcciones.</w:t>
      </w:r>
    </w:p>
    <w:p w14:paraId="565BE4CB" w14:textId="77777777" w:rsidR="00222056" w:rsidRPr="00084B55" w:rsidRDefault="00222056" w:rsidP="00084B55">
      <w:pPr>
        <w:pStyle w:val="Standard"/>
        <w:tabs>
          <w:tab w:val="left" w:pos="360"/>
        </w:tabs>
        <w:jc w:val="both"/>
        <w:rPr>
          <w:rFonts w:ascii="Times New Roman" w:hAnsi="Times New Roman" w:cs="Times"/>
          <w:color w:val="000000"/>
        </w:rPr>
      </w:pPr>
    </w:p>
    <w:p w14:paraId="1E651504" w14:textId="77777777" w:rsidR="00222056" w:rsidRPr="00084B55" w:rsidRDefault="00796DA4" w:rsidP="00084B55">
      <w:pPr>
        <w:pStyle w:val="Standard"/>
        <w:tabs>
          <w:tab w:val="left" w:pos="709"/>
        </w:tabs>
        <w:jc w:val="both"/>
        <w:rPr>
          <w:rFonts w:ascii="Times New Roman" w:hAnsi="Times New Roman" w:cs="Times"/>
          <w:b/>
          <w:color w:val="000000"/>
        </w:rPr>
      </w:pPr>
      <w:r w:rsidRPr="00084B55">
        <w:rPr>
          <w:rFonts w:ascii="Times New Roman" w:hAnsi="Times New Roman" w:cs="Times"/>
          <w:b/>
          <w:color w:val="000000"/>
        </w:rPr>
        <w:t>c) Situaciones de aprendizaje</w:t>
      </w:r>
    </w:p>
    <w:p w14:paraId="26E4090E" w14:textId="77777777" w:rsidR="00222056" w:rsidRPr="00084B55" w:rsidRDefault="00796DA4" w:rsidP="00084B55">
      <w:pPr>
        <w:pStyle w:val="Prrafodelista"/>
        <w:numPr>
          <w:ilvl w:val="0"/>
          <w:numId w:val="40"/>
        </w:numPr>
        <w:tabs>
          <w:tab w:val="left" w:pos="1429"/>
        </w:tabs>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grabación de una entrevista personal y proyección de esta en clase.</w:t>
      </w:r>
    </w:p>
    <w:p w14:paraId="153C2652" w14:textId="77777777" w:rsidR="00222056" w:rsidRPr="00084B55" w:rsidRDefault="00222056" w:rsidP="00084B55">
      <w:pPr>
        <w:pStyle w:val="Standard"/>
        <w:tabs>
          <w:tab w:val="left" w:pos="709"/>
        </w:tabs>
        <w:jc w:val="both"/>
        <w:rPr>
          <w:rFonts w:ascii="Times New Roman" w:hAnsi="Times New Roman" w:cs="Times"/>
          <w:color w:val="000000"/>
        </w:rPr>
      </w:pPr>
    </w:p>
    <w:p w14:paraId="3F96CF29"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17963AA7" w14:textId="77777777" w:rsidR="00222056" w:rsidRPr="00084B55" w:rsidRDefault="00222056" w:rsidP="00084B55">
      <w:pPr>
        <w:pStyle w:val="Standard"/>
        <w:jc w:val="both"/>
        <w:rPr>
          <w:rFonts w:ascii="Times New Roman" w:hAnsi="Times New Roman" w:cs="Times"/>
          <w:b/>
          <w:color w:val="000000"/>
        </w:rPr>
      </w:pPr>
    </w:p>
    <w:p w14:paraId="7954DB9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lastRenderedPageBreak/>
        <w:t>Competencia en comunicación lingüística y competencia plurilingüe:</w:t>
      </w:r>
    </w:p>
    <w:p w14:paraId="47789E7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8 y 14: uso de vocabulario relacionado con la comunicación; formación de adjetivos añadiendo sufijos;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131: repaso y ampliación del vocabulario visto en la unidad.</w:t>
      </w:r>
    </w:p>
    <w:p w14:paraId="79645C6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SB, págs. 9 y 14: escucha de una entrevista a un alumno sobre el uso que hace del teléfono móvil y de distintas experiencias de alumnos/as de intercambio.</w:t>
      </w:r>
    </w:p>
    <w:p w14:paraId="1A39AA1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SB, págs. 9 y 15: utilizando las expresiones aprendidas, respuesta oral a un cuestionario y entrevista a un compañero/a.</w:t>
      </w:r>
    </w:p>
    <w:p w14:paraId="313F2A1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10-11</w:t>
      </w:r>
      <w:r w:rsidRPr="00084B55">
        <w:rPr>
          <w:rFonts w:ascii="Times New Roman" w:hAnsi="Times New Roman"/>
          <w:color w:val="000000"/>
        </w:rPr>
        <w:t>: comprensión escrita de un artículo sobre los emoticonos y creación de sustantivos añadiendo sufijos</w:t>
      </w:r>
      <w:r w:rsidRPr="00084B55">
        <w:rPr>
          <w:rFonts w:ascii="Times New Roman" w:hAnsi="Times New Roman" w:cs="Times"/>
          <w:color w:val="000000"/>
        </w:rPr>
        <w:t xml:space="preserve">; </w:t>
      </w:r>
      <w:r w:rsidRPr="00084B55">
        <w:rPr>
          <w:rFonts w:ascii="Times New Roman" w:hAnsi="Times New Roman" w:cs="Times"/>
          <w:i/>
          <w:color w:val="000000"/>
        </w:rPr>
        <w:t>Culture Videos</w:t>
      </w:r>
      <w:r w:rsidRPr="00084B55">
        <w:rPr>
          <w:rFonts w:ascii="Times New Roman" w:hAnsi="Times New Roman" w:cs="Times"/>
          <w:color w:val="000000"/>
        </w:rPr>
        <w:t>, SB, pág. 112: artículo sobre el turismo cinematográfico en Los Ángeles y Hollywood.</w:t>
      </w:r>
    </w:p>
    <w:p w14:paraId="5F3DB5B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11;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139: </w:t>
      </w:r>
      <w:r w:rsidRPr="00084B55">
        <w:rPr>
          <w:rFonts w:ascii="Times New Roman" w:hAnsi="Times New Roman" w:cs="Times"/>
          <w:color w:val="000000"/>
        </w:rPr>
        <w:t>pronunciación correcta de los sonidos /</w:t>
      </w:r>
      <w:proofErr w:type="spellStart"/>
      <w:r w:rsidRPr="00084B55">
        <w:rPr>
          <w:rFonts w:ascii="Times New Roman" w:hAnsi="Times New Roman" w:cs="Times"/>
          <w:color w:val="000000"/>
        </w:rPr>
        <w:t>d</w:t>
      </w:r>
      <w:r w:rsidRPr="00084B55">
        <w:rPr>
          <w:rFonts w:ascii="Times New Roman" w:eastAsia="Calibri" w:hAnsi="Times New Roman"/>
          <w:color w:val="000000"/>
        </w:rPr>
        <w:t>ʒ</w:t>
      </w:r>
      <w:proofErr w:type="spellEnd"/>
      <w:r w:rsidRPr="00084B55">
        <w:rPr>
          <w:rFonts w:ascii="Times New Roman" w:hAnsi="Times New Roman" w:cs="Times"/>
          <w:color w:val="000000"/>
        </w:rPr>
        <w:t>/ y /j/.</w:t>
      </w:r>
    </w:p>
    <w:p w14:paraId="5D717B75"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12-13;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xml:space="preserve">, pág. 121: contraste entre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w:t>
      </w:r>
      <w:r w:rsidRPr="00084B55">
        <w:rPr>
          <w:rFonts w:ascii="Times New Roman" w:hAnsi="Times New Roman" w:cs="Times"/>
          <w:i/>
          <w:color w:val="000000"/>
        </w:rPr>
        <w:t xml:space="preserve"> </w:t>
      </w:r>
      <w:r w:rsidRPr="00084B55">
        <w:rPr>
          <w:rFonts w:ascii="Times New Roman" w:hAnsi="Times New Roman" w:cs="Times"/>
          <w:color w:val="000000"/>
        </w:rPr>
        <w:t>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Past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olor w:val="000000"/>
          <w:lang w:val="es-US"/>
        </w:rPr>
        <w:t>.</w:t>
      </w:r>
    </w:p>
    <w:p w14:paraId="659A1E0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16-17:</w:t>
      </w:r>
      <w:r w:rsidRPr="00084B55">
        <w:rPr>
          <w:rFonts w:ascii="Times New Roman" w:hAnsi="Times New Roman" w:cs="Times"/>
          <w:color w:val="000000"/>
        </w:rPr>
        <w:t xml:space="preserve"> redacción de un correo electrónico informal a un anfitrión que acoge a un alumno/a de intercambio y aprendizaje del uso de los adverbios de modo, evaluativos y de cantidad.</w:t>
      </w:r>
    </w:p>
    <w:p w14:paraId="647DF8C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18: obtención de direcciones.</w:t>
      </w:r>
    </w:p>
    <w:p w14:paraId="4FBE0A7D" w14:textId="77777777" w:rsidR="00222056" w:rsidRPr="00084B55" w:rsidRDefault="00222056" w:rsidP="00084B55">
      <w:pPr>
        <w:pStyle w:val="Standard"/>
        <w:ind w:left="1440"/>
        <w:jc w:val="both"/>
        <w:rPr>
          <w:rFonts w:ascii="Times New Roman" w:hAnsi="Times New Roman"/>
          <w:color w:val="000000"/>
        </w:rPr>
      </w:pPr>
    </w:p>
    <w:p w14:paraId="48A5449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07450CE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8, 10, 11, 12, 13, 14, 15, 18, 112, 131:</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7F0CCEA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SB, pág. 15: grabación de una entrevista y proyección de esta en clase.</w:t>
      </w:r>
    </w:p>
    <w:p w14:paraId="296113F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0C46E9C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1783605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1.</w:t>
      </w:r>
    </w:p>
    <w:p w14:paraId="2613DCC6" w14:textId="77777777" w:rsidR="00222056" w:rsidRPr="00084B55" w:rsidRDefault="00222056" w:rsidP="00084B55">
      <w:pPr>
        <w:pStyle w:val="Standard"/>
        <w:ind w:left="1418"/>
        <w:jc w:val="both"/>
        <w:rPr>
          <w:rFonts w:ascii="Times New Roman" w:hAnsi="Times New Roman" w:cs="Times"/>
          <w:b/>
          <w:color w:val="000000"/>
          <w:u w:val="single"/>
        </w:rPr>
      </w:pPr>
    </w:p>
    <w:p w14:paraId="6309525F"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77A9FA6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10, 14</w:t>
      </w:r>
      <w:r w:rsidRPr="00084B55">
        <w:rPr>
          <w:rFonts w:ascii="Times New Roman" w:hAnsi="Times New Roman" w:cs="Times"/>
          <w:color w:val="000000"/>
        </w:rPr>
        <w:t>: uso de estrategias, recursos y técnicas de trabajo intelectual para aprender y ser consciente de las propias capacidades y conocimientos.</w:t>
      </w:r>
    </w:p>
    <w:p w14:paraId="4EF9015C" w14:textId="77777777" w:rsidR="00222056" w:rsidRPr="00084B55" w:rsidRDefault="00222056" w:rsidP="00084B55">
      <w:pPr>
        <w:pStyle w:val="Standard"/>
        <w:jc w:val="both"/>
        <w:rPr>
          <w:rFonts w:ascii="Times New Roman" w:hAnsi="Times New Roman"/>
          <w:color w:val="000000"/>
        </w:rPr>
      </w:pPr>
    </w:p>
    <w:p w14:paraId="41B617A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01B5B3A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9; ej. 8, SB, pág. 15: aprendizaje y práctica de fórmulas para expresar contestar a un cuestionario y hacer una entrevista personal.</w:t>
      </w:r>
    </w:p>
    <w:p w14:paraId="32BA465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Listening</w:t>
      </w:r>
      <w:proofErr w:type="spellEnd"/>
      <w:r w:rsidRPr="00084B55">
        <w:rPr>
          <w:rFonts w:ascii="Times New Roman" w:hAnsi="Times New Roman" w:cs="Times"/>
          <w:color w:val="000000"/>
        </w:rPr>
        <w:t>, SB, pág. 9: uso correcto del teléfono móvil.</w:t>
      </w:r>
    </w:p>
    <w:p w14:paraId="2F2A542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Reading</w:t>
      </w:r>
      <w:r w:rsidRPr="00084B55">
        <w:rPr>
          <w:rFonts w:ascii="Times New Roman" w:hAnsi="Times New Roman" w:cs="Times"/>
          <w:color w:val="000000"/>
        </w:rPr>
        <w:t>, SB, pág. 11: reflexión sobre el uso de los emoticonos como elemento expresivo en las comunicaciones escritas.</w:t>
      </w:r>
    </w:p>
    <w:p w14:paraId="05EC0C8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xml:space="preserve">- </w:t>
      </w:r>
      <w:proofErr w:type="spellStart"/>
      <w:r w:rsidRPr="00084B55">
        <w:rPr>
          <w:rFonts w:ascii="Times New Roman" w:hAnsi="Times New Roman" w:cs="Times"/>
          <w:i/>
          <w:iCs/>
          <w:color w:val="000000"/>
        </w:rPr>
        <w:t>Writing</w:t>
      </w:r>
      <w:proofErr w:type="spellEnd"/>
      <w:r w:rsidRPr="00084B55">
        <w:rPr>
          <w:rFonts w:ascii="Times New Roman" w:hAnsi="Times New Roman" w:cs="Times"/>
          <w:color w:val="000000"/>
        </w:rPr>
        <w:t>, SB, págs. 16-17: redacción correcta de un correo electrónico informal a un futuro anfitrión en un programa de intercambio.</w:t>
      </w:r>
    </w:p>
    <w:p w14:paraId="4BA96A23" w14:textId="77777777" w:rsidR="00222056" w:rsidRPr="00084B55" w:rsidRDefault="00222056" w:rsidP="00084B55">
      <w:pPr>
        <w:pStyle w:val="Standard"/>
        <w:ind w:left="720" w:hanging="363"/>
        <w:jc w:val="both"/>
        <w:rPr>
          <w:rFonts w:ascii="Times New Roman" w:hAnsi="Times New Roman"/>
          <w:color w:val="000000"/>
        </w:rPr>
      </w:pPr>
    </w:p>
    <w:p w14:paraId="3D59AB6A"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3411CE2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lang w:val="en-US"/>
        </w:rPr>
        <w:t xml:space="preserve">- </w:t>
      </w:r>
      <w:r w:rsidRPr="00084B55">
        <w:rPr>
          <w:rFonts w:ascii="Times New Roman" w:hAnsi="Times New Roman"/>
          <w:i/>
          <w:iCs/>
          <w:color w:val="000000"/>
          <w:lang w:val="en-US"/>
        </w:rPr>
        <w:t>Listening</w:t>
      </w:r>
      <w:r w:rsidRPr="00084B55">
        <w:rPr>
          <w:rFonts w:ascii="Times New Roman" w:hAnsi="Times New Roman"/>
          <w:color w:val="000000"/>
          <w:lang w:val="en-US"/>
        </w:rPr>
        <w:t xml:space="preserve">, SB, </w:t>
      </w:r>
      <w:proofErr w:type="spellStart"/>
      <w:r w:rsidRPr="00084B55">
        <w:rPr>
          <w:rFonts w:ascii="Times New Roman" w:hAnsi="Times New Roman"/>
          <w:color w:val="000000"/>
          <w:lang w:val="en-US"/>
        </w:rPr>
        <w:t>pág</w:t>
      </w:r>
      <w:proofErr w:type="spellEnd"/>
      <w:r w:rsidRPr="00084B55">
        <w:rPr>
          <w:rFonts w:ascii="Times New Roman" w:hAnsi="Times New Roman"/>
          <w:color w:val="000000"/>
          <w:lang w:val="en-US"/>
        </w:rPr>
        <w:t xml:space="preserve">. 14; </w:t>
      </w:r>
      <w:r w:rsidRPr="00084B55">
        <w:rPr>
          <w:rFonts w:ascii="Times New Roman" w:hAnsi="Times New Roman"/>
          <w:i/>
          <w:color w:val="000000"/>
          <w:lang w:val="en-US"/>
        </w:rPr>
        <w:t>Speaking</w:t>
      </w:r>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pág</w:t>
      </w:r>
      <w:proofErr w:type="spellEnd"/>
      <w:r w:rsidRPr="00084B55">
        <w:rPr>
          <w:rFonts w:ascii="Times New Roman" w:hAnsi="Times New Roman"/>
          <w:color w:val="000000"/>
          <w:lang w:val="en-US"/>
        </w:rPr>
        <w:t xml:space="preserve">. 15, </w:t>
      </w:r>
      <w:r w:rsidRPr="00084B55">
        <w:rPr>
          <w:rFonts w:ascii="Times New Roman" w:hAnsi="Times New Roman"/>
          <w:i/>
          <w:color w:val="000000"/>
          <w:lang w:val="en-US"/>
        </w:rPr>
        <w:t>Writing</w:t>
      </w:r>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págs</w:t>
      </w:r>
      <w:proofErr w:type="spellEnd"/>
      <w:r w:rsidRPr="00084B55">
        <w:rPr>
          <w:rFonts w:ascii="Times New Roman" w:hAnsi="Times New Roman"/>
          <w:color w:val="000000"/>
          <w:lang w:val="en-US"/>
        </w:rPr>
        <w:t xml:space="preserve">. </w:t>
      </w:r>
      <w:r w:rsidRPr="00084B55">
        <w:rPr>
          <w:rFonts w:ascii="Times New Roman" w:hAnsi="Times New Roman"/>
          <w:color w:val="000000"/>
        </w:rPr>
        <w:t>16-17: puesta en conocimiento del alumno/a de la existencia de programas de intercambio y explicación de sus ventajas.</w:t>
      </w:r>
    </w:p>
    <w:p w14:paraId="2A1ECDC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Life</w:t>
      </w:r>
      <w:proofErr w:type="spellEnd"/>
      <w:r w:rsidRPr="00084B55">
        <w:rPr>
          <w:rFonts w:ascii="Times New Roman" w:hAnsi="Times New Roman"/>
          <w:i/>
          <w:color w:val="000000"/>
          <w:lang w:val="es-US"/>
        </w:rPr>
        <w:t xml:space="preserve"> Extra </w:t>
      </w:r>
      <w:proofErr w:type="spellStart"/>
      <w:r w:rsidRPr="00084B55">
        <w:rPr>
          <w:rFonts w:ascii="Times New Roman" w:hAnsi="Times New Roman"/>
          <w:i/>
          <w:color w:val="000000"/>
          <w:lang w:val="es-US"/>
        </w:rPr>
        <w:t>Skills</w:t>
      </w:r>
      <w:proofErr w:type="spellEnd"/>
      <w:r w:rsidRPr="00084B55">
        <w:rPr>
          <w:rFonts w:ascii="Times New Roman" w:hAnsi="Times New Roman"/>
          <w:color w:val="000000"/>
          <w:lang w:val="es-US"/>
        </w:rPr>
        <w:t>, SB, pág. 18</w:t>
      </w:r>
      <w:r w:rsidRPr="00084B55">
        <w:rPr>
          <w:rFonts w:ascii="Times New Roman" w:hAnsi="Times New Roman"/>
          <w:color w:val="000000"/>
        </w:rPr>
        <w:t>: aprendizaje del manejo de un mapa de líneas de autobús.</w:t>
      </w:r>
    </w:p>
    <w:p w14:paraId="7AC8ADFE" w14:textId="77777777" w:rsidR="00222056" w:rsidRPr="00084B55" w:rsidRDefault="00222056" w:rsidP="00084B55">
      <w:pPr>
        <w:pStyle w:val="Standard"/>
        <w:jc w:val="both"/>
        <w:rPr>
          <w:rFonts w:ascii="Times New Roman" w:hAnsi="Times New Roman"/>
          <w:color w:val="000000"/>
        </w:rPr>
      </w:pPr>
    </w:p>
    <w:p w14:paraId="7FC7E8A6"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3335206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s-US"/>
        </w:rPr>
        <w:lastRenderedPageBreak/>
        <w:t>- Reading</w:t>
      </w:r>
      <w:r w:rsidRPr="00084B55">
        <w:rPr>
          <w:rFonts w:ascii="Times New Roman" w:hAnsi="Times New Roman" w:cs="Times"/>
          <w:color w:val="000000"/>
          <w:lang w:val="es-US"/>
        </w:rPr>
        <w:t>, SB, pág. 11:</w:t>
      </w:r>
      <w:r w:rsidRPr="00084B55">
        <w:rPr>
          <w:rFonts w:ascii="Times New Roman" w:hAnsi="Times New Roman" w:cs="Times"/>
          <w:color w:val="000000"/>
        </w:rPr>
        <w:t xml:space="preserve"> aprendizaje de la historia de los emoticonos y la diferencia entre la lengua de signos y el alfabeto manual</w:t>
      </w:r>
      <w:r w:rsidRPr="00084B55">
        <w:rPr>
          <w:rFonts w:ascii="Times New Roman" w:hAnsi="Times New Roman" w:cs="Times"/>
          <w:color w:val="000000"/>
          <w:lang w:val="es-US"/>
        </w:rPr>
        <w:t>.</w:t>
      </w:r>
    </w:p>
    <w:p w14:paraId="182962F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Grammar</w:t>
      </w:r>
      <w:proofErr w:type="spellEnd"/>
      <w:r w:rsidRPr="00084B55">
        <w:rPr>
          <w:rFonts w:ascii="Times New Roman" w:hAnsi="Times New Roman" w:cs="Times"/>
          <w:i/>
          <w:iCs/>
          <w:color w:val="000000"/>
          <w:lang w:val="es-US"/>
        </w:rPr>
        <w:t xml:space="preserve">, </w:t>
      </w:r>
      <w:r w:rsidRPr="00084B55">
        <w:rPr>
          <w:rFonts w:ascii="Times New Roman" w:hAnsi="Times New Roman" w:cs="Times"/>
          <w:iCs/>
          <w:color w:val="000000"/>
          <w:lang w:val="es-US"/>
        </w:rPr>
        <w:t>SB, pág. 12: historia de Martin Cooper y el primer teléfono móvil.</w:t>
      </w:r>
    </w:p>
    <w:p w14:paraId="06C588A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Cs/>
          <w:color w:val="000000"/>
          <w:lang w:val="en-US"/>
        </w:rPr>
        <w:t xml:space="preserve">- </w:t>
      </w:r>
      <w:r w:rsidRPr="00084B55">
        <w:rPr>
          <w:rFonts w:ascii="Times New Roman" w:hAnsi="Times New Roman" w:cs="Times"/>
          <w:i/>
          <w:iCs/>
          <w:color w:val="000000"/>
          <w:lang w:val="en-US"/>
        </w:rPr>
        <w:t>Listening</w:t>
      </w:r>
      <w:r w:rsidRPr="00084B55">
        <w:rPr>
          <w:rFonts w:ascii="Times New Roman" w:hAnsi="Times New Roman" w:cs="Times"/>
          <w:iCs/>
          <w:color w:val="000000"/>
          <w:lang w:val="en-US"/>
        </w:rPr>
        <w:t xml:space="preserve">, SB, </w:t>
      </w:r>
      <w:proofErr w:type="spellStart"/>
      <w:r w:rsidRPr="00084B55">
        <w:rPr>
          <w:rFonts w:ascii="Times New Roman" w:hAnsi="Times New Roman" w:cs="Times"/>
          <w:iCs/>
          <w:color w:val="000000"/>
          <w:lang w:val="en-US"/>
        </w:rPr>
        <w:t>pág</w:t>
      </w:r>
      <w:proofErr w:type="spellEnd"/>
      <w:r w:rsidRPr="00084B55">
        <w:rPr>
          <w:rFonts w:ascii="Times New Roman" w:hAnsi="Times New Roman" w:cs="Times"/>
          <w:iCs/>
          <w:color w:val="000000"/>
          <w:lang w:val="en-US"/>
        </w:rPr>
        <w:t xml:space="preserve">. 14; </w:t>
      </w:r>
      <w:r w:rsidRPr="00084B55">
        <w:rPr>
          <w:rFonts w:ascii="Times New Roman" w:hAnsi="Times New Roman" w:cs="Times"/>
          <w:i/>
          <w:iCs/>
          <w:color w:val="000000"/>
          <w:lang w:val="en-US"/>
        </w:rPr>
        <w:t>Speaking</w:t>
      </w:r>
      <w:r w:rsidRPr="00084B55">
        <w:rPr>
          <w:rFonts w:ascii="Times New Roman" w:hAnsi="Times New Roman" w:cs="Times"/>
          <w:iCs/>
          <w:color w:val="000000"/>
          <w:lang w:val="en-US"/>
        </w:rPr>
        <w:t xml:space="preserve">, </w:t>
      </w:r>
      <w:proofErr w:type="spellStart"/>
      <w:r w:rsidRPr="00084B55">
        <w:rPr>
          <w:rFonts w:ascii="Times New Roman" w:hAnsi="Times New Roman" w:cs="Times"/>
          <w:iCs/>
          <w:color w:val="000000"/>
          <w:lang w:val="en-US"/>
        </w:rPr>
        <w:t>pág</w:t>
      </w:r>
      <w:proofErr w:type="spellEnd"/>
      <w:r w:rsidRPr="00084B55">
        <w:rPr>
          <w:rFonts w:ascii="Times New Roman" w:hAnsi="Times New Roman" w:cs="Times"/>
          <w:iCs/>
          <w:color w:val="000000"/>
          <w:lang w:val="en-US"/>
        </w:rPr>
        <w:t xml:space="preserve">. 15; </w:t>
      </w:r>
      <w:r w:rsidRPr="00084B55">
        <w:rPr>
          <w:rFonts w:ascii="Times New Roman" w:hAnsi="Times New Roman" w:cs="Times"/>
          <w:i/>
          <w:iCs/>
          <w:color w:val="000000"/>
          <w:lang w:val="en-US"/>
        </w:rPr>
        <w:t>Writing</w:t>
      </w:r>
      <w:r w:rsidRPr="00084B55">
        <w:rPr>
          <w:rFonts w:ascii="Times New Roman" w:hAnsi="Times New Roman" w:cs="Times"/>
          <w:iCs/>
          <w:color w:val="000000"/>
          <w:lang w:val="en-US"/>
        </w:rPr>
        <w:t xml:space="preserve">, </w:t>
      </w:r>
      <w:proofErr w:type="spellStart"/>
      <w:r w:rsidRPr="00084B55">
        <w:rPr>
          <w:rFonts w:ascii="Times New Roman" w:hAnsi="Times New Roman" w:cs="Times"/>
          <w:iCs/>
          <w:color w:val="000000"/>
          <w:lang w:val="en-US"/>
        </w:rPr>
        <w:t>págs</w:t>
      </w:r>
      <w:proofErr w:type="spellEnd"/>
      <w:r w:rsidRPr="00084B55">
        <w:rPr>
          <w:rFonts w:ascii="Times New Roman" w:hAnsi="Times New Roman" w:cs="Times"/>
          <w:iCs/>
          <w:color w:val="000000"/>
          <w:lang w:val="en-US"/>
        </w:rPr>
        <w:t xml:space="preserve">. </w:t>
      </w:r>
      <w:r w:rsidRPr="00084B55">
        <w:rPr>
          <w:rFonts w:ascii="Times New Roman" w:hAnsi="Times New Roman" w:cs="Times"/>
          <w:iCs/>
          <w:color w:val="000000"/>
        </w:rPr>
        <w:t>16-17: programas de intercambio y su importancia.</w:t>
      </w:r>
    </w:p>
    <w:p w14:paraId="63172A2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112: información sobre Los Ángeles.</w:t>
      </w:r>
    </w:p>
    <w:p w14:paraId="0AB8232F" w14:textId="77777777" w:rsidR="00222056" w:rsidRPr="00084B55" w:rsidRDefault="00222056" w:rsidP="00084B55">
      <w:pPr>
        <w:pStyle w:val="Standard"/>
        <w:jc w:val="both"/>
        <w:rPr>
          <w:rFonts w:ascii="Times New Roman" w:hAnsi="Times New Roman" w:cs="Times"/>
          <w:b/>
          <w:color w:val="000000"/>
          <w:u w:val="single"/>
        </w:rPr>
      </w:pPr>
    </w:p>
    <w:p w14:paraId="552A8AD4"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5C1CCF2A" w14:textId="77777777" w:rsidR="00222056" w:rsidRPr="00084B55" w:rsidRDefault="00222056" w:rsidP="00084B55">
      <w:pPr>
        <w:pStyle w:val="Standard"/>
        <w:jc w:val="both"/>
        <w:rPr>
          <w:rFonts w:ascii="Times New Roman" w:hAnsi="Times New Roman" w:cs="Times"/>
          <w:b/>
          <w:color w:val="000000"/>
        </w:rPr>
      </w:pPr>
    </w:p>
    <w:p w14:paraId="58446A87"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Historia del Mundo Contemporáneo:</w:t>
      </w:r>
    </w:p>
    <w:p w14:paraId="53B7A8F0"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La historia del cine y Los Ángeles.</w:t>
      </w:r>
    </w:p>
    <w:p w14:paraId="47D8EE9B"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Historia de los emoticonos.</w:t>
      </w:r>
    </w:p>
    <w:p w14:paraId="68468DF8"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El primer teléfono móvil y Martin Cooper, su inventor.</w:t>
      </w:r>
    </w:p>
    <w:p w14:paraId="75C13EE1"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xml:space="preserve"> </w:t>
      </w:r>
    </w:p>
    <w:p w14:paraId="11962B23" w14:textId="77777777" w:rsidR="00222056" w:rsidRPr="00084B55" w:rsidRDefault="00796DA4" w:rsidP="00084B55">
      <w:pPr>
        <w:pStyle w:val="Standard"/>
        <w:widowControl w:val="0"/>
        <w:numPr>
          <w:ilvl w:val="0"/>
          <w:numId w:val="41"/>
        </w:numPr>
        <w:jc w:val="both"/>
        <w:rPr>
          <w:rFonts w:ascii="Times New Roman" w:hAnsi="Times New Roman" w:cs="Times"/>
          <w:color w:val="000000"/>
        </w:rPr>
      </w:pPr>
      <w:r w:rsidRPr="00084B55">
        <w:rPr>
          <w:rFonts w:ascii="Times New Roman" w:hAnsi="Times New Roman" w:cs="Times"/>
          <w:color w:val="000000"/>
        </w:rPr>
        <w:t>Tecnología e Ingeniería:</w:t>
      </w:r>
    </w:p>
    <w:p w14:paraId="490198AF"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Las redes sociales.</w:t>
      </w:r>
    </w:p>
    <w:p w14:paraId="5D4B498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correo electrónico.</w:t>
      </w:r>
    </w:p>
    <w:p w14:paraId="2C51166A" w14:textId="77777777" w:rsidR="00222056" w:rsidRPr="00084B55" w:rsidRDefault="00222056" w:rsidP="00084B55">
      <w:pPr>
        <w:pStyle w:val="Standard"/>
        <w:jc w:val="both"/>
        <w:rPr>
          <w:rFonts w:ascii="Times New Roman" w:hAnsi="Times New Roman" w:cs="Times"/>
          <w:color w:val="000000"/>
        </w:rPr>
      </w:pPr>
    </w:p>
    <w:p w14:paraId="3DD5ADD6"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497AAF9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Diferencia entre la lengua de signos y el alfabeto manual.</w:t>
      </w:r>
    </w:p>
    <w:p w14:paraId="02AF7E04"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hacer frente a un cuestionario y a una entrevista personal.</w:t>
      </w:r>
    </w:p>
    <w:p w14:paraId="2182157B"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los sufijos para formar sustantivos y adjetivos.</w:t>
      </w:r>
    </w:p>
    <w:p w14:paraId="167EC1B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los adverbios de modo, evaluativos y de cantidad para enriquecer un texto.</w:t>
      </w:r>
    </w:p>
    <w:p w14:paraId="17DB4708"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el correo electrónico informal.</w:t>
      </w:r>
    </w:p>
    <w:p w14:paraId="5240A970"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olor w:val="000000"/>
          <w:lang w:val="es-US"/>
        </w:rPr>
        <w:t xml:space="preserve">Contraste entre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w:t>
      </w:r>
      <w:r w:rsidRPr="00084B55">
        <w:rPr>
          <w:rFonts w:ascii="Times New Roman" w:hAnsi="Times New Roman" w:cs="Times"/>
          <w:i/>
          <w:color w:val="000000"/>
        </w:rPr>
        <w:t xml:space="preserve"> </w:t>
      </w:r>
      <w:r w:rsidRPr="00084B55">
        <w:rPr>
          <w:rFonts w:ascii="Times New Roman" w:hAnsi="Times New Roman" w:cs="Times"/>
          <w:color w:val="000000"/>
        </w:rPr>
        <w:t>el</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Past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 xml:space="preserve"> y el </w:t>
      </w:r>
      <w:proofErr w:type="spellStart"/>
      <w:r w:rsidRPr="00084B55">
        <w:rPr>
          <w:rFonts w:ascii="Times New Roman" w:hAnsi="Times New Roman" w:cs="Times"/>
          <w:i/>
          <w:color w:val="000000"/>
        </w:rPr>
        <w:t>Present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w:t>
      </w:r>
    </w:p>
    <w:p w14:paraId="15B11BFC" w14:textId="77777777" w:rsidR="00222056" w:rsidRPr="00084B55" w:rsidRDefault="00222056" w:rsidP="00084B55">
      <w:pPr>
        <w:pStyle w:val="Standard"/>
        <w:jc w:val="both"/>
        <w:rPr>
          <w:rFonts w:ascii="Times New Roman" w:hAnsi="Times New Roman" w:cs="Times"/>
          <w:color w:val="000000"/>
        </w:rPr>
      </w:pPr>
    </w:p>
    <w:p w14:paraId="468B5469"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Cultura Audiovisual:</w:t>
      </w:r>
    </w:p>
    <w:p w14:paraId="6A320D05"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Grabación en vídeo y proyección de una entrevista personal.</w:t>
      </w:r>
    </w:p>
    <w:p w14:paraId="1D2A6098" w14:textId="77777777" w:rsidR="00222056" w:rsidRPr="00084B55" w:rsidRDefault="00222056" w:rsidP="00084B55">
      <w:pPr>
        <w:pStyle w:val="Standard"/>
        <w:ind w:left="720" w:firstLine="720"/>
        <w:jc w:val="both"/>
        <w:rPr>
          <w:rFonts w:ascii="Times New Roman" w:hAnsi="Times New Roman" w:cs="Times"/>
          <w:color w:val="000000"/>
        </w:rPr>
      </w:pPr>
    </w:p>
    <w:p w14:paraId="7DC870A5"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0D966A72"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correcto del teléfono móvil.</w:t>
      </w:r>
    </w:p>
    <w:p w14:paraId="5E7E5EAB"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La importancia de conocer otras culturas e idiomas a través de los programas de intercambio.</w:t>
      </w:r>
    </w:p>
    <w:p w14:paraId="3102BC5C" w14:textId="77777777" w:rsidR="00222056" w:rsidRPr="00084B55" w:rsidRDefault="00222056" w:rsidP="00084B55">
      <w:pPr>
        <w:pStyle w:val="Standard"/>
        <w:ind w:left="1440"/>
        <w:jc w:val="both"/>
        <w:rPr>
          <w:rFonts w:ascii="Times New Roman" w:hAnsi="Times New Roman" w:cs="Times"/>
          <w:b/>
          <w:color w:val="000000"/>
          <w:u w:val="single"/>
        </w:rPr>
      </w:pPr>
    </w:p>
    <w:p w14:paraId="5100E106" w14:textId="77777777" w:rsidR="00222056" w:rsidRPr="00084B55" w:rsidRDefault="00796DA4" w:rsidP="00084B55">
      <w:pPr>
        <w:pStyle w:val="Standard"/>
        <w:jc w:val="both"/>
        <w:rPr>
          <w:rFonts w:ascii="Times New Roman" w:hAnsi="Times New Roman" w:cs="Times"/>
          <w:b/>
          <w:color w:val="000000"/>
          <w:u w:val="single"/>
        </w:rPr>
      </w:pPr>
      <w:r w:rsidRPr="00084B55">
        <w:rPr>
          <w:rFonts w:ascii="Times New Roman" w:hAnsi="Times New Roman" w:cs="Times"/>
          <w:b/>
          <w:color w:val="000000"/>
          <w:u w:val="single"/>
        </w:rPr>
        <w:t xml:space="preserve">F) CRITERIOS DE </w:t>
      </w:r>
      <w:proofErr w:type="gramStart"/>
      <w:r w:rsidRPr="00084B55">
        <w:rPr>
          <w:rFonts w:ascii="Times New Roman" w:hAnsi="Times New Roman" w:cs="Times"/>
          <w:b/>
          <w:color w:val="000000"/>
          <w:u w:val="single"/>
        </w:rPr>
        <w:t>EVALUACIÓN,  CORRECCIÓN</w:t>
      </w:r>
      <w:proofErr w:type="gramEnd"/>
      <w:r w:rsidRPr="00084B55">
        <w:rPr>
          <w:rFonts w:ascii="Times New Roman" w:hAnsi="Times New Roman" w:cs="Times"/>
          <w:b/>
          <w:color w:val="000000"/>
          <w:u w:val="single"/>
        </w:rPr>
        <w:t xml:space="preserve"> Y RÚBRICAS:</w:t>
      </w:r>
    </w:p>
    <w:p w14:paraId="29C58796"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 xml:space="preserve"> TABLAS DE CADA UNIDAD CON RÚBRICAS AL FINAL DE LAS </w:t>
      </w:r>
      <w:proofErr w:type="gramStart"/>
      <w:r w:rsidRPr="00084B55">
        <w:rPr>
          <w:rFonts w:ascii="Times New Roman" w:hAnsi="Times New Roman" w:cs="Times"/>
          <w:color w:val="000000"/>
        </w:rPr>
        <w:t>UNIDADES .</w:t>
      </w:r>
      <w:proofErr w:type="gramEnd"/>
    </w:p>
    <w:p w14:paraId="19EF4842" w14:textId="77777777" w:rsidR="00222056" w:rsidRPr="00084B55" w:rsidRDefault="00222056" w:rsidP="00084B55">
      <w:pPr>
        <w:pStyle w:val="Standard"/>
        <w:jc w:val="both"/>
        <w:rPr>
          <w:rFonts w:ascii="Times New Roman" w:hAnsi="Times New Roman" w:cs="Times"/>
          <w:b/>
          <w:color w:val="000000"/>
          <w:u w:val="single"/>
        </w:rPr>
      </w:pPr>
    </w:p>
    <w:p w14:paraId="0BB3B963" w14:textId="77777777" w:rsidR="00222056" w:rsidRPr="00084B55" w:rsidRDefault="00796DA4" w:rsidP="00084B55">
      <w:pPr>
        <w:pStyle w:val="Standard"/>
        <w:jc w:val="both"/>
        <w:outlineLvl w:val="0"/>
        <w:rPr>
          <w:rFonts w:ascii="Times New Roman" w:hAnsi="Times New Roman"/>
          <w:color w:val="000000"/>
        </w:rPr>
      </w:pPr>
      <w:r w:rsidRPr="00084B55">
        <w:rPr>
          <w:rFonts w:ascii="Times New Roman" w:hAnsi="Times New Roman" w:cs="Times"/>
          <w:b/>
          <w:color w:val="000000"/>
          <w:u w:val="single"/>
        </w:rPr>
        <w:t xml:space="preserve">UNIT 2 – </w:t>
      </w:r>
      <w:r w:rsidRPr="00084B55">
        <w:rPr>
          <w:rFonts w:ascii="Times New Roman" w:hAnsi="Times New Roman" w:cs="Times"/>
          <w:b/>
          <w:i/>
          <w:color w:val="000000"/>
          <w:u w:val="single"/>
        </w:rPr>
        <w:t xml:space="preserve">Top </w:t>
      </w:r>
      <w:proofErr w:type="spellStart"/>
      <w:r w:rsidRPr="00084B55">
        <w:rPr>
          <w:rFonts w:ascii="Times New Roman" w:hAnsi="Times New Roman" w:cs="Times"/>
          <w:b/>
          <w:i/>
          <w:color w:val="000000"/>
          <w:u w:val="single"/>
        </w:rPr>
        <w:t>Tech</w:t>
      </w:r>
      <w:proofErr w:type="spellEnd"/>
    </w:p>
    <w:p w14:paraId="08DBC14B" w14:textId="77777777" w:rsidR="00222056" w:rsidRPr="00084B55" w:rsidRDefault="00222056" w:rsidP="00084B55">
      <w:pPr>
        <w:pStyle w:val="Standard"/>
        <w:jc w:val="both"/>
        <w:rPr>
          <w:rFonts w:ascii="Times New Roman" w:hAnsi="Times New Roman" w:cs="Times"/>
          <w:b/>
          <w:color w:val="000000"/>
          <w:u w:val="single"/>
        </w:rPr>
      </w:pPr>
    </w:p>
    <w:p w14:paraId="719301CE"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2FB9387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Aprender vocabulario relacionado con la tecnología y colocaciones con </w:t>
      </w:r>
      <w:proofErr w:type="spellStart"/>
      <w:r w:rsidRPr="00084B55">
        <w:rPr>
          <w:rFonts w:ascii="Times New Roman" w:hAnsi="Times New Roman" w:cs="Times"/>
          <w:b/>
          <w:color w:val="000000"/>
        </w:rPr>
        <w:t>keep</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b/>
          <w:color w:val="000000"/>
        </w:rPr>
        <w:t>save</w:t>
      </w:r>
      <w:proofErr w:type="spellEnd"/>
      <w:r w:rsidRPr="00084B55">
        <w:rPr>
          <w:rFonts w:ascii="Times New Roman" w:hAnsi="Times New Roman" w:cs="Times"/>
          <w:color w:val="000000"/>
        </w:rPr>
        <w:t>.</w:t>
      </w:r>
    </w:p>
    <w:p w14:paraId="6FB72396"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Leer de forma comprensiva y autónoma textos sobre drones.</w:t>
      </w:r>
    </w:p>
    <w:p w14:paraId="5FDD17D8"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Utilizar de forma correcta 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Continuous</w:t>
      </w:r>
      <w:proofErr w:type="spellEnd"/>
      <w:r w:rsidRPr="00084B55">
        <w:rPr>
          <w:rFonts w:ascii="Times New Roman" w:hAnsi="Times New Roman" w:cs="Times"/>
          <w:i/>
          <w:color w:val="000000"/>
        </w:rPr>
        <w:t>.</w:t>
      </w:r>
    </w:p>
    <w:p w14:paraId="3FE8981A"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presentación sobre una actividad y un reportaje radiofónico sobre unas zapatillas inteligentes.</w:t>
      </w:r>
    </w:p>
    <w:p w14:paraId="59200718"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hablar sobre las ventajas y desventajas de participar en actividades extraescolares y comparar dos fotografías.</w:t>
      </w:r>
    </w:p>
    <w:p w14:paraId="3CBD01E7"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 artículo sobre los pros y los contras de algo utilizando conectores de adición y conjunciones adversativas.</w:t>
      </w:r>
    </w:p>
    <w:p w14:paraId="39FEE11F"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/s/, /z/ e /</w:t>
      </w:r>
      <w:proofErr w:type="spellStart"/>
      <w:r w:rsidRPr="00084B55">
        <w:rPr>
          <w:rFonts w:ascii="Times New Roman" w:eastAsia="Calibri" w:hAnsi="Times New Roman"/>
          <w:color w:val="000000"/>
        </w:rPr>
        <w:t>ɪ</w:t>
      </w:r>
      <w:r w:rsidRPr="00084B55">
        <w:rPr>
          <w:rFonts w:ascii="Times New Roman" w:hAnsi="Times New Roman" w:cs="Times"/>
          <w:color w:val="000000"/>
        </w:rPr>
        <w:t>z</w:t>
      </w:r>
      <w:proofErr w:type="spellEnd"/>
      <w:r w:rsidRPr="00084B55">
        <w:rPr>
          <w:rFonts w:ascii="Times New Roman" w:hAnsi="Times New Roman" w:cs="Times"/>
          <w:color w:val="000000"/>
        </w:rPr>
        <w:t>/.</w:t>
      </w:r>
    </w:p>
    <w:p w14:paraId="020F32D0" w14:textId="77777777" w:rsidR="00222056" w:rsidRPr="00084B55" w:rsidRDefault="00222056" w:rsidP="00084B55">
      <w:pPr>
        <w:pStyle w:val="Standard"/>
        <w:tabs>
          <w:tab w:val="left" w:pos="360"/>
        </w:tabs>
        <w:jc w:val="both"/>
        <w:rPr>
          <w:rFonts w:ascii="Times New Roman" w:hAnsi="Times New Roman" w:cs="Times"/>
          <w:color w:val="000000"/>
        </w:rPr>
      </w:pPr>
    </w:p>
    <w:p w14:paraId="1C1D1328" w14:textId="77777777" w:rsidR="00222056" w:rsidRPr="00084B55" w:rsidRDefault="00222056" w:rsidP="00084B55">
      <w:pPr>
        <w:pStyle w:val="Standard"/>
        <w:ind w:left="714" w:hanging="357"/>
        <w:jc w:val="both"/>
        <w:rPr>
          <w:rFonts w:ascii="Times New Roman" w:hAnsi="Times New Roman" w:cs="Times"/>
          <w:color w:val="000000"/>
        </w:rPr>
      </w:pPr>
    </w:p>
    <w:p w14:paraId="2274A4DA"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6FE4F5F7" w14:textId="77777777" w:rsidR="00222056" w:rsidRPr="00084B55" w:rsidRDefault="00222056" w:rsidP="00084B55">
      <w:pPr>
        <w:pStyle w:val="Standard"/>
        <w:jc w:val="both"/>
        <w:rPr>
          <w:rFonts w:ascii="Times New Roman" w:hAnsi="Times New Roman" w:cs="Times"/>
          <w:b/>
          <w:color w:val="000000"/>
        </w:rPr>
      </w:pPr>
    </w:p>
    <w:p w14:paraId="3DBCFC77"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162E4543"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0823E1A0"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tecnología.</w:t>
      </w:r>
    </w:p>
    <w:p w14:paraId="63937923"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tecnología.</w:t>
      </w:r>
    </w:p>
    <w:p w14:paraId="2B9B0E88" w14:textId="77777777" w:rsidR="00222056" w:rsidRPr="00084B55" w:rsidRDefault="00222056" w:rsidP="00084B55">
      <w:pPr>
        <w:pStyle w:val="Standard"/>
        <w:jc w:val="both"/>
        <w:outlineLvl w:val="0"/>
        <w:rPr>
          <w:rFonts w:ascii="Times New Roman" w:hAnsi="Times New Roman" w:cs="Times"/>
          <w:color w:val="000000"/>
        </w:rPr>
      </w:pPr>
    </w:p>
    <w:p w14:paraId="76893093"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081967F3"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Especular sobre lo que ocurre en una fotografía.</w:t>
      </w:r>
    </w:p>
    <w:p w14:paraId="51B58229"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presentación de una adolescente sobre una actividad a la que se dedica.</w:t>
      </w:r>
    </w:p>
    <w:p w14:paraId="3B4F312B" w14:textId="77777777" w:rsidR="00222056" w:rsidRPr="00084B55" w:rsidRDefault="00222056" w:rsidP="00084B55">
      <w:pPr>
        <w:pStyle w:val="Standard"/>
        <w:jc w:val="both"/>
        <w:outlineLvl w:val="0"/>
        <w:rPr>
          <w:rFonts w:ascii="Times New Roman" w:hAnsi="Times New Roman" w:cs="Times"/>
          <w:color w:val="000000"/>
        </w:rPr>
      </w:pPr>
    </w:p>
    <w:p w14:paraId="681E0307"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62671D86"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debatir ventajas y desventajas.</w:t>
      </w:r>
    </w:p>
    <w:p w14:paraId="28E492CB"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Debate sobre las ventajas y desventajas de participar en actividades extraescolares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63E04BE9" w14:textId="77777777" w:rsidR="00222056" w:rsidRPr="00084B55" w:rsidRDefault="00222056" w:rsidP="00084B55">
      <w:pPr>
        <w:pStyle w:val="Standard"/>
        <w:jc w:val="both"/>
        <w:outlineLvl w:val="0"/>
        <w:rPr>
          <w:rFonts w:ascii="Times New Roman" w:hAnsi="Times New Roman" w:cs="Times"/>
          <w:b/>
          <w:i/>
          <w:color w:val="000000"/>
        </w:rPr>
      </w:pPr>
    </w:p>
    <w:p w14:paraId="2ECD2581"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0F248302"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el uso de los pronombres y los adjetivos posesivos.</w:t>
      </w:r>
    </w:p>
    <w:p w14:paraId="06C29F99"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responder a las preguntas de verdadero y falso.</w:t>
      </w:r>
    </w:p>
    <w:p w14:paraId="73716913"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Lectura de un foro con experiencias sobre los drones y realización de varias actividades para demostrar su comprensión.</w:t>
      </w:r>
    </w:p>
    <w:p w14:paraId="60D8FC74"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7F59E66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antónimos en el foro y elección de respuestas correctas a preguntas.</w:t>
      </w:r>
    </w:p>
    <w:p w14:paraId="36E8C55A"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Adjectives</w:t>
      </w:r>
      <w:proofErr w:type="spellEnd"/>
      <w:r w:rsidRPr="00084B55">
        <w:rPr>
          <w:rFonts w:ascii="Times New Roman" w:hAnsi="Times New Roman" w:cs="Times"/>
          <w:i/>
          <w:color w:val="000000"/>
        </w:rPr>
        <w:t xml:space="preserve"> and </w:t>
      </w:r>
      <w:proofErr w:type="spellStart"/>
      <w:r w:rsidRPr="00084B55">
        <w:rPr>
          <w:rFonts w:ascii="Times New Roman" w:hAnsi="Times New Roman" w:cs="Times"/>
          <w:i/>
          <w:color w:val="000000"/>
        </w:rPr>
        <w:t>Prepositions</w:t>
      </w:r>
      <w:proofErr w:type="spellEnd"/>
      <w:r w:rsidRPr="00084B55">
        <w:rPr>
          <w:rFonts w:ascii="Times New Roman" w:hAnsi="Times New Roman" w:cs="Times"/>
          <w:color w:val="000000"/>
        </w:rPr>
        <w:t>: aprendizaje de adjetivos seguidos de preposiciones y práctica a través de actividades.</w:t>
      </w:r>
    </w:p>
    <w:p w14:paraId="1AE7CF8F"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4A126DD3"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w:t>
      </w:r>
      <w:proofErr w:type="spellStart"/>
      <w:r w:rsidRPr="00084B55">
        <w:rPr>
          <w:rFonts w:ascii="Times New Roman" w:hAnsi="Times New Roman" w:cs="Times"/>
          <w:i/>
          <w:color w:val="000000"/>
        </w:rPr>
        <w:t>Filming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Sky</w:t>
      </w:r>
      <w:proofErr w:type="spellEnd"/>
      <w:r w:rsidRPr="00084B55">
        <w:rPr>
          <w:rFonts w:ascii="Times New Roman" w:hAnsi="Times New Roman" w:cs="Times"/>
          <w:color w:val="000000"/>
        </w:rPr>
        <w:t>: vídeo sobre cómo afecta el tiempo atmosférico a los drones.</w:t>
      </w:r>
    </w:p>
    <w:p w14:paraId="400C1F6E" w14:textId="77777777" w:rsidR="00222056" w:rsidRPr="00084B55" w:rsidRDefault="00222056" w:rsidP="00084B55">
      <w:pPr>
        <w:pStyle w:val="Standard"/>
        <w:jc w:val="both"/>
        <w:rPr>
          <w:rFonts w:ascii="Times New Roman" w:hAnsi="Times New Roman" w:cs="Times"/>
          <w:i/>
          <w:color w:val="000000"/>
        </w:rPr>
      </w:pPr>
    </w:p>
    <w:p w14:paraId="2C1E8864"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2A633E78"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Pronunciación correcta de los sonidos /s/, /z/ e /</w:t>
      </w:r>
      <w:proofErr w:type="spellStart"/>
      <w:r w:rsidRPr="00084B55">
        <w:rPr>
          <w:rFonts w:ascii="Times New Roman" w:eastAsia="Calibri" w:hAnsi="Times New Roman"/>
          <w:color w:val="000000"/>
        </w:rPr>
        <w:t>ɪ</w:t>
      </w:r>
      <w:r w:rsidRPr="00084B55">
        <w:rPr>
          <w:rFonts w:ascii="Times New Roman" w:hAnsi="Times New Roman" w:cs="Times"/>
          <w:color w:val="000000"/>
        </w:rPr>
        <w:t>z</w:t>
      </w:r>
      <w:proofErr w:type="spellEnd"/>
      <w:r w:rsidRPr="00084B55">
        <w:rPr>
          <w:rFonts w:ascii="Times New Roman" w:hAnsi="Times New Roman" w:cs="Times"/>
          <w:color w:val="000000"/>
        </w:rPr>
        <w:t>/.</w:t>
      </w:r>
    </w:p>
    <w:p w14:paraId="3C6048C7"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estos sonidos.</w:t>
      </w:r>
    </w:p>
    <w:p w14:paraId="54D4C332" w14:textId="77777777" w:rsidR="00222056" w:rsidRPr="00084B55" w:rsidRDefault="00222056" w:rsidP="00084B55">
      <w:pPr>
        <w:pStyle w:val="Standard"/>
        <w:jc w:val="both"/>
        <w:rPr>
          <w:rFonts w:ascii="Times New Roman" w:hAnsi="Times New Roman" w:cs="Times"/>
          <w:color w:val="000000"/>
        </w:rPr>
      </w:pPr>
    </w:p>
    <w:p w14:paraId="01514B41"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26C0BA48"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4AB72271"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Uso correcto del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w:t>
      </w:r>
      <w:r w:rsidRPr="00084B55">
        <w:rPr>
          <w:rFonts w:ascii="Times New Roman" w:hAnsi="Times New Roman" w:cs="Times"/>
          <w:i/>
          <w:color w:val="000000"/>
        </w:rPr>
        <w:t xml:space="preserve"> Future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w:t>
      </w:r>
    </w:p>
    <w:p w14:paraId="6EB11690"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1ABB7BD0"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2589AAD0"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2D6AB5A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71C74ABD" w14:textId="77777777" w:rsidR="00222056" w:rsidRPr="00084B55" w:rsidRDefault="00222056" w:rsidP="00084B55">
      <w:pPr>
        <w:pStyle w:val="Standard"/>
        <w:jc w:val="both"/>
        <w:rPr>
          <w:rFonts w:ascii="Times New Roman" w:hAnsi="Times New Roman" w:cs="Times"/>
          <w:color w:val="000000"/>
        </w:rPr>
      </w:pPr>
    </w:p>
    <w:p w14:paraId="058B1FA9"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454A588E"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aprendizaje de </w:t>
      </w: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con </w:t>
      </w:r>
      <w:proofErr w:type="spellStart"/>
      <w:r w:rsidRPr="00084B55">
        <w:rPr>
          <w:rFonts w:ascii="Times New Roman" w:hAnsi="Times New Roman" w:cs="Times"/>
          <w:b/>
          <w:color w:val="000000"/>
        </w:rPr>
        <w:t>keep</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b/>
          <w:color w:val="000000"/>
        </w:rPr>
        <w:t>save</w:t>
      </w:r>
      <w:proofErr w:type="spellEnd"/>
      <w:r w:rsidRPr="00084B55">
        <w:rPr>
          <w:rFonts w:ascii="Times New Roman" w:hAnsi="Times New Roman" w:cs="Times"/>
          <w:color w:val="000000"/>
        </w:rPr>
        <w:t xml:space="preserve">, y práctica a través de </w:t>
      </w:r>
      <w:r w:rsidRPr="00084B55">
        <w:rPr>
          <w:rFonts w:ascii="Times New Roman" w:hAnsi="Times New Roman" w:cs="Times"/>
          <w:color w:val="000000"/>
        </w:rPr>
        <w:lastRenderedPageBreak/>
        <w:t>actividades.</w:t>
      </w:r>
    </w:p>
    <w:p w14:paraId="50342856"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7BFC4288" w14:textId="77777777" w:rsidR="00222056" w:rsidRPr="00084B55" w:rsidRDefault="00222056" w:rsidP="00084B55">
      <w:pPr>
        <w:pStyle w:val="Standard"/>
        <w:jc w:val="both"/>
        <w:rPr>
          <w:rFonts w:ascii="Times New Roman" w:hAnsi="Times New Roman" w:cs="Times"/>
          <w:color w:val="000000"/>
        </w:rPr>
      </w:pPr>
    </w:p>
    <w:p w14:paraId="17914CB3"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3C383B15"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Reflexión sobre qué es la tecnología ponible.</w:t>
      </w:r>
    </w:p>
    <w:p w14:paraId="543F561E"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un programa de radio sobre zapatillas inteligentes.</w:t>
      </w:r>
    </w:p>
    <w:p w14:paraId="1CD78D4D" w14:textId="77777777" w:rsidR="00222056" w:rsidRPr="00084B55" w:rsidRDefault="00222056" w:rsidP="00084B55">
      <w:pPr>
        <w:pStyle w:val="Standard"/>
        <w:jc w:val="both"/>
        <w:rPr>
          <w:rFonts w:ascii="Times New Roman" w:hAnsi="Times New Roman" w:cs="Times"/>
          <w:color w:val="000000"/>
        </w:rPr>
      </w:pPr>
    </w:p>
    <w:p w14:paraId="145472A1"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06BE520C"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Relación de frases que incluyen expresiones útiles para comparar fotografías.</w:t>
      </w:r>
    </w:p>
    <w:p w14:paraId="4E5E5BBE"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Comparación de dos fotografías utilizando las expresiones aprendidas.</w:t>
      </w:r>
    </w:p>
    <w:p w14:paraId="14F26982"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expresiones para captar la atención del interlocutor/a.</w:t>
      </w:r>
    </w:p>
    <w:p w14:paraId="32C65FC4"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7F54BD3D" w14:textId="77777777" w:rsidR="00222056" w:rsidRPr="00084B55" w:rsidRDefault="00222056" w:rsidP="00084B55">
      <w:pPr>
        <w:pStyle w:val="Standard"/>
        <w:jc w:val="both"/>
        <w:rPr>
          <w:rFonts w:ascii="Times New Roman" w:hAnsi="Times New Roman" w:cs="Times"/>
          <w:color w:val="000000"/>
        </w:rPr>
      </w:pPr>
    </w:p>
    <w:p w14:paraId="70ECC199"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45CBEEE9"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los artículos que hablan de pros y contras.</w:t>
      </w:r>
    </w:p>
    <w:p w14:paraId="3B9942E0"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 artículo que expone ventajas y desventajas del empleo de robots en la medicina y realización de varias actividades relacionadas con él.</w:t>
      </w:r>
    </w:p>
    <w:p w14:paraId="01A76A3D"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Connectors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of</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Addition</w:t>
      </w:r>
      <w:proofErr w:type="spellEnd"/>
      <w:r w:rsidRPr="00084B55">
        <w:rPr>
          <w:rFonts w:ascii="Times New Roman" w:hAnsi="Times New Roman" w:cs="Times"/>
          <w:i/>
          <w:color w:val="000000"/>
        </w:rPr>
        <w:t xml:space="preserve"> and </w:t>
      </w:r>
      <w:proofErr w:type="spellStart"/>
      <w:r w:rsidRPr="00084B55">
        <w:rPr>
          <w:rFonts w:ascii="Times New Roman" w:hAnsi="Times New Roman" w:cs="Times"/>
          <w:i/>
          <w:color w:val="000000"/>
        </w:rPr>
        <w:t>Contrast</w:t>
      </w:r>
      <w:proofErr w:type="spellEnd"/>
      <w:r w:rsidRPr="00084B55">
        <w:rPr>
          <w:rFonts w:ascii="Times New Roman" w:hAnsi="Times New Roman" w:cs="Times"/>
          <w:color w:val="000000"/>
        </w:rPr>
        <w:t>: información sobre los conectores de adición y las conjunciones adversativas, y realización de varias actividades relacionadas con ellos.</w:t>
      </w:r>
    </w:p>
    <w:p w14:paraId="0EA357FE"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distintos titulares de prensa e indicación de cuáles muestran aspectos positivos y cuáles negativos sobre los drones.</w:t>
      </w:r>
    </w:p>
    <w:p w14:paraId="2B7356BC"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 artículo exponiendo pros y contras sobre la prohibición del uso personal de drones.</w:t>
      </w:r>
    </w:p>
    <w:p w14:paraId="02D336C4"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Referencia a la</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7BE8AB78" w14:textId="77777777" w:rsidR="00222056" w:rsidRPr="00084B55" w:rsidRDefault="00222056" w:rsidP="00084B55">
      <w:pPr>
        <w:pStyle w:val="Standard"/>
        <w:jc w:val="both"/>
        <w:rPr>
          <w:rFonts w:ascii="Times New Roman" w:hAnsi="Times New Roman" w:cs="Times"/>
          <w:color w:val="000000"/>
        </w:rPr>
      </w:pPr>
    </w:p>
    <w:p w14:paraId="28070DE0"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31AC1322"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Making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Plans</w:t>
      </w:r>
      <w:proofErr w:type="spellEnd"/>
      <w:r w:rsidRPr="00084B55">
        <w:rPr>
          <w:rFonts w:ascii="Times New Roman" w:hAnsi="Times New Roman" w:cs="Times"/>
          <w:color w:val="000000"/>
        </w:rPr>
        <w:t>: vídeo ilustrativo sobre cómo unos amigos fijan planes para la tarde.</w:t>
      </w:r>
    </w:p>
    <w:p w14:paraId="3166C12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Realización de varias actividades relacionadas con una obra de teatro y las críticas que recibe.</w:t>
      </w:r>
    </w:p>
    <w:p w14:paraId="4E0C47FC" w14:textId="77777777" w:rsidR="00222056" w:rsidRPr="00084B55" w:rsidRDefault="00222056" w:rsidP="00084B55">
      <w:pPr>
        <w:pStyle w:val="Standard"/>
        <w:jc w:val="both"/>
        <w:rPr>
          <w:rFonts w:ascii="Times New Roman" w:hAnsi="Times New Roman" w:cs="Times"/>
          <w:b/>
          <w:i/>
          <w:color w:val="000000"/>
        </w:rPr>
      </w:pPr>
    </w:p>
    <w:p w14:paraId="48327A72" w14:textId="77777777" w:rsidR="00222056" w:rsidRPr="00084B55" w:rsidRDefault="00796DA4" w:rsidP="00084B55">
      <w:pPr>
        <w:pStyle w:val="Standard"/>
        <w:jc w:val="both"/>
        <w:rPr>
          <w:rFonts w:ascii="Times New Roman" w:hAnsi="Times New Roman" w:cs="Times"/>
          <w:b/>
          <w:i/>
          <w:color w:val="000000"/>
          <w:lang w:val="en-US"/>
        </w:rPr>
      </w:pPr>
      <w:r w:rsidRPr="00084B55">
        <w:rPr>
          <w:rFonts w:ascii="Times New Roman" w:hAnsi="Times New Roman" w:cs="Times"/>
          <w:b/>
          <w:i/>
          <w:color w:val="000000"/>
          <w:lang w:val="en-US"/>
        </w:rPr>
        <w:t>Make the Grade Standards Assessment</w:t>
      </w:r>
    </w:p>
    <w:p w14:paraId="53903078"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sobre cómo afrontar actividades relacionadas con un texto escrito.</w:t>
      </w:r>
    </w:p>
    <w:p w14:paraId="5DA04941"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un blog y realización de varias actividades para demostrar su comprensión.</w:t>
      </w:r>
    </w:p>
    <w:p w14:paraId="69271E6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Entrevista radiofónica sobre los efectos de los teléfonos inteligentes y realización de una actividad para demostrar su comprensión.</w:t>
      </w:r>
    </w:p>
    <w:p w14:paraId="1CC61C74"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necesidad de captar el mensaje oral y no todas las palabras que lo conforman.</w:t>
      </w:r>
    </w:p>
    <w:p w14:paraId="773E491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Conversación en la que se intenta devolver un teléfono móvil comprado.</w:t>
      </w:r>
    </w:p>
    <w:p w14:paraId="2B878F2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Redacción de un comentario en una red social sobre una charla sobre los peligros de la tecnología.</w:t>
      </w:r>
    </w:p>
    <w:p w14:paraId="0A8B1526" w14:textId="77777777" w:rsidR="00222056" w:rsidRPr="00084B55" w:rsidRDefault="00222056" w:rsidP="00084B55">
      <w:pPr>
        <w:pStyle w:val="Standard"/>
        <w:widowControl w:val="0"/>
        <w:jc w:val="both"/>
        <w:rPr>
          <w:rFonts w:ascii="Times New Roman" w:hAnsi="Times New Roman" w:cs="Times"/>
          <w:color w:val="000000"/>
        </w:rPr>
      </w:pPr>
    </w:p>
    <w:p w14:paraId="14B707B5" w14:textId="77777777" w:rsidR="00222056" w:rsidRPr="00084B55" w:rsidRDefault="00796DA4" w:rsidP="00084B55">
      <w:pPr>
        <w:pStyle w:val="Standard"/>
        <w:widowControl w:val="0"/>
        <w:jc w:val="both"/>
        <w:rPr>
          <w:rFonts w:ascii="Times New Roman" w:hAnsi="Times New Roman" w:cs="Times"/>
          <w:b/>
          <w:color w:val="000000"/>
        </w:rPr>
      </w:pPr>
      <w:r w:rsidRPr="00084B55">
        <w:rPr>
          <w:rFonts w:ascii="Times New Roman" w:hAnsi="Times New Roman" w:cs="Times"/>
          <w:b/>
          <w:color w:val="000000"/>
        </w:rPr>
        <w:t>c) Situaciones de aprendizaje</w:t>
      </w:r>
    </w:p>
    <w:p w14:paraId="4CAF675F" w14:textId="77777777" w:rsidR="00222056" w:rsidRPr="00084B55" w:rsidRDefault="00796DA4" w:rsidP="00084B55">
      <w:pPr>
        <w:pStyle w:val="Prrafodelista"/>
        <w:numPr>
          <w:ilvl w:val="0"/>
          <w:numId w:val="21"/>
        </w:numPr>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búsqueda en internet de ejemplos de tecnología ponible.</w:t>
      </w:r>
    </w:p>
    <w:p w14:paraId="001D7F55"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06AA8EDD"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5837637E" w14:textId="77777777" w:rsidR="00222056" w:rsidRPr="00084B55" w:rsidRDefault="00222056" w:rsidP="00084B55">
      <w:pPr>
        <w:pStyle w:val="Standard"/>
        <w:jc w:val="both"/>
        <w:rPr>
          <w:rFonts w:ascii="Times New Roman" w:hAnsi="Times New Roman" w:cs="Times"/>
          <w:b/>
          <w:color w:val="000000"/>
        </w:rPr>
      </w:pPr>
    </w:p>
    <w:p w14:paraId="5FF0AB41"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2EE6C57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20 y 26: uso de vocabulario relacionado con la tecnología; </w:t>
      </w:r>
      <w:proofErr w:type="spellStart"/>
      <w:r w:rsidRPr="00084B55">
        <w:rPr>
          <w:rFonts w:ascii="Times New Roman" w:hAnsi="Times New Roman"/>
          <w:i/>
          <w:color w:val="000000"/>
          <w:lang w:val="es-US"/>
        </w:rPr>
        <w:t>collocations</w:t>
      </w:r>
      <w:proofErr w:type="spellEnd"/>
      <w:r w:rsidRPr="00084B55">
        <w:rPr>
          <w:rFonts w:ascii="Times New Roman" w:hAnsi="Times New Roman"/>
          <w:color w:val="000000"/>
          <w:lang w:val="es-US"/>
        </w:rPr>
        <w:t xml:space="preserve"> con </w:t>
      </w:r>
      <w:proofErr w:type="spellStart"/>
      <w:r w:rsidRPr="00084B55">
        <w:rPr>
          <w:rFonts w:ascii="Times New Roman" w:hAnsi="Times New Roman"/>
          <w:b/>
          <w:color w:val="000000"/>
          <w:lang w:val="es-US"/>
        </w:rPr>
        <w:t>keep</w:t>
      </w:r>
      <w:proofErr w:type="spellEnd"/>
      <w:r w:rsidRPr="00084B55">
        <w:rPr>
          <w:rFonts w:ascii="Times New Roman" w:hAnsi="Times New Roman"/>
          <w:color w:val="000000"/>
          <w:lang w:val="es-US"/>
        </w:rPr>
        <w:t xml:space="preserve"> y </w:t>
      </w:r>
      <w:proofErr w:type="spellStart"/>
      <w:r w:rsidRPr="00084B55">
        <w:rPr>
          <w:rFonts w:ascii="Times New Roman" w:hAnsi="Times New Roman"/>
          <w:b/>
          <w:color w:val="000000"/>
          <w:lang w:val="es-US"/>
        </w:rPr>
        <w:t>save</w:t>
      </w:r>
      <w:proofErr w:type="spellEnd"/>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132: repaso y ampliación del vocabulario visto en la unidad.</w:t>
      </w:r>
    </w:p>
    <w:p w14:paraId="663137F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lastRenderedPageBreak/>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21 y 26: </w:t>
      </w:r>
      <w:r w:rsidRPr="00084B55">
        <w:rPr>
          <w:rFonts w:ascii="Times New Roman" w:hAnsi="Times New Roman" w:cs="Times"/>
          <w:color w:val="000000"/>
        </w:rPr>
        <w:t>escucha de una presentación de una adolescente sobre una actividad a la que se dedica y</w:t>
      </w:r>
      <w:r w:rsidRPr="00084B55">
        <w:rPr>
          <w:rFonts w:ascii="Times New Roman" w:hAnsi="Times New Roman"/>
          <w:color w:val="000000"/>
          <w:lang w:val="es-US"/>
        </w:rPr>
        <w:t xml:space="preserve"> </w:t>
      </w:r>
      <w:r w:rsidRPr="00084B55">
        <w:rPr>
          <w:rFonts w:ascii="Times New Roman" w:hAnsi="Times New Roman" w:cs="Times"/>
          <w:color w:val="000000"/>
        </w:rPr>
        <w:t xml:space="preserve">de un programa de radio sobre zapatillas inteligentes;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32: escucha de una entrevista radiofónica sobre los efectos de los teléfonos inteligentes.</w:t>
      </w:r>
    </w:p>
    <w:p w14:paraId="093C2C1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21 y 27: utilizando las expresiones aprendidas, </w:t>
      </w:r>
      <w:r w:rsidRPr="00084B55">
        <w:rPr>
          <w:rFonts w:ascii="Times New Roman" w:hAnsi="Times New Roman" w:cs="Times"/>
          <w:color w:val="000000"/>
        </w:rPr>
        <w:t xml:space="preserve">debate sobre las ventajas y desventajas de participar en actividades extraescolares y comparación de dos fotografías,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32: conversación en la que se intenta devolver un teléfono móvil comprado.</w:t>
      </w:r>
    </w:p>
    <w:p w14:paraId="6474146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22-23</w:t>
      </w:r>
      <w:r w:rsidRPr="00084B55">
        <w:rPr>
          <w:rFonts w:ascii="Times New Roman" w:hAnsi="Times New Roman"/>
          <w:color w:val="000000"/>
        </w:rPr>
        <w:t xml:space="preserve">: comprensión escrita de un </w:t>
      </w:r>
      <w:r w:rsidRPr="00084B55">
        <w:rPr>
          <w:rFonts w:ascii="Times New Roman" w:hAnsi="Times New Roman" w:cs="Times"/>
          <w:color w:val="000000"/>
        </w:rPr>
        <w:t xml:space="preserve">foro con experiencias sobre los drones y aprendizaje de adjetivos seguidos de preposiciones;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31: comprensión escrita de un blog sobre la tecnología y la seguridad;</w:t>
      </w:r>
      <w:r w:rsidRPr="00084B55">
        <w:rPr>
          <w:rFonts w:ascii="Times New Roman" w:hAnsi="Times New Roman" w:cs="Times"/>
          <w:color w:val="000000"/>
        </w:rPr>
        <w:t xml:space="preserve"> </w:t>
      </w:r>
      <w:r w:rsidRPr="00084B55">
        <w:rPr>
          <w:rFonts w:ascii="Times New Roman" w:hAnsi="Times New Roman" w:cs="Times"/>
          <w:i/>
          <w:color w:val="000000"/>
        </w:rPr>
        <w:t>Culture Videos</w:t>
      </w:r>
      <w:r w:rsidRPr="00084B55">
        <w:rPr>
          <w:rFonts w:ascii="Times New Roman" w:hAnsi="Times New Roman" w:cs="Times"/>
          <w:color w:val="000000"/>
        </w:rPr>
        <w:t>, SB, pág. 113: artículo sobre la cervecería Guinness.</w:t>
      </w:r>
    </w:p>
    <w:p w14:paraId="5440313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23;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139: </w:t>
      </w:r>
      <w:r w:rsidRPr="00084B55">
        <w:rPr>
          <w:rFonts w:ascii="Times New Roman" w:hAnsi="Times New Roman" w:cs="Times"/>
          <w:color w:val="000000"/>
        </w:rPr>
        <w:t>pronunciación correcta de los sonidos /s/, /z/ e /</w:t>
      </w:r>
      <w:proofErr w:type="spellStart"/>
      <w:r w:rsidRPr="00084B55">
        <w:rPr>
          <w:rFonts w:ascii="Times New Roman" w:eastAsia="Calibri" w:hAnsi="Times New Roman"/>
          <w:color w:val="000000"/>
        </w:rPr>
        <w:t>ɪ</w:t>
      </w:r>
      <w:r w:rsidRPr="00084B55">
        <w:rPr>
          <w:rFonts w:ascii="Times New Roman" w:hAnsi="Times New Roman" w:cs="Times"/>
          <w:color w:val="000000"/>
        </w:rPr>
        <w:t>z</w:t>
      </w:r>
      <w:proofErr w:type="spellEnd"/>
      <w:r w:rsidRPr="00084B55">
        <w:rPr>
          <w:rFonts w:ascii="Times New Roman" w:hAnsi="Times New Roman" w:cs="Times"/>
          <w:color w:val="000000"/>
        </w:rPr>
        <w:t>/.</w:t>
      </w:r>
    </w:p>
    <w:p w14:paraId="3DAC53A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24-25;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xml:space="preserve">, pág. 122: uso correcto del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w:t>
      </w:r>
      <w:r w:rsidRPr="00084B55">
        <w:rPr>
          <w:rFonts w:ascii="Times New Roman" w:hAnsi="Times New Roman" w:cs="Times"/>
          <w:i/>
          <w:color w:val="000000"/>
        </w:rPr>
        <w:t xml:space="preserve"> Future </w:t>
      </w:r>
      <w:proofErr w:type="spellStart"/>
      <w:r w:rsidRPr="00084B55">
        <w:rPr>
          <w:rFonts w:ascii="Times New Roman" w:hAnsi="Times New Roman" w:cs="Times"/>
          <w:i/>
          <w:color w:val="000000"/>
        </w:rPr>
        <w:t>Continuous</w:t>
      </w:r>
      <w:proofErr w:type="spellEnd"/>
      <w:r w:rsidRPr="00084B55">
        <w:rPr>
          <w:rFonts w:ascii="Times New Roman" w:hAnsi="Times New Roman"/>
          <w:color w:val="000000"/>
          <w:lang w:val="es-US"/>
        </w:rPr>
        <w:t>.</w:t>
      </w:r>
    </w:p>
    <w:p w14:paraId="1713387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28-29:</w:t>
      </w:r>
      <w:r w:rsidRPr="00084B55">
        <w:rPr>
          <w:rFonts w:ascii="Times New Roman" w:hAnsi="Times New Roman" w:cs="Times"/>
          <w:color w:val="000000"/>
        </w:rPr>
        <w:t xml:space="preserve"> redacción de un artículo exponiendo los pros y los contras de la prohibición del uso personal de drones y aprendizaje del uso de los conectores de adición y las conjunciones adversativas;</w:t>
      </w: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32: redacción de un comentario en una red social sobre una charla sobre los peligros de la tecnología</w:t>
      </w:r>
      <w:r w:rsidRPr="00084B55">
        <w:rPr>
          <w:rFonts w:ascii="Times New Roman" w:hAnsi="Times New Roman" w:cs="Times"/>
          <w:color w:val="000000"/>
        </w:rPr>
        <w:t>.</w:t>
      </w:r>
    </w:p>
    <w:p w14:paraId="576A098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30: información y crítica de una obra de teatro.</w:t>
      </w:r>
    </w:p>
    <w:p w14:paraId="19FCEAF2" w14:textId="77777777" w:rsidR="00222056" w:rsidRPr="00084B55" w:rsidRDefault="00222056" w:rsidP="00084B55">
      <w:pPr>
        <w:pStyle w:val="Standard"/>
        <w:ind w:left="1440"/>
        <w:jc w:val="both"/>
        <w:rPr>
          <w:rFonts w:ascii="Times New Roman" w:hAnsi="Times New Roman"/>
          <w:color w:val="000000"/>
        </w:rPr>
      </w:pPr>
    </w:p>
    <w:p w14:paraId="16CE0A67"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7971C5A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20, 23, 24, 25, 26, 27, 30, 113, 132:</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1CB8159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SB, pág. 26: búsqueda en internet de tecnología ponible.</w:t>
      </w:r>
    </w:p>
    <w:p w14:paraId="5D20589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3CF31E1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55D69A5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2.</w:t>
      </w:r>
    </w:p>
    <w:p w14:paraId="24EC0613" w14:textId="77777777" w:rsidR="00222056" w:rsidRPr="00084B55" w:rsidRDefault="00222056" w:rsidP="00084B55">
      <w:pPr>
        <w:pStyle w:val="Standard"/>
        <w:ind w:left="1418"/>
        <w:jc w:val="both"/>
        <w:rPr>
          <w:rFonts w:ascii="Times New Roman" w:hAnsi="Times New Roman" w:cs="Times"/>
          <w:b/>
          <w:color w:val="000000"/>
          <w:u w:val="single"/>
        </w:rPr>
      </w:pPr>
    </w:p>
    <w:p w14:paraId="0DB1D428"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7A24C06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22, 27</w:t>
      </w:r>
      <w:r w:rsidRPr="00084B55">
        <w:rPr>
          <w:rFonts w:ascii="Times New Roman" w:hAnsi="Times New Roman" w:cs="Times"/>
          <w:color w:val="000000"/>
        </w:rPr>
        <w:t>: uso de estrategias, recursos y técnicas de trabajo intelectual para aprender y ser consciente de las propias capacidades y conocimientos.</w:t>
      </w:r>
    </w:p>
    <w:p w14:paraId="6EF6CA6B" w14:textId="77777777" w:rsidR="00222056" w:rsidRPr="00084B55" w:rsidRDefault="00222056" w:rsidP="00084B55">
      <w:pPr>
        <w:pStyle w:val="Standard"/>
        <w:jc w:val="both"/>
        <w:rPr>
          <w:rFonts w:ascii="Times New Roman" w:hAnsi="Times New Roman"/>
          <w:color w:val="000000"/>
        </w:rPr>
      </w:pPr>
    </w:p>
    <w:p w14:paraId="0CC06D5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4D2EC5C5"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21; ej. 7, SB, pág. 27: aprendizaje y práctica de fórmulas para debatir sobre las ventajas y desventajas de participar en actividades extraescolares y comparación de dos fotografías.</w:t>
      </w:r>
    </w:p>
    <w:p w14:paraId="1665EE6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Vocabulary</w:t>
      </w:r>
      <w:proofErr w:type="spellEnd"/>
      <w:r w:rsidRPr="00084B55">
        <w:rPr>
          <w:rFonts w:ascii="Times New Roman" w:hAnsi="Times New Roman" w:cs="Times"/>
          <w:color w:val="000000"/>
        </w:rPr>
        <w:t xml:space="preserve">, SB, págs. 20; </w:t>
      </w:r>
      <w:r w:rsidRPr="00084B55">
        <w:rPr>
          <w:rFonts w:ascii="Times New Roman" w:hAnsi="Times New Roman" w:cs="Times"/>
          <w:i/>
          <w:color w:val="000000"/>
        </w:rPr>
        <w:t>Reading</w:t>
      </w:r>
      <w:r w:rsidRPr="00084B55">
        <w:rPr>
          <w:rFonts w:ascii="Times New Roman" w:hAnsi="Times New Roman" w:cs="Times"/>
          <w:color w:val="000000"/>
        </w:rPr>
        <w:t xml:space="preserve">, SB, pág. 23;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xml:space="preserve">, SB, pág. 27; </w:t>
      </w:r>
      <w:proofErr w:type="spellStart"/>
      <w:r w:rsidRPr="00084B55">
        <w:rPr>
          <w:rFonts w:ascii="Times New Roman" w:hAnsi="Times New Roman" w:cs="Times"/>
          <w:i/>
          <w:color w:val="000000"/>
        </w:rPr>
        <w:t>Writing</w:t>
      </w:r>
      <w:proofErr w:type="spellEnd"/>
      <w:r w:rsidRPr="00084B55">
        <w:rPr>
          <w:rFonts w:ascii="Times New Roman" w:hAnsi="Times New Roman" w:cs="Times"/>
          <w:color w:val="000000"/>
        </w:rPr>
        <w:t>, pág. 29: reflexión sobre la forma adecuada de utilizar los drones.</w:t>
      </w:r>
    </w:p>
    <w:p w14:paraId="5F76FAF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Listening</w:t>
      </w:r>
      <w:proofErr w:type="spellEnd"/>
      <w:r w:rsidRPr="00084B55">
        <w:rPr>
          <w:rFonts w:ascii="Times New Roman" w:hAnsi="Times New Roman" w:cs="Times"/>
          <w:color w:val="000000"/>
        </w:rPr>
        <w:t>, SB, pág. 21: respeto a la persona que habla durante una presentación.</w:t>
      </w:r>
    </w:p>
    <w:p w14:paraId="7285EB7B" w14:textId="77777777" w:rsidR="00222056" w:rsidRPr="00084B55" w:rsidRDefault="00222056" w:rsidP="00084B55">
      <w:pPr>
        <w:pStyle w:val="Standard"/>
        <w:ind w:left="720" w:hanging="363"/>
        <w:jc w:val="both"/>
        <w:rPr>
          <w:rFonts w:ascii="Times New Roman" w:hAnsi="Times New Roman"/>
          <w:color w:val="000000"/>
        </w:rPr>
      </w:pPr>
    </w:p>
    <w:p w14:paraId="16A7B829"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3B50B4B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iCs/>
          <w:color w:val="000000"/>
        </w:rPr>
        <w:t xml:space="preserve">- </w:t>
      </w:r>
      <w:proofErr w:type="spellStart"/>
      <w:r w:rsidRPr="00084B55">
        <w:rPr>
          <w:rFonts w:ascii="Times New Roman" w:hAnsi="Times New Roman"/>
          <w:i/>
          <w:iCs/>
          <w:color w:val="000000"/>
        </w:rPr>
        <w:t>Listening</w:t>
      </w:r>
      <w:proofErr w:type="spellEnd"/>
      <w:r w:rsidRPr="00084B55">
        <w:rPr>
          <w:rFonts w:ascii="Times New Roman" w:hAnsi="Times New Roman"/>
          <w:color w:val="000000"/>
        </w:rPr>
        <w:t>, SB, pág. 21: adolescente que compagina sus estudios con otras actividades.</w:t>
      </w:r>
    </w:p>
    <w:p w14:paraId="2231B6A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proofErr w:type="spellStart"/>
      <w:r w:rsidRPr="00084B55">
        <w:rPr>
          <w:rFonts w:ascii="Times New Roman" w:hAnsi="Times New Roman"/>
          <w:i/>
          <w:color w:val="000000"/>
        </w:rPr>
        <w:t>Speaking</w:t>
      </w:r>
      <w:proofErr w:type="spellEnd"/>
      <w:r w:rsidRPr="00084B55">
        <w:rPr>
          <w:rFonts w:ascii="Times New Roman" w:hAnsi="Times New Roman"/>
          <w:color w:val="000000"/>
        </w:rPr>
        <w:t>, SB, pág. 21: capacidad de debatir diferentes ideas.</w:t>
      </w:r>
    </w:p>
    <w:p w14:paraId="683A281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color w:val="000000"/>
        </w:rPr>
        <w:t>Reading</w:t>
      </w:r>
      <w:r w:rsidRPr="00084B55">
        <w:rPr>
          <w:rFonts w:ascii="Times New Roman" w:hAnsi="Times New Roman"/>
          <w:color w:val="000000"/>
        </w:rPr>
        <w:t>, SB, pág. 22: capacidad de reflexionar sobre el propósito de un texto.</w:t>
      </w:r>
    </w:p>
    <w:p w14:paraId="1A22113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color w:val="000000"/>
        </w:rPr>
        <w:t xml:space="preserve"> Techno </w:t>
      </w:r>
      <w:proofErr w:type="spellStart"/>
      <w:r w:rsidRPr="00084B55">
        <w:rPr>
          <w:rFonts w:ascii="Times New Roman" w:hAnsi="Times New Roman"/>
          <w:i/>
          <w:color w:val="000000"/>
        </w:rPr>
        <w:t>Task</w:t>
      </w:r>
      <w:proofErr w:type="spellEnd"/>
      <w:r w:rsidRPr="00084B55">
        <w:rPr>
          <w:rFonts w:ascii="Times New Roman" w:hAnsi="Times New Roman"/>
          <w:color w:val="000000"/>
        </w:rPr>
        <w:t>, SB, pág. 26: interés por aprender y explorar otras opciones.</w:t>
      </w:r>
    </w:p>
    <w:p w14:paraId="27FB50A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lastRenderedPageBreak/>
        <w:t xml:space="preserve">- </w:t>
      </w:r>
      <w:proofErr w:type="spellStart"/>
      <w:r w:rsidRPr="00084B55">
        <w:rPr>
          <w:rFonts w:ascii="Times New Roman" w:hAnsi="Times New Roman"/>
          <w:i/>
          <w:color w:val="000000"/>
        </w:rPr>
        <w:t>Writing</w:t>
      </w:r>
      <w:proofErr w:type="spellEnd"/>
      <w:r w:rsidRPr="00084B55">
        <w:rPr>
          <w:rFonts w:ascii="Times New Roman" w:hAnsi="Times New Roman"/>
          <w:color w:val="000000"/>
        </w:rPr>
        <w:t>, SB, pág. 29: capacidad de redactar un artículo exponiendo ventajas y desventajas sobre una idea.</w:t>
      </w:r>
    </w:p>
    <w:p w14:paraId="6F522986" w14:textId="77777777" w:rsidR="00222056" w:rsidRPr="00084B55" w:rsidRDefault="00222056" w:rsidP="00084B55">
      <w:pPr>
        <w:pStyle w:val="Standard"/>
        <w:jc w:val="both"/>
        <w:rPr>
          <w:rFonts w:ascii="Times New Roman" w:hAnsi="Times New Roman"/>
          <w:color w:val="000000"/>
        </w:rPr>
      </w:pPr>
    </w:p>
    <w:p w14:paraId="3E0FFA7B"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060923D1"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Vocabulary</w:t>
      </w:r>
      <w:proofErr w:type="spellEnd"/>
      <w:r w:rsidRPr="00084B55">
        <w:rPr>
          <w:rFonts w:ascii="Times New Roman" w:hAnsi="Times New Roman" w:cs="Times"/>
          <w:iCs/>
          <w:color w:val="000000"/>
          <w:lang w:val="es-US"/>
        </w:rPr>
        <w:t>, SB, pág. 20: conocimiento de la existencia de diferentes tipos de robots y sus usos.</w:t>
      </w:r>
    </w:p>
    <w:p w14:paraId="27AFC85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Grammar</w:t>
      </w:r>
      <w:proofErr w:type="spellEnd"/>
      <w:r w:rsidRPr="00084B55">
        <w:rPr>
          <w:rFonts w:ascii="Times New Roman" w:hAnsi="Times New Roman" w:cs="Times"/>
          <w:color w:val="000000"/>
          <w:lang w:val="es-US"/>
        </w:rPr>
        <w:t>, SB, págs. 24-25:</w:t>
      </w:r>
      <w:r w:rsidRPr="00084B55">
        <w:rPr>
          <w:rFonts w:ascii="Times New Roman" w:hAnsi="Times New Roman" w:cs="Times"/>
          <w:color w:val="000000"/>
        </w:rPr>
        <w:t xml:space="preserve"> conocimiento del futuro de la impresión de órganos</w:t>
      </w:r>
      <w:r w:rsidRPr="00084B55">
        <w:rPr>
          <w:rFonts w:ascii="Times New Roman" w:hAnsi="Times New Roman" w:cs="Times"/>
          <w:color w:val="000000"/>
          <w:lang w:val="es-US"/>
        </w:rPr>
        <w:t>.</w:t>
      </w:r>
    </w:p>
    <w:p w14:paraId="1DA4988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Cs/>
          <w:color w:val="000000"/>
        </w:rPr>
        <w:t xml:space="preserve">- </w:t>
      </w:r>
      <w:proofErr w:type="spellStart"/>
      <w:r w:rsidRPr="00084B55">
        <w:rPr>
          <w:rFonts w:ascii="Times New Roman" w:hAnsi="Times New Roman" w:cs="Times"/>
          <w:i/>
          <w:iCs/>
          <w:color w:val="000000"/>
        </w:rPr>
        <w:t>Listening</w:t>
      </w:r>
      <w:proofErr w:type="spellEnd"/>
      <w:r w:rsidRPr="00084B55">
        <w:rPr>
          <w:rFonts w:ascii="Times New Roman" w:hAnsi="Times New Roman" w:cs="Times"/>
          <w:iCs/>
          <w:color w:val="000000"/>
        </w:rPr>
        <w:t>, SB, pág. 26: conocimiento del uso de la tecnología ponible.</w:t>
      </w:r>
    </w:p>
    <w:p w14:paraId="4E7C495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Life</w:t>
      </w:r>
      <w:proofErr w:type="spellEnd"/>
      <w:r w:rsidRPr="00084B55">
        <w:rPr>
          <w:rFonts w:ascii="Times New Roman" w:hAnsi="Times New Roman"/>
          <w:i/>
          <w:color w:val="000000"/>
          <w:lang w:val="es-US"/>
        </w:rPr>
        <w:t xml:space="preserve"> Extra </w:t>
      </w:r>
      <w:proofErr w:type="spellStart"/>
      <w:r w:rsidRPr="00084B55">
        <w:rPr>
          <w:rFonts w:ascii="Times New Roman" w:hAnsi="Times New Roman"/>
          <w:i/>
          <w:color w:val="000000"/>
          <w:lang w:val="es-US"/>
        </w:rPr>
        <w:t>Skills</w:t>
      </w:r>
      <w:proofErr w:type="spellEnd"/>
      <w:r w:rsidRPr="00084B55">
        <w:rPr>
          <w:rFonts w:ascii="Times New Roman" w:hAnsi="Times New Roman"/>
          <w:color w:val="000000"/>
          <w:lang w:val="es-US"/>
        </w:rPr>
        <w:t>, SB, pág. 30</w:t>
      </w:r>
      <w:r w:rsidRPr="00084B55">
        <w:rPr>
          <w:rFonts w:ascii="Times New Roman" w:hAnsi="Times New Roman"/>
          <w:color w:val="000000"/>
        </w:rPr>
        <w:t>: desarrollo del pensamiento crítico ante una obra de teatro.</w:t>
      </w:r>
    </w:p>
    <w:p w14:paraId="111731D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113: información sobre Dublín y la cervecería Guinness.</w:t>
      </w:r>
    </w:p>
    <w:p w14:paraId="41E05375" w14:textId="77777777" w:rsidR="00222056" w:rsidRPr="00084B55" w:rsidRDefault="00222056" w:rsidP="00084B55">
      <w:pPr>
        <w:pStyle w:val="Standard"/>
        <w:jc w:val="both"/>
        <w:rPr>
          <w:rFonts w:ascii="Times New Roman" w:hAnsi="Times New Roman" w:cs="Times"/>
          <w:b/>
          <w:color w:val="000000"/>
          <w:u w:val="single"/>
        </w:rPr>
      </w:pPr>
    </w:p>
    <w:p w14:paraId="55EE927C"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3C7676DD" w14:textId="77777777" w:rsidR="00222056" w:rsidRPr="00084B55" w:rsidRDefault="00222056" w:rsidP="00084B55">
      <w:pPr>
        <w:pStyle w:val="Standard"/>
        <w:jc w:val="both"/>
        <w:rPr>
          <w:rFonts w:ascii="Times New Roman" w:hAnsi="Times New Roman" w:cs="Times"/>
          <w:b/>
          <w:color w:val="000000"/>
        </w:rPr>
      </w:pPr>
    </w:p>
    <w:p w14:paraId="27BAD1A1"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Tecnología e Ingeniería:</w:t>
      </w:r>
    </w:p>
    <w:p w14:paraId="4508E30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foro de internet.</w:t>
      </w:r>
    </w:p>
    <w:p w14:paraId="00FB7A90"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Diferentes tipos de drones y sus usos.</w:t>
      </w:r>
    </w:p>
    <w:p w14:paraId="4A999E0F"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impresión de órganos.</w:t>
      </w:r>
    </w:p>
    <w:p w14:paraId="025184B0"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tecnología ponible.</w:t>
      </w:r>
    </w:p>
    <w:p w14:paraId="0C5C0DB6"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robots en medicina.</w:t>
      </w:r>
    </w:p>
    <w:p w14:paraId="4286B452" w14:textId="77777777" w:rsidR="00222056" w:rsidRPr="00084B55" w:rsidRDefault="00222056" w:rsidP="00084B55">
      <w:pPr>
        <w:pStyle w:val="Standard"/>
        <w:jc w:val="both"/>
        <w:rPr>
          <w:rFonts w:ascii="Times New Roman" w:hAnsi="Times New Roman" w:cs="Times"/>
          <w:color w:val="000000"/>
        </w:rPr>
      </w:pPr>
    </w:p>
    <w:p w14:paraId="44C076E9"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269E9DFD"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hacer frente a un debate y comparar fotografías.</w:t>
      </w:r>
    </w:p>
    <w:p w14:paraId="2E1FC87B"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Reflexión sobre el propósito de un texto.</w:t>
      </w:r>
    </w:p>
    <w:p w14:paraId="145ADACC"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adjetivos seguidos de preposiciones.</w:t>
      </w:r>
    </w:p>
    <w:p w14:paraId="7C887BDA" w14:textId="77777777" w:rsidR="00222056" w:rsidRPr="00084B55" w:rsidRDefault="00796DA4" w:rsidP="00084B55">
      <w:pPr>
        <w:pStyle w:val="Standard"/>
        <w:ind w:left="720" w:firstLine="720"/>
        <w:jc w:val="both"/>
        <w:rPr>
          <w:rFonts w:ascii="Times New Roman" w:hAnsi="Times New Roman"/>
          <w:color w:val="000000"/>
          <w:lang w:val="en-US"/>
        </w:rPr>
      </w:pPr>
      <w:r w:rsidRPr="00084B55">
        <w:rPr>
          <w:rFonts w:ascii="Times New Roman" w:hAnsi="Times New Roman" w:cs="Times"/>
          <w:color w:val="000000"/>
          <w:lang w:val="en-US"/>
        </w:rPr>
        <w:t xml:space="preserve">- </w:t>
      </w:r>
      <w:r w:rsidRPr="00084B55">
        <w:rPr>
          <w:rFonts w:ascii="Times New Roman" w:hAnsi="Times New Roman" w:cs="Times"/>
          <w:i/>
          <w:color w:val="000000"/>
          <w:lang w:val="en-US"/>
        </w:rPr>
        <w:t>Collocations</w:t>
      </w:r>
      <w:r w:rsidRPr="00084B55">
        <w:rPr>
          <w:rFonts w:ascii="Times New Roman" w:hAnsi="Times New Roman" w:cs="Times"/>
          <w:color w:val="000000"/>
          <w:lang w:val="en-US"/>
        </w:rPr>
        <w:t xml:space="preserve"> con </w:t>
      </w:r>
      <w:r w:rsidRPr="00084B55">
        <w:rPr>
          <w:rFonts w:ascii="Times New Roman" w:hAnsi="Times New Roman" w:cs="Times"/>
          <w:b/>
          <w:color w:val="000000"/>
          <w:lang w:val="en-US"/>
        </w:rPr>
        <w:t>keep</w:t>
      </w:r>
      <w:r w:rsidRPr="00084B55">
        <w:rPr>
          <w:rFonts w:ascii="Times New Roman" w:hAnsi="Times New Roman" w:cs="Times"/>
          <w:color w:val="000000"/>
          <w:lang w:val="en-US"/>
        </w:rPr>
        <w:t xml:space="preserve"> y </w:t>
      </w:r>
      <w:r w:rsidRPr="00084B55">
        <w:rPr>
          <w:rFonts w:ascii="Times New Roman" w:hAnsi="Times New Roman" w:cs="Times"/>
          <w:b/>
          <w:color w:val="000000"/>
          <w:lang w:val="en-US"/>
        </w:rPr>
        <w:t>save</w:t>
      </w:r>
      <w:r w:rsidRPr="00084B55">
        <w:rPr>
          <w:rFonts w:ascii="Times New Roman" w:hAnsi="Times New Roman" w:cs="Times"/>
          <w:color w:val="000000"/>
          <w:lang w:val="en-US"/>
        </w:rPr>
        <w:t>.</w:t>
      </w:r>
    </w:p>
    <w:p w14:paraId="1B045FCC"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El uso de los conectores de adición y las conjunciones adversativas para enriquecer un texto.</w:t>
      </w:r>
    </w:p>
    <w:p w14:paraId="11DBC37E"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el artículo con pros y contras.</w:t>
      </w:r>
    </w:p>
    <w:p w14:paraId="36E77CF6"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s="Times"/>
          <w:color w:val="000000"/>
        </w:rPr>
        <w:t xml:space="preserve">El uso del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Perfect</w:t>
      </w:r>
      <w:proofErr w:type="spellEnd"/>
      <w:r w:rsidRPr="00084B55">
        <w:rPr>
          <w:rFonts w:ascii="Times New Roman" w:hAnsi="Times New Roman" w:cs="Times"/>
          <w:i/>
          <w:color w:val="000000"/>
        </w:rPr>
        <w:t xml:space="preserve"> Simple</w:t>
      </w:r>
      <w:r w:rsidRPr="00084B55">
        <w:rPr>
          <w:rFonts w:ascii="Times New Roman" w:hAnsi="Times New Roman" w:cs="Times"/>
          <w:color w:val="000000"/>
        </w:rPr>
        <w:t xml:space="preserve"> y el </w:t>
      </w:r>
      <w:r w:rsidRPr="00084B55">
        <w:rPr>
          <w:rFonts w:ascii="Times New Roman" w:hAnsi="Times New Roman" w:cs="Times"/>
          <w:i/>
          <w:color w:val="000000"/>
        </w:rPr>
        <w:t xml:space="preserve">Future </w:t>
      </w:r>
      <w:proofErr w:type="spellStart"/>
      <w:r w:rsidRPr="00084B55">
        <w:rPr>
          <w:rFonts w:ascii="Times New Roman" w:hAnsi="Times New Roman" w:cs="Times"/>
          <w:i/>
          <w:color w:val="000000"/>
        </w:rPr>
        <w:t>Continuous</w:t>
      </w:r>
      <w:proofErr w:type="spellEnd"/>
      <w:r w:rsidRPr="00084B55">
        <w:rPr>
          <w:rFonts w:ascii="Times New Roman" w:hAnsi="Times New Roman" w:cs="Times"/>
          <w:color w:val="000000"/>
        </w:rPr>
        <w:t>.</w:t>
      </w:r>
    </w:p>
    <w:p w14:paraId="69B1A814" w14:textId="77777777" w:rsidR="00222056" w:rsidRPr="00084B55" w:rsidRDefault="00796DA4" w:rsidP="00084B55">
      <w:pPr>
        <w:pStyle w:val="Standard"/>
        <w:tabs>
          <w:tab w:val="left" w:pos="2128"/>
        </w:tabs>
        <w:ind w:left="1440"/>
        <w:jc w:val="both"/>
        <w:rPr>
          <w:rFonts w:ascii="Times New Roman" w:hAnsi="Times New Roman" w:cs="Times"/>
          <w:color w:val="000000"/>
        </w:rPr>
      </w:pPr>
      <w:r w:rsidRPr="00084B55">
        <w:rPr>
          <w:rFonts w:ascii="Times New Roman" w:hAnsi="Times New Roman" w:cs="Times"/>
          <w:color w:val="000000"/>
        </w:rPr>
        <w:t>- Reflexión sobre las críticas a una obra de teatro.</w:t>
      </w:r>
    </w:p>
    <w:p w14:paraId="5F8A08BD" w14:textId="77777777" w:rsidR="00222056" w:rsidRPr="00084B55" w:rsidRDefault="00222056" w:rsidP="00084B55">
      <w:pPr>
        <w:pStyle w:val="Standard"/>
        <w:jc w:val="both"/>
        <w:rPr>
          <w:rFonts w:ascii="Times New Roman" w:hAnsi="Times New Roman" w:cs="Times"/>
          <w:color w:val="000000"/>
        </w:rPr>
      </w:pPr>
    </w:p>
    <w:p w14:paraId="4D7E3611"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7DED0A3B"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correcto de los drones.</w:t>
      </w:r>
    </w:p>
    <w:p w14:paraId="09AE7465"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robots en medicina.</w:t>
      </w:r>
    </w:p>
    <w:p w14:paraId="04B3FD05"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La idoneidad de la impresión de órganos.</w:t>
      </w:r>
    </w:p>
    <w:p w14:paraId="07FE5062" w14:textId="77777777" w:rsidR="00222056" w:rsidRPr="00084B55" w:rsidRDefault="00222056" w:rsidP="00084B55">
      <w:pPr>
        <w:pStyle w:val="Standard"/>
        <w:ind w:left="1440"/>
        <w:jc w:val="both"/>
        <w:rPr>
          <w:rFonts w:ascii="Times New Roman" w:hAnsi="Times New Roman" w:cs="Times"/>
          <w:b/>
          <w:color w:val="000000"/>
          <w:u w:val="single"/>
        </w:rPr>
      </w:pPr>
    </w:p>
    <w:p w14:paraId="425E6F7B" w14:textId="77777777" w:rsidR="00222056" w:rsidRPr="00084B55" w:rsidRDefault="00796DA4" w:rsidP="00084B55">
      <w:pPr>
        <w:pStyle w:val="Standard"/>
        <w:jc w:val="both"/>
        <w:rPr>
          <w:rFonts w:ascii="Times New Roman" w:hAnsi="Times New Roman" w:cs="Times"/>
          <w:b/>
          <w:color w:val="000000"/>
          <w:u w:val="single"/>
        </w:rPr>
      </w:pPr>
      <w:r w:rsidRPr="00084B55">
        <w:rPr>
          <w:rFonts w:ascii="Times New Roman" w:hAnsi="Times New Roman" w:cs="Times"/>
          <w:b/>
          <w:color w:val="000000"/>
          <w:u w:val="single"/>
        </w:rPr>
        <w:t xml:space="preserve"> </w:t>
      </w:r>
      <w:proofErr w:type="gramStart"/>
      <w:r w:rsidRPr="00084B55">
        <w:rPr>
          <w:rFonts w:ascii="Times New Roman" w:hAnsi="Times New Roman" w:cs="Times"/>
          <w:b/>
          <w:color w:val="000000"/>
          <w:u w:val="single"/>
        </w:rPr>
        <w:t>F)CRITERIOS</w:t>
      </w:r>
      <w:proofErr w:type="gramEnd"/>
      <w:r w:rsidRPr="00084B55">
        <w:rPr>
          <w:rFonts w:ascii="Times New Roman" w:hAnsi="Times New Roman" w:cs="Times"/>
          <w:b/>
          <w:color w:val="000000"/>
          <w:u w:val="single"/>
        </w:rPr>
        <w:t xml:space="preserve"> DE EVALUACIÓN,  CORRECCIÓN Y RÚBRICAS:  TABLAS DE CADA UNIDAD AL FINAL DE LAS UNIDADES.</w:t>
      </w:r>
    </w:p>
    <w:p w14:paraId="3BE79E25" w14:textId="77777777" w:rsidR="00222056" w:rsidRPr="00084B55" w:rsidRDefault="00222056" w:rsidP="00084B55">
      <w:pPr>
        <w:pStyle w:val="Standard"/>
        <w:jc w:val="both"/>
        <w:outlineLvl w:val="0"/>
        <w:rPr>
          <w:rFonts w:ascii="Times New Roman" w:hAnsi="Times New Roman" w:cs="Times"/>
          <w:b/>
          <w:color w:val="000000"/>
          <w:u w:val="single"/>
        </w:rPr>
      </w:pPr>
    </w:p>
    <w:p w14:paraId="3FAAD0D3" w14:textId="77777777" w:rsidR="00222056" w:rsidRPr="00084B55" w:rsidRDefault="00796DA4" w:rsidP="00084B55">
      <w:pPr>
        <w:pStyle w:val="Standard"/>
        <w:jc w:val="both"/>
        <w:outlineLvl w:val="0"/>
        <w:rPr>
          <w:rFonts w:ascii="Times New Roman" w:hAnsi="Times New Roman"/>
          <w:color w:val="000000"/>
          <w:lang w:val="en-US"/>
        </w:rPr>
      </w:pPr>
      <w:r w:rsidRPr="00084B55">
        <w:rPr>
          <w:rFonts w:ascii="Times New Roman" w:hAnsi="Times New Roman" w:cs="Times"/>
          <w:b/>
          <w:color w:val="000000"/>
          <w:u w:val="single"/>
          <w:lang w:val="en-US"/>
        </w:rPr>
        <w:t xml:space="preserve">UNIT 3 – </w:t>
      </w:r>
      <w:r w:rsidRPr="00084B55">
        <w:rPr>
          <w:rFonts w:ascii="Times New Roman" w:hAnsi="Times New Roman" w:cs="Times"/>
          <w:b/>
          <w:i/>
          <w:color w:val="000000"/>
          <w:u w:val="single"/>
          <w:lang w:val="en-US"/>
        </w:rPr>
        <w:t>Making the Grade</w:t>
      </w:r>
    </w:p>
    <w:p w14:paraId="171A1143" w14:textId="77777777" w:rsidR="00222056" w:rsidRPr="00084B55" w:rsidRDefault="00222056" w:rsidP="00084B55">
      <w:pPr>
        <w:pStyle w:val="Standard"/>
        <w:jc w:val="both"/>
        <w:rPr>
          <w:rFonts w:ascii="Times New Roman" w:hAnsi="Times New Roman" w:cs="Times"/>
          <w:b/>
          <w:color w:val="000000"/>
          <w:u w:val="single"/>
          <w:lang w:val="en-US"/>
        </w:rPr>
      </w:pPr>
    </w:p>
    <w:p w14:paraId="5E14EC50" w14:textId="77777777" w:rsidR="00222056" w:rsidRPr="00084B55" w:rsidRDefault="00796DA4" w:rsidP="00084B55">
      <w:pPr>
        <w:pStyle w:val="Standard"/>
        <w:jc w:val="both"/>
        <w:rPr>
          <w:rFonts w:ascii="Times New Roman" w:hAnsi="Times New Roman" w:cs="Times"/>
          <w:b/>
          <w:color w:val="000000"/>
          <w:lang w:val="en-US"/>
        </w:rPr>
      </w:pPr>
      <w:r w:rsidRPr="00084B55">
        <w:rPr>
          <w:rFonts w:ascii="Times New Roman" w:hAnsi="Times New Roman" w:cs="Times"/>
          <w:b/>
          <w:color w:val="000000"/>
          <w:lang w:val="en-US"/>
        </w:rPr>
        <w:t xml:space="preserve">a) </w:t>
      </w:r>
      <w:proofErr w:type="spellStart"/>
      <w:r w:rsidRPr="00084B55">
        <w:rPr>
          <w:rFonts w:ascii="Times New Roman" w:hAnsi="Times New Roman" w:cs="Times"/>
          <w:b/>
          <w:color w:val="000000"/>
          <w:lang w:val="en-US"/>
        </w:rPr>
        <w:t>Objetivos</w:t>
      </w:r>
      <w:proofErr w:type="spellEnd"/>
    </w:p>
    <w:p w14:paraId="63BAA302"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Aprender vocabulario relacionado con la educación y sufijos para formar adjetivos.</w:t>
      </w:r>
    </w:p>
    <w:p w14:paraId="0A0C7DCA"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 xml:space="preserve">Leer de forma comprensiva y autónoma un artículo sobre la doctora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xml:space="preserve"> Trent.</w:t>
      </w:r>
    </w:p>
    <w:p w14:paraId="1C425DBD"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Utilizar de forma correcta las oraciones de relativo especificativas y explicativas</w:t>
      </w:r>
      <w:r w:rsidRPr="00084B55">
        <w:rPr>
          <w:rFonts w:ascii="Times New Roman" w:hAnsi="Times New Roman" w:cs="Times"/>
          <w:i/>
          <w:color w:val="000000"/>
        </w:rPr>
        <w:t>.</w:t>
      </w:r>
    </w:p>
    <w:p w14:paraId="3912EDB5"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conversación informal sobre los resultados del informe PISA y de monólogos y diálogos sobre el colegio.</w:t>
      </w:r>
    </w:p>
    <w:p w14:paraId="26360EA0"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responder mostrando acuerdo o desacuerdo y debatir sobre distintos modos de aprender.</w:t>
      </w:r>
    </w:p>
    <w:p w14:paraId="02DBC9C0"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 xml:space="preserve">Redactar una crónica sobre un acontecimiento escolar prestando atención al orden de las </w:t>
      </w:r>
      <w:r w:rsidRPr="00084B55">
        <w:rPr>
          <w:rFonts w:ascii="Times New Roman" w:hAnsi="Times New Roman" w:cs="Times"/>
          <w:color w:val="000000"/>
        </w:rPr>
        <w:lastRenderedPageBreak/>
        <w:t>palabras en la frase.</w:t>
      </w:r>
    </w:p>
    <w:p w14:paraId="44D7720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w:t>
      </w:r>
      <w:r w:rsidRPr="00084B55">
        <w:rPr>
          <w:rFonts w:ascii="Times New Roman" w:eastAsia="Calibri" w:hAnsi="Times New Roman"/>
          <w:color w:val="000000"/>
        </w:rPr>
        <w:t>ʌ</w:t>
      </w:r>
      <w:r w:rsidRPr="00084B55">
        <w:rPr>
          <w:rFonts w:ascii="Times New Roman" w:hAnsi="Times New Roman" w:cs="Times"/>
          <w:color w:val="000000"/>
        </w:rPr>
        <w:t>/, /</w:t>
      </w:r>
      <w:r w:rsidRPr="00084B55">
        <w:rPr>
          <w:rFonts w:ascii="Times New Roman" w:eastAsia="Calibri" w:hAnsi="Times New Roman"/>
          <w:color w:val="000000"/>
        </w:rPr>
        <w:t>ɒ</w:t>
      </w:r>
      <w:r w:rsidRPr="00084B55">
        <w:rPr>
          <w:rFonts w:ascii="Times New Roman" w:hAnsi="Times New Roman" w:cs="Times"/>
          <w:color w:val="000000"/>
        </w:rPr>
        <w:t>/ y /</w:t>
      </w:r>
      <w:proofErr w:type="spellStart"/>
      <w:r w:rsidRPr="00084B55">
        <w:rPr>
          <w:rFonts w:ascii="Times New Roman" w:hAnsi="Times New Roman"/>
          <w:color w:val="000000"/>
        </w:rPr>
        <w:t>ə</w:t>
      </w:r>
      <w:r w:rsidRPr="00084B55">
        <w:rPr>
          <w:rFonts w:ascii="Times New Roman" w:eastAsia="Calibri" w:hAnsi="Times New Roman"/>
          <w:color w:val="000000"/>
        </w:rPr>
        <w:t>ʊ</w:t>
      </w:r>
      <w:proofErr w:type="spellEnd"/>
      <w:r w:rsidRPr="00084B55">
        <w:rPr>
          <w:rFonts w:ascii="Times New Roman" w:hAnsi="Times New Roman" w:cs="Times"/>
          <w:color w:val="000000"/>
        </w:rPr>
        <w:t>/.</w:t>
      </w:r>
    </w:p>
    <w:p w14:paraId="183DBDD4" w14:textId="77777777" w:rsidR="00222056" w:rsidRPr="00084B55" w:rsidRDefault="00222056" w:rsidP="00084B55">
      <w:pPr>
        <w:pStyle w:val="Standard"/>
        <w:tabs>
          <w:tab w:val="left" w:pos="360"/>
        </w:tabs>
        <w:jc w:val="both"/>
        <w:rPr>
          <w:rFonts w:ascii="Times New Roman" w:hAnsi="Times New Roman" w:cs="Times"/>
          <w:color w:val="000000"/>
        </w:rPr>
      </w:pPr>
    </w:p>
    <w:p w14:paraId="13A8253E" w14:textId="77777777" w:rsidR="00222056" w:rsidRPr="00084B55" w:rsidRDefault="00222056" w:rsidP="00084B55">
      <w:pPr>
        <w:pStyle w:val="Standard"/>
        <w:ind w:left="714" w:hanging="357"/>
        <w:jc w:val="both"/>
        <w:rPr>
          <w:rFonts w:ascii="Times New Roman" w:hAnsi="Times New Roman" w:cs="Times"/>
          <w:color w:val="000000"/>
        </w:rPr>
      </w:pPr>
    </w:p>
    <w:p w14:paraId="34A969FB"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62538D56" w14:textId="77777777" w:rsidR="00222056" w:rsidRPr="00084B55" w:rsidRDefault="00222056" w:rsidP="00084B55">
      <w:pPr>
        <w:pStyle w:val="Standard"/>
        <w:jc w:val="both"/>
        <w:rPr>
          <w:rFonts w:ascii="Times New Roman" w:hAnsi="Times New Roman" w:cs="Times"/>
          <w:b/>
          <w:color w:val="000000"/>
        </w:rPr>
      </w:pPr>
    </w:p>
    <w:p w14:paraId="3A61FD33"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5C3B6903"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6E388FF9"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educación.</w:t>
      </w:r>
    </w:p>
    <w:p w14:paraId="0AF83547"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educación.</w:t>
      </w:r>
    </w:p>
    <w:p w14:paraId="6F2094F8"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Infografía con información de interés sobre la educación en distintos países.</w:t>
      </w:r>
    </w:p>
    <w:p w14:paraId="4FFFE66E" w14:textId="77777777" w:rsidR="00222056" w:rsidRPr="00084B55" w:rsidRDefault="00222056" w:rsidP="00084B55">
      <w:pPr>
        <w:pStyle w:val="Standard"/>
        <w:jc w:val="both"/>
        <w:outlineLvl w:val="0"/>
        <w:rPr>
          <w:rFonts w:ascii="Times New Roman" w:hAnsi="Times New Roman" w:cs="Times"/>
          <w:color w:val="000000"/>
        </w:rPr>
      </w:pPr>
    </w:p>
    <w:p w14:paraId="2737D903"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248D13C5"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mostrar acuerdo o desacuerdo.</w:t>
      </w:r>
    </w:p>
    <w:p w14:paraId="533C3193"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Mostrar acuerdo o desacuerdo con las afirmaciones de alumnos/as de diferentes países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4746B968" w14:textId="77777777" w:rsidR="00222056" w:rsidRPr="00084B55" w:rsidRDefault="00222056" w:rsidP="00084B55">
      <w:pPr>
        <w:pStyle w:val="Standard"/>
        <w:jc w:val="both"/>
        <w:outlineLvl w:val="0"/>
        <w:rPr>
          <w:rFonts w:ascii="Times New Roman" w:hAnsi="Times New Roman" w:cs="Times"/>
          <w:color w:val="000000"/>
        </w:rPr>
      </w:pPr>
    </w:p>
    <w:p w14:paraId="7F439EEC"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6034C343"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Tratar de adivinar los resultados de cuatro países en el informe PISA.</w:t>
      </w:r>
    </w:p>
    <w:p w14:paraId="6333C12C"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conversación informal entre dos profesores que hablan sobre los resultados del informe PISA.</w:t>
      </w:r>
    </w:p>
    <w:p w14:paraId="53869B09" w14:textId="77777777" w:rsidR="00222056" w:rsidRPr="00084B55" w:rsidRDefault="00222056" w:rsidP="00084B55">
      <w:pPr>
        <w:pStyle w:val="Standard"/>
        <w:jc w:val="both"/>
        <w:outlineLvl w:val="0"/>
        <w:rPr>
          <w:rFonts w:ascii="Times New Roman" w:hAnsi="Times New Roman" w:cs="Times"/>
          <w:b/>
          <w:i/>
          <w:color w:val="000000"/>
        </w:rPr>
      </w:pPr>
    </w:p>
    <w:p w14:paraId="6DF6913E"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272EE3B9"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cómo identificar la principal idea de un párrafo.</w:t>
      </w:r>
    </w:p>
    <w:p w14:paraId="4CE2EEC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buscar información en una biografía.</w:t>
      </w:r>
    </w:p>
    <w:p w14:paraId="38EEEF1B"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 xml:space="preserve">Lectura de un artículo biográfico sobre la doctora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xml:space="preserve"> Trent y realización de varias actividades para demostrar su comprensión.</w:t>
      </w:r>
    </w:p>
    <w:p w14:paraId="4157BC18"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5DD7C407"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sinónimos en el artículo biográfico y realización de varias actividades relacionadas con el texto.</w:t>
      </w:r>
    </w:p>
    <w:p w14:paraId="39881C2E"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aprendizaje de la diferencia entre un verbo y un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w:t>
      </w:r>
      <w:proofErr w:type="spellEnd"/>
      <w:r w:rsidRPr="00084B55">
        <w:rPr>
          <w:rFonts w:ascii="Times New Roman" w:hAnsi="Times New Roman" w:cs="Times"/>
          <w:color w:val="000000"/>
        </w:rPr>
        <w:t xml:space="preserve">, y práctica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 través de actividades.</w:t>
      </w:r>
    </w:p>
    <w:p w14:paraId="35ADF02C"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w:t>
      </w:r>
      <w:proofErr w:type="spellEnd"/>
      <w:r w:rsidRPr="00084B55">
        <w:rPr>
          <w:rFonts w:ascii="Times New Roman" w:hAnsi="Times New Roman" w:cs="Times"/>
          <w:color w:val="000000"/>
        </w:rPr>
        <w:t xml:space="preserve">: lista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que aparecen en a lo largo del libro.</w:t>
      </w:r>
    </w:p>
    <w:p w14:paraId="6CE38B31"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w:t>
      </w:r>
      <w:proofErr w:type="spellStart"/>
      <w:r w:rsidRPr="00084B55">
        <w:rPr>
          <w:rFonts w:ascii="Times New Roman" w:hAnsi="Times New Roman" w:cs="Times"/>
          <w:i/>
          <w:color w:val="000000"/>
        </w:rPr>
        <w:t>Schools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Africa</w:t>
      </w:r>
      <w:proofErr w:type="spellEnd"/>
      <w:r w:rsidRPr="00084B55">
        <w:rPr>
          <w:rFonts w:ascii="Times New Roman" w:hAnsi="Times New Roman" w:cs="Times"/>
          <w:color w:val="000000"/>
        </w:rPr>
        <w:t xml:space="preserve">: vídeo sobre la actividad de la organización </w:t>
      </w:r>
      <w:proofErr w:type="spellStart"/>
      <w:r w:rsidRPr="00084B55">
        <w:rPr>
          <w:rFonts w:ascii="Times New Roman" w:hAnsi="Times New Roman" w:cs="Times"/>
          <w:color w:val="000000"/>
        </w:rPr>
        <w:t>Schools</w:t>
      </w:r>
      <w:proofErr w:type="spellEnd"/>
      <w:r w:rsidRPr="00084B55">
        <w:rPr>
          <w:rFonts w:ascii="Times New Roman" w:hAnsi="Times New Roman" w:cs="Times"/>
          <w:color w:val="000000"/>
        </w:rPr>
        <w:t xml:space="preserve"> </w:t>
      </w:r>
      <w:proofErr w:type="spellStart"/>
      <w:r w:rsidRPr="00084B55">
        <w:rPr>
          <w:rFonts w:ascii="Times New Roman" w:hAnsi="Times New Roman" w:cs="Times"/>
          <w:color w:val="000000"/>
        </w:rPr>
        <w:t>for</w:t>
      </w:r>
      <w:proofErr w:type="spellEnd"/>
      <w:r w:rsidRPr="00084B55">
        <w:rPr>
          <w:rFonts w:ascii="Times New Roman" w:hAnsi="Times New Roman" w:cs="Times"/>
          <w:color w:val="000000"/>
        </w:rPr>
        <w:t xml:space="preserve"> </w:t>
      </w:r>
      <w:proofErr w:type="spellStart"/>
      <w:r w:rsidRPr="00084B55">
        <w:rPr>
          <w:rFonts w:ascii="Times New Roman" w:hAnsi="Times New Roman" w:cs="Times"/>
          <w:color w:val="000000"/>
        </w:rPr>
        <w:t>Africa</w:t>
      </w:r>
      <w:proofErr w:type="spellEnd"/>
      <w:r w:rsidRPr="00084B55">
        <w:rPr>
          <w:rFonts w:ascii="Times New Roman" w:hAnsi="Times New Roman" w:cs="Times"/>
          <w:color w:val="000000"/>
        </w:rPr>
        <w:t>.</w:t>
      </w:r>
    </w:p>
    <w:p w14:paraId="705FD461" w14:textId="77777777" w:rsidR="00222056" w:rsidRPr="00084B55" w:rsidRDefault="00222056" w:rsidP="00084B55">
      <w:pPr>
        <w:pStyle w:val="Standard"/>
        <w:jc w:val="both"/>
        <w:rPr>
          <w:rFonts w:ascii="Times New Roman" w:hAnsi="Times New Roman" w:cs="Times"/>
          <w:i/>
          <w:color w:val="000000"/>
        </w:rPr>
      </w:pPr>
    </w:p>
    <w:p w14:paraId="27637790"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2DEE9F90"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Pronunciación correcta de los sonidos /</w:t>
      </w:r>
      <w:r w:rsidRPr="00084B55">
        <w:rPr>
          <w:rFonts w:ascii="Times New Roman" w:eastAsia="Calibri" w:hAnsi="Times New Roman"/>
          <w:color w:val="000000"/>
        </w:rPr>
        <w:t>ʌ</w:t>
      </w:r>
      <w:r w:rsidRPr="00084B55">
        <w:rPr>
          <w:rFonts w:ascii="Times New Roman" w:hAnsi="Times New Roman" w:cs="Times"/>
          <w:color w:val="000000"/>
        </w:rPr>
        <w:t>/, /</w:t>
      </w:r>
      <w:r w:rsidRPr="00084B55">
        <w:rPr>
          <w:rFonts w:ascii="Times New Roman" w:eastAsia="Calibri" w:hAnsi="Times New Roman"/>
          <w:color w:val="000000"/>
        </w:rPr>
        <w:t>ɒ</w:t>
      </w:r>
      <w:r w:rsidRPr="00084B55">
        <w:rPr>
          <w:rFonts w:ascii="Times New Roman" w:hAnsi="Times New Roman" w:cs="Times"/>
          <w:color w:val="000000"/>
        </w:rPr>
        <w:t>/ y /</w:t>
      </w:r>
      <w:proofErr w:type="spellStart"/>
      <w:r w:rsidRPr="00084B55">
        <w:rPr>
          <w:rFonts w:ascii="Times New Roman" w:hAnsi="Times New Roman"/>
          <w:color w:val="000000"/>
        </w:rPr>
        <w:t>ə</w:t>
      </w:r>
      <w:r w:rsidRPr="00084B55">
        <w:rPr>
          <w:rFonts w:ascii="Times New Roman" w:eastAsia="Calibri" w:hAnsi="Times New Roman"/>
          <w:color w:val="000000"/>
        </w:rPr>
        <w:t>ʊ</w:t>
      </w:r>
      <w:proofErr w:type="spellEnd"/>
      <w:r w:rsidRPr="00084B55">
        <w:rPr>
          <w:rFonts w:ascii="Times New Roman" w:hAnsi="Times New Roman" w:cs="Times"/>
          <w:color w:val="000000"/>
        </w:rPr>
        <w:t>/.</w:t>
      </w:r>
    </w:p>
    <w:p w14:paraId="366C1F6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estos sonidos.</w:t>
      </w:r>
    </w:p>
    <w:p w14:paraId="6CFD357D" w14:textId="77777777" w:rsidR="00222056" w:rsidRPr="00084B55" w:rsidRDefault="00222056" w:rsidP="00084B55">
      <w:pPr>
        <w:pStyle w:val="Standard"/>
        <w:jc w:val="both"/>
        <w:rPr>
          <w:rFonts w:ascii="Times New Roman" w:hAnsi="Times New Roman" w:cs="Times"/>
          <w:color w:val="000000"/>
        </w:rPr>
      </w:pPr>
    </w:p>
    <w:p w14:paraId="48F9E768"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362F694F"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53E7BE16"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las oraciones de relativo especificativas y explicativas.</w:t>
      </w:r>
    </w:p>
    <w:p w14:paraId="7C742948"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0F60A073"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08F827D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331CD7DE"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xml:space="preserve">: promoción del aprendizaje independiente y mayor aprovechamiento del </w:t>
      </w:r>
      <w:r w:rsidRPr="00084B55">
        <w:rPr>
          <w:rFonts w:ascii="Times New Roman" w:hAnsi="Times New Roman" w:cs="Times"/>
          <w:color w:val="000000"/>
        </w:rPr>
        <w:lastRenderedPageBreak/>
        <w:t>tiempo en clase.</w:t>
      </w:r>
    </w:p>
    <w:p w14:paraId="7492300B" w14:textId="77777777" w:rsidR="00222056" w:rsidRPr="00084B55" w:rsidRDefault="00222056" w:rsidP="00084B55">
      <w:pPr>
        <w:pStyle w:val="Standard"/>
        <w:jc w:val="both"/>
        <w:rPr>
          <w:rFonts w:ascii="Times New Roman" w:hAnsi="Times New Roman" w:cs="Times"/>
          <w:color w:val="000000"/>
        </w:rPr>
      </w:pPr>
    </w:p>
    <w:p w14:paraId="274A1261"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5FAFDACB"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Adjectives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Suffixes</w:t>
      </w:r>
      <w:proofErr w:type="spellEnd"/>
      <w:r w:rsidRPr="00084B55">
        <w:rPr>
          <w:rFonts w:ascii="Times New Roman" w:hAnsi="Times New Roman" w:cs="Times"/>
          <w:color w:val="000000"/>
        </w:rPr>
        <w:t xml:space="preserve">: aprendizaje de los sufijos </w:t>
      </w:r>
      <w:r w:rsidRPr="00084B55">
        <w:rPr>
          <w:rFonts w:ascii="Times New Roman" w:hAnsi="Times New Roman" w:cs="Times"/>
          <w:b/>
          <w:color w:val="000000"/>
        </w:rPr>
        <w:t>-al, -</w:t>
      </w:r>
      <w:proofErr w:type="spellStart"/>
      <w:r w:rsidRPr="00084B55">
        <w:rPr>
          <w:rFonts w:ascii="Times New Roman" w:hAnsi="Times New Roman" w:cs="Times"/>
          <w:b/>
          <w:color w:val="000000"/>
        </w:rPr>
        <w:t>able</w:t>
      </w:r>
      <w:proofErr w:type="spellEnd"/>
      <w:r w:rsidRPr="00084B55">
        <w:rPr>
          <w:rFonts w:ascii="Times New Roman" w:hAnsi="Times New Roman" w:cs="Times"/>
          <w:b/>
          <w:color w:val="000000"/>
        </w:rPr>
        <w:t>, -</w:t>
      </w:r>
      <w:proofErr w:type="spellStart"/>
      <w:r w:rsidRPr="00084B55">
        <w:rPr>
          <w:rFonts w:ascii="Times New Roman" w:hAnsi="Times New Roman" w:cs="Times"/>
          <w:b/>
          <w:color w:val="000000"/>
        </w:rPr>
        <w:t>ous</w:t>
      </w:r>
      <w:proofErr w:type="spellEnd"/>
      <w:r w:rsidRPr="00084B55">
        <w:rPr>
          <w:rFonts w:ascii="Times New Roman" w:hAnsi="Times New Roman" w:cs="Times"/>
          <w:b/>
          <w:color w:val="000000"/>
        </w:rPr>
        <w:t>, -</w:t>
      </w:r>
      <w:proofErr w:type="spellStart"/>
      <w:r w:rsidRPr="00084B55">
        <w:rPr>
          <w:rFonts w:ascii="Times New Roman" w:hAnsi="Times New Roman" w:cs="Times"/>
          <w:b/>
          <w:color w:val="000000"/>
        </w:rPr>
        <w:t>ic</w:t>
      </w:r>
      <w:proofErr w:type="spellEnd"/>
      <w:r w:rsidRPr="00084B55">
        <w:rPr>
          <w:rFonts w:ascii="Times New Roman" w:hAnsi="Times New Roman" w:cs="Times"/>
          <w:color w:val="000000"/>
        </w:rPr>
        <w:t xml:space="preserve"> y </w:t>
      </w:r>
      <w:r w:rsidRPr="00084B55">
        <w:rPr>
          <w:rFonts w:ascii="Times New Roman" w:hAnsi="Times New Roman" w:cs="Times"/>
          <w:b/>
          <w:color w:val="000000"/>
        </w:rPr>
        <w:t>-</w:t>
      </w:r>
      <w:proofErr w:type="spellStart"/>
      <w:r w:rsidRPr="00084B55">
        <w:rPr>
          <w:rFonts w:ascii="Times New Roman" w:hAnsi="Times New Roman" w:cs="Times"/>
          <w:b/>
          <w:color w:val="000000"/>
        </w:rPr>
        <w:t>ive</w:t>
      </w:r>
      <w:proofErr w:type="spellEnd"/>
      <w:r w:rsidRPr="00084B55">
        <w:rPr>
          <w:rFonts w:ascii="Times New Roman" w:hAnsi="Times New Roman" w:cs="Times"/>
          <w:color w:val="000000"/>
        </w:rPr>
        <w:t xml:space="preserve"> para formar adjetivos y práctica a través de actividades.</w:t>
      </w:r>
    </w:p>
    <w:p w14:paraId="7869897D"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03CC8842"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58940B97" w14:textId="77777777" w:rsidR="00222056" w:rsidRPr="00084B55" w:rsidRDefault="00222056" w:rsidP="00084B55">
      <w:pPr>
        <w:pStyle w:val="Standard"/>
        <w:jc w:val="both"/>
        <w:rPr>
          <w:rFonts w:ascii="Times New Roman" w:hAnsi="Times New Roman" w:cs="Times"/>
          <w:color w:val="000000"/>
        </w:rPr>
      </w:pPr>
    </w:p>
    <w:p w14:paraId="428D81D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49BBC53D"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Reflexión sobre qué puede ser difícil en distintas situaciones presentadas.</w:t>
      </w:r>
    </w:p>
    <w:p w14:paraId="438A99B7"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varias personas hablando sobre el colegio.</w:t>
      </w:r>
    </w:p>
    <w:p w14:paraId="3737D22E" w14:textId="77777777" w:rsidR="00222056" w:rsidRPr="00084B55" w:rsidRDefault="00222056" w:rsidP="00084B55">
      <w:pPr>
        <w:pStyle w:val="Standard"/>
        <w:jc w:val="both"/>
        <w:rPr>
          <w:rFonts w:ascii="Times New Roman" w:hAnsi="Times New Roman" w:cs="Times"/>
          <w:color w:val="000000"/>
        </w:rPr>
      </w:pPr>
    </w:p>
    <w:p w14:paraId="7386FA3C"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1C3AD399"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Lectura de opiniones de alumnos sobre la educación que incluyen expresiones útiles para formular opiniones.</w:t>
      </w:r>
    </w:p>
    <w:p w14:paraId="17D45B8B"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Debate sobre diferentes modos de aprendizaje.</w:t>
      </w:r>
    </w:p>
    <w:p w14:paraId="48C8977F"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importancia de que el diálogo fluya entre los interlocutores/as y expresiones para fomentarlo.</w:t>
      </w:r>
    </w:p>
    <w:p w14:paraId="5268BF39"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177CD09D" w14:textId="77777777" w:rsidR="00222056" w:rsidRPr="00084B55" w:rsidRDefault="00222056" w:rsidP="00084B55">
      <w:pPr>
        <w:pStyle w:val="Standard"/>
        <w:jc w:val="both"/>
        <w:rPr>
          <w:rFonts w:ascii="Times New Roman" w:hAnsi="Times New Roman" w:cs="Times"/>
          <w:color w:val="000000"/>
        </w:rPr>
      </w:pPr>
    </w:p>
    <w:p w14:paraId="2A5BE7E2"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22DBA291"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la crónica de un acontecimiento.</w:t>
      </w:r>
    </w:p>
    <w:p w14:paraId="5EF869DE"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una crónica de un festival de teatro escolar y realización de varias actividades relacionadas con ella.</w:t>
      </w:r>
    </w:p>
    <w:p w14:paraId="7B0257A4"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Word </w:t>
      </w:r>
      <w:proofErr w:type="spellStart"/>
      <w:r w:rsidRPr="00084B55">
        <w:rPr>
          <w:rFonts w:ascii="Times New Roman" w:hAnsi="Times New Roman" w:cs="Times"/>
          <w:i/>
          <w:color w:val="000000"/>
        </w:rPr>
        <w:t>Order</w:t>
      </w:r>
      <w:proofErr w:type="spellEnd"/>
      <w:r w:rsidRPr="00084B55">
        <w:rPr>
          <w:rFonts w:ascii="Times New Roman" w:hAnsi="Times New Roman" w:cs="Times"/>
          <w:color w:val="000000"/>
        </w:rPr>
        <w:t>: información sobre el orden de la frase en inglés y realización de varias actividades relacionadas con ello.</w:t>
      </w:r>
    </w:p>
    <w:p w14:paraId="23E9214C"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un tablón de anuncios escolar y reflexionar sobre en cuál participaría el alumno/a.</w:t>
      </w:r>
    </w:p>
    <w:p w14:paraId="41AF17AF"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una crónica sobre un acontecimiento escolar.</w:t>
      </w:r>
    </w:p>
    <w:p w14:paraId="752C5B74"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Referencia a la</w:t>
      </w: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41BD6AE6" w14:textId="77777777" w:rsidR="00222056" w:rsidRPr="00084B55" w:rsidRDefault="00222056" w:rsidP="00084B55">
      <w:pPr>
        <w:pStyle w:val="Standard"/>
        <w:jc w:val="both"/>
        <w:rPr>
          <w:rFonts w:ascii="Times New Roman" w:hAnsi="Times New Roman" w:cs="Times"/>
          <w:color w:val="000000"/>
        </w:rPr>
      </w:pPr>
    </w:p>
    <w:p w14:paraId="1ABAD9D7"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0D43D03F"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My</w:t>
      </w:r>
      <w:proofErr w:type="spellEnd"/>
      <w:r w:rsidRPr="00084B55">
        <w:rPr>
          <w:rFonts w:ascii="Times New Roman" w:hAnsi="Times New Roman" w:cs="Times"/>
          <w:i/>
          <w:color w:val="000000"/>
        </w:rPr>
        <w:t xml:space="preserve"> Interview</w:t>
      </w:r>
      <w:r w:rsidRPr="00084B55">
        <w:rPr>
          <w:rFonts w:ascii="Times New Roman" w:hAnsi="Times New Roman" w:cs="Times"/>
          <w:color w:val="000000"/>
        </w:rPr>
        <w:t>: vídeo ilustrativo sobre cómo hacer una entrevista.</w:t>
      </w:r>
    </w:p>
    <w:p w14:paraId="7D98AAC5"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Realización de varias actividades relacionadas con un puesto como monitor en un campamento de verano: compleción de una solicitud, escucha de una entrevista y realización de una entrevista.</w:t>
      </w:r>
    </w:p>
    <w:p w14:paraId="64DC3602" w14:textId="77777777" w:rsidR="00222056" w:rsidRPr="00084B55" w:rsidRDefault="00222056" w:rsidP="00084B55">
      <w:pPr>
        <w:pStyle w:val="Standard"/>
        <w:tabs>
          <w:tab w:val="left" w:pos="360"/>
        </w:tabs>
        <w:jc w:val="both"/>
        <w:rPr>
          <w:rFonts w:ascii="Times New Roman" w:hAnsi="Times New Roman" w:cs="Times"/>
          <w:b/>
          <w:color w:val="000000"/>
        </w:rPr>
      </w:pPr>
    </w:p>
    <w:p w14:paraId="6F10E109" w14:textId="77777777" w:rsidR="00222056" w:rsidRPr="00084B55" w:rsidRDefault="00796DA4" w:rsidP="00084B55">
      <w:pPr>
        <w:pStyle w:val="Standard"/>
        <w:tabs>
          <w:tab w:val="left" w:pos="360"/>
        </w:tabs>
        <w:jc w:val="both"/>
        <w:rPr>
          <w:rFonts w:ascii="Times New Roman" w:hAnsi="Times New Roman" w:cs="Times"/>
          <w:b/>
          <w:color w:val="000000"/>
        </w:rPr>
      </w:pPr>
      <w:r w:rsidRPr="00084B55">
        <w:rPr>
          <w:rFonts w:ascii="Times New Roman" w:hAnsi="Times New Roman" w:cs="Times"/>
          <w:b/>
          <w:color w:val="000000"/>
        </w:rPr>
        <w:t>c) Situaciones de aprendizaje</w:t>
      </w:r>
    </w:p>
    <w:p w14:paraId="75960F33" w14:textId="77777777" w:rsidR="00222056" w:rsidRPr="00084B55" w:rsidRDefault="00796DA4" w:rsidP="00084B55">
      <w:pPr>
        <w:pStyle w:val="Prrafodelista"/>
        <w:numPr>
          <w:ilvl w:val="0"/>
          <w:numId w:val="21"/>
        </w:numPr>
        <w:tabs>
          <w:tab w:val="left" w:pos="1080"/>
        </w:tabs>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xml:space="preserve">: crear una caja de sueños, como la de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diseñando un calendario interactivo, haciendo un vídeo o creando un póster digital.</w:t>
      </w:r>
    </w:p>
    <w:p w14:paraId="18D21E53"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4FE2274D"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320A83F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5874C5F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34-35 y 40: uso de vocabulario relacionado con la educación; </w:t>
      </w:r>
      <w:r w:rsidRPr="00084B55">
        <w:rPr>
          <w:rFonts w:ascii="Times New Roman" w:hAnsi="Times New Roman" w:cs="Times"/>
          <w:color w:val="000000"/>
        </w:rPr>
        <w:t xml:space="preserve">sufijos </w:t>
      </w:r>
      <w:r w:rsidRPr="00084B55">
        <w:rPr>
          <w:rFonts w:ascii="Times New Roman" w:hAnsi="Times New Roman" w:cs="Times"/>
          <w:b/>
          <w:color w:val="000000"/>
        </w:rPr>
        <w:t>-al, -</w:t>
      </w:r>
      <w:proofErr w:type="spellStart"/>
      <w:r w:rsidRPr="00084B55">
        <w:rPr>
          <w:rFonts w:ascii="Times New Roman" w:hAnsi="Times New Roman" w:cs="Times"/>
          <w:b/>
          <w:color w:val="000000"/>
        </w:rPr>
        <w:t>able</w:t>
      </w:r>
      <w:proofErr w:type="spellEnd"/>
      <w:r w:rsidRPr="00084B55">
        <w:rPr>
          <w:rFonts w:ascii="Times New Roman" w:hAnsi="Times New Roman" w:cs="Times"/>
          <w:b/>
          <w:color w:val="000000"/>
        </w:rPr>
        <w:t>, -</w:t>
      </w:r>
      <w:proofErr w:type="spellStart"/>
      <w:r w:rsidRPr="00084B55">
        <w:rPr>
          <w:rFonts w:ascii="Times New Roman" w:hAnsi="Times New Roman" w:cs="Times"/>
          <w:b/>
          <w:color w:val="000000"/>
        </w:rPr>
        <w:t>ous</w:t>
      </w:r>
      <w:proofErr w:type="spellEnd"/>
      <w:r w:rsidRPr="00084B55">
        <w:rPr>
          <w:rFonts w:ascii="Times New Roman" w:hAnsi="Times New Roman" w:cs="Times"/>
          <w:b/>
          <w:color w:val="000000"/>
        </w:rPr>
        <w:t>, -</w:t>
      </w:r>
      <w:proofErr w:type="spellStart"/>
      <w:r w:rsidRPr="00084B55">
        <w:rPr>
          <w:rFonts w:ascii="Times New Roman" w:hAnsi="Times New Roman" w:cs="Times"/>
          <w:b/>
          <w:color w:val="000000"/>
        </w:rPr>
        <w:t>ic</w:t>
      </w:r>
      <w:proofErr w:type="spellEnd"/>
      <w:r w:rsidRPr="00084B55">
        <w:rPr>
          <w:rFonts w:ascii="Times New Roman" w:hAnsi="Times New Roman" w:cs="Times"/>
          <w:color w:val="000000"/>
        </w:rPr>
        <w:t xml:space="preserve"> y </w:t>
      </w:r>
      <w:r w:rsidRPr="00084B55">
        <w:rPr>
          <w:rFonts w:ascii="Times New Roman" w:hAnsi="Times New Roman" w:cs="Times"/>
          <w:b/>
          <w:color w:val="000000"/>
        </w:rPr>
        <w:t>-</w:t>
      </w:r>
      <w:proofErr w:type="spellStart"/>
      <w:r w:rsidRPr="00084B55">
        <w:rPr>
          <w:rFonts w:ascii="Times New Roman" w:hAnsi="Times New Roman" w:cs="Times"/>
          <w:b/>
          <w:color w:val="000000"/>
        </w:rPr>
        <w:t>ive</w:t>
      </w:r>
      <w:proofErr w:type="spellEnd"/>
      <w:r w:rsidRPr="00084B55">
        <w:rPr>
          <w:rFonts w:ascii="Times New Roman" w:hAnsi="Times New Roman" w:cs="Times"/>
          <w:color w:val="000000"/>
        </w:rPr>
        <w:t xml:space="preserve"> para formar adjetivos</w:t>
      </w: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133: repaso y ampliación del vocabulario visto en la unidad.</w:t>
      </w:r>
    </w:p>
    <w:p w14:paraId="12DC440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35 y 40: </w:t>
      </w:r>
      <w:r w:rsidRPr="00084B55">
        <w:rPr>
          <w:rFonts w:ascii="Times New Roman" w:hAnsi="Times New Roman" w:cs="Times"/>
          <w:color w:val="000000"/>
        </w:rPr>
        <w:t>escucha de una conversación informal entre dos profesores que hablan sobre los resultados del informe PISA y de varias personas hablando sobre el colegio</w:t>
      </w:r>
      <w:r w:rsidRPr="00084B55">
        <w:rPr>
          <w:rFonts w:ascii="Times New Roman" w:hAnsi="Times New Roman"/>
          <w:color w:val="000000"/>
          <w:lang w:val="es-US"/>
        </w:rPr>
        <w:t>.</w:t>
      </w:r>
    </w:p>
    <w:p w14:paraId="272B184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lastRenderedPageBreak/>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35 y 41: utilizando las expresiones aprendidas, </w:t>
      </w:r>
      <w:r w:rsidRPr="00084B55">
        <w:rPr>
          <w:rFonts w:ascii="Times New Roman" w:hAnsi="Times New Roman" w:cs="Times"/>
          <w:color w:val="000000"/>
        </w:rPr>
        <w:t>mostrar acuerdo o desacuerdo con las afirmaciones de alumnos/as de diferentes países y debate sobre diferentes modos de aprendizaje</w:t>
      </w:r>
      <w:r w:rsidRPr="00084B55">
        <w:rPr>
          <w:rFonts w:ascii="Times New Roman" w:hAnsi="Times New Roman"/>
          <w:color w:val="000000"/>
          <w:lang w:val="es-US"/>
        </w:rPr>
        <w:t>.</w:t>
      </w:r>
    </w:p>
    <w:p w14:paraId="3B4E9A0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36-37</w:t>
      </w:r>
      <w:r w:rsidRPr="00084B55">
        <w:rPr>
          <w:rFonts w:ascii="Times New Roman" w:hAnsi="Times New Roman"/>
          <w:color w:val="000000"/>
        </w:rPr>
        <w:t xml:space="preserve">: comprensión escrita de un </w:t>
      </w:r>
      <w:r w:rsidRPr="00084B55">
        <w:rPr>
          <w:rFonts w:ascii="Times New Roman" w:hAnsi="Times New Roman" w:cs="Times"/>
          <w:color w:val="000000"/>
        </w:rPr>
        <w:t xml:space="preserve">artículo biográfico sobre la doctora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xml:space="preserve"> Trent y diferencia entre un verbo y un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w:t>
      </w:r>
      <w:proofErr w:type="spellEnd"/>
      <w:r w:rsidRPr="00084B55">
        <w:rPr>
          <w:rFonts w:ascii="Times New Roman" w:hAnsi="Times New Roman" w:cs="Times"/>
          <w:color w:val="000000"/>
        </w:rPr>
        <w:t xml:space="preserve">; </w:t>
      </w:r>
      <w:r w:rsidRPr="00084B55">
        <w:rPr>
          <w:rFonts w:ascii="Times New Roman" w:hAnsi="Times New Roman" w:cs="Times"/>
          <w:i/>
          <w:color w:val="000000"/>
        </w:rPr>
        <w:t>Culture Videos</w:t>
      </w:r>
      <w:r w:rsidRPr="00084B55">
        <w:rPr>
          <w:rFonts w:ascii="Times New Roman" w:hAnsi="Times New Roman" w:cs="Times"/>
          <w:color w:val="000000"/>
        </w:rPr>
        <w:t>, SB, pág. 114: información sobre el feng shui.</w:t>
      </w:r>
    </w:p>
    <w:p w14:paraId="5177062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37;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140: </w:t>
      </w:r>
      <w:r w:rsidRPr="00084B55">
        <w:rPr>
          <w:rFonts w:ascii="Times New Roman" w:hAnsi="Times New Roman" w:cs="Times"/>
          <w:color w:val="000000"/>
        </w:rPr>
        <w:t>pronunciación correcta de los sonidos /</w:t>
      </w:r>
      <w:r w:rsidRPr="00084B55">
        <w:rPr>
          <w:rFonts w:ascii="Times New Roman" w:eastAsia="Calibri" w:hAnsi="Times New Roman"/>
          <w:color w:val="000000"/>
        </w:rPr>
        <w:t>ʌ</w:t>
      </w:r>
      <w:r w:rsidRPr="00084B55">
        <w:rPr>
          <w:rFonts w:ascii="Times New Roman" w:hAnsi="Times New Roman" w:cs="Times"/>
          <w:color w:val="000000"/>
        </w:rPr>
        <w:t>/, /</w:t>
      </w:r>
      <w:r w:rsidRPr="00084B55">
        <w:rPr>
          <w:rFonts w:ascii="Times New Roman" w:eastAsia="Calibri" w:hAnsi="Times New Roman"/>
          <w:color w:val="000000"/>
        </w:rPr>
        <w:t>ɒ</w:t>
      </w:r>
      <w:r w:rsidRPr="00084B55">
        <w:rPr>
          <w:rFonts w:ascii="Times New Roman" w:hAnsi="Times New Roman" w:cs="Times"/>
          <w:color w:val="000000"/>
        </w:rPr>
        <w:t>/ y /</w:t>
      </w:r>
      <w:proofErr w:type="spellStart"/>
      <w:r w:rsidRPr="00084B55">
        <w:rPr>
          <w:rFonts w:ascii="Times New Roman" w:hAnsi="Times New Roman"/>
          <w:color w:val="000000"/>
        </w:rPr>
        <w:t>ə</w:t>
      </w:r>
      <w:r w:rsidRPr="00084B55">
        <w:rPr>
          <w:rFonts w:ascii="Times New Roman" w:eastAsia="Calibri" w:hAnsi="Times New Roman"/>
          <w:color w:val="000000"/>
        </w:rPr>
        <w:t>ʊ</w:t>
      </w:r>
      <w:proofErr w:type="spellEnd"/>
      <w:r w:rsidRPr="00084B55">
        <w:rPr>
          <w:rFonts w:ascii="Times New Roman" w:hAnsi="Times New Roman" w:cs="Times"/>
          <w:color w:val="000000"/>
        </w:rPr>
        <w:t>/.</w:t>
      </w:r>
    </w:p>
    <w:p w14:paraId="5E33242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38-39;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pág. 123: uso correcto de las oraciones de relativo especificativas y explicativas.</w:t>
      </w:r>
    </w:p>
    <w:p w14:paraId="6AFF229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42-43:</w:t>
      </w:r>
      <w:r w:rsidRPr="00084B55">
        <w:rPr>
          <w:rFonts w:ascii="Times New Roman" w:hAnsi="Times New Roman" w:cs="Times"/>
          <w:color w:val="000000"/>
        </w:rPr>
        <w:t xml:space="preserve"> redacción de una crónica sobre un acontecimiento escolar y aprendizaje del orden de la frase en inglés.</w:t>
      </w:r>
    </w:p>
    <w:p w14:paraId="58DFEC8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xml:space="preserve">, SB, pág. 44: oferta de </w:t>
      </w:r>
      <w:r w:rsidRPr="00084B55">
        <w:rPr>
          <w:rFonts w:ascii="Times New Roman" w:hAnsi="Times New Roman" w:cs="Times"/>
          <w:color w:val="000000"/>
        </w:rPr>
        <w:t>un puesto como monitor en un campamento de verano: compleción de una solicitud, escucha de una entrevista y realización de una entrevista</w:t>
      </w:r>
      <w:r w:rsidRPr="00084B55">
        <w:rPr>
          <w:rFonts w:ascii="Times New Roman" w:hAnsi="Times New Roman" w:cs="Times"/>
          <w:color w:val="000000"/>
          <w:lang w:val="es-US"/>
        </w:rPr>
        <w:t>.</w:t>
      </w:r>
    </w:p>
    <w:p w14:paraId="2182BF75" w14:textId="77777777" w:rsidR="00222056" w:rsidRPr="00084B55" w:rsidRDefault="00222056" w:rsidP="00084B55">
      <w:pPr>
        <w:pStyle w:val="Standard"/>
        <w:ind w:left="1440"/>
        <w:jc w:val="both"/>
        <w:rPr>
          <w:rFonts w:ascii="Times New Roman" w:hAnsi="Times New Roman"/>
          <w:color w:val="000000"/>
        </w:rPr>
      </w:pPr>
    </w:p>
    <w:p w14:paraId="2FF7A400"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4A5B6C3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34, 37, 38, 39, 40, 41, 44, 114, 133:</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305265A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36: </w:t>
      </w:r>
      <w:r w:rsidRPr="00084B55">
        <w:rPr>
          <w:rFonts w:ascii="Times New Roman" w:hAnsi="Times New Roman" w:cs="Times"/>
          <w:color w:val="000000"/>
        </w:rPr>
        <w:t>creación de un calendario interactivo, un vídeo o un póster digital</w:t>
      </w:r>
      <w:r w:rsidRPr="00084B55">
        <w:rPr>
          <w:rFonts w:ascii="Times New Roman" w:hAnsi="Times New Roman"/>
          <w:color w:val="000000"/>
        </w:rPr>
        <w:t>.</w:t>
      </w:r>
    </w:p>
    <w:p w14:paraId="64116C1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0B6C745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5AB7FA1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3.</w:t>
      </w:r>
    </w:p>
    <w:p w14:paraId="5F02C91B" w14:textId="77777777" w:rsidR="00222056" w:rsidRPr="00084B55" w:rsidRDefault="00222056" w:rsidP="00084B55">
      <w:pPr>
        <w:pStyle w:val="Standard"/>
        <w:ind w:left="1418"/>
        <w:jc w:val="both"/>
        <w:rPr>
          <w:rFonts w:ascii="Times New Roman" w:hAnsi="Times New Roman" w:cs="Times"/>
          <w:b/>
          <w:color w:val="000000"/>
          <w:u w:val="single"/>
        </w:rPr>
      </w:pPr>
    </w:p>
    <w:p w14:paraId="08E9EED9"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117CACB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36, 41</w:t>
      </w:r>
      <w:r w:rsidRPr="00084B55">
        <w:rPr>
          <w:rFonts w:ascii="Times New Roman" w:hAnsi="Times New Roman" w:cs="Times"/>
          <w:color w:val="000000"/>
        </w:rPr>
        <w:t>: uso de estrategias, recursos y técnicas de trabajo intelectual para aprender y ser consciente de las propias capacidades y conocimientos.</w:t>
      </w:r>
    </w:p>
    <w:p w14:paraId="76FB8115" w14:textId="77777777" w:rsidR="00222056" w:rsidRPr="00084B55" w:rsidRDefault="00222056" w:rsidP="00084B55">
      <w:pPr>
        <w:pStyle w:val="Standard"/>
        <w:jc w:val="both"/>
        <w:rPr>
          <w:rFonts w:ascii="Times New Roman" w:hAnsi="Times New Roman"/>
          <w:color w:val="000000"/>
        </w:rPr>
      </w:pPr>
    </w:p>
    <w:p w14:paraId="29940C3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2FA4C6E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35; ej. 6, SB, pág. 41: aprendizaje y práctica de fórmulas para mostrar acuerdo o desacuerdo y debatir.</w:t>
      </w:r>
    </w:p>
    <w:p w14:paraId="5F6EBB72" w14:textId="77777777" w:rsidR="00222056" w:rsidRPr="00084B55" w:rsidRDefault="00222056" w:rsidP="00084B55">
      <w:pPr>
        <w:pStyle w:val="Standard"/>
        <w:ind w:left="720" w:hanging="363"/>
        <w:jc w:val="both"/>
        <w:rPr>
          <w:rFonts w:ascii="Times New Roman" w:hAnsi="Times New Roman"/>
          <w:color w:val="000000"/>
        </w:rPr>
      </w:pPr>
    </w:p>
    <w:p w14:paraId="3619DB1B"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18F77AB8"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Vocabulary</w:t>
      </w:r>
      <w:proofErr w:type="spellEnd"/>
      <w:r w:rsidRPr="00084B55">
        <w:rPr>
          <w:rFonts w:ascii="Times New Roman" w:hAnsi="Times New Roman" w:cs="Times"/>
          <w:color w:val="000000"/>
        </w:rPr>
        <w:t xml:space="preserve">, SB, págs. 34-35;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xml:space="preserve">, SB, pág. 35; </w:t>
      </w:r>
      <w:proofErr w:type="spellStart"/>
      <w:r w:rsidRPr="00084B55">
        <w:rPr>
          <w:rFonts w:ascii="Times New Roman" w:hAnsi="Times New Roman" w:cs="Times"/>
          <w:i/>
          <w:color w:val="000000"/>
        </w:rPr>
        <w:t>Listening</w:t>
      </w:r>
      <w:proofErr w:type="spellEnd"/>
      <w:r w:rsidRPr="00084B55">
        <w:rPr>
          <w:rFonts w:ascii="Times New Roman" w:hAnsi="Times New Roman" w:cs="Times"/>
          <w:color w:val="000000"/>
        </w:rPr>
        <w:t>, SB, pág. 35: capacidad de reflexionar sobre otros sistemas educativos.</w:t>
      </w:r>
    </w:p>
    <w:p w14:paraId="692BAB80"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r w:rsidRPr="00084B55">
        <w:rPr>
          <w:rFonts w:ascii="Times New Roman" w:hAnsi="Times New Roman" w:cs="Times"/>
          <w:i/>
          <w:color w:val="000000"/>
        </w:rPr>
        <w:t>Reading</w:t>
      </w:r>
      <w:r w:rsidRPr="00084B55">
        <w:rPr>
          <w:rFonts w:ascii="Times New Roman" w:hAnsi="Times New Roman" w:cs="Times"/>
          <w:color w:val="000000"/>
        </w:rPr>
        <w:t xml:space="preserve">, SB, págs. 36-37; </w:t>
      </w:r>
      <w:proofErr w:type="spellStart"/>
      <w:r w:rsidRPr="00084B55">
        <w:rPr>
          <w:rFonts w:ascii="Times New Roman" w:hAnsi="Times New Roman" w:cs="Times"/>
          <w:i/>
          <w:color w:val="000000"/>
        </w:rPr>
        <w:t>Grammar</w:t>
      </w:r>
      <w:proofErr w:type="spellEnd"/>
      <w:r w:rsidRPr="00084B55">
        <w:rPr>
          <w:rFonts w:ascii="Times New Roman" w:hAnsi="Times New Roman" w:cs="Times"/>
          <w:color w:val="000000"/>
        </w:rPr>
        <w:t xml:space="preserve">, SB, pág. 39: capacidad de seguir modelos como el de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xml:space="preserve"> Trent para superar obstáculos y lograr objetivos.</w:t>
      </w:r>
    </w:p>
    <w:p w14:paraId="4B5F325A"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SB, pág. 41: capacidad para reflexionar y expresar opiniones.</w:t>
      </w:r>
    </w:p>
    <w:p w14:paraId="1E1B9345"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Life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Skills</w:t>
      </w:r>
      <w:proofErr w:type="spellEnd"/>
      <w:r w:rsidRPr="00084B55">
        <w:rPr>
          <w:rFonts w:ascii="Times New Roman" w:hAnsi="Times New Roman" w:cs="Times"/>
          <w:i/>
          <w:color w:val="000000"/>
        </w:rPr>
        <w:t xml:space="preserve"> Extra</w:t>
      </w:r>
      <w:r w:rsidRPr="00084B55">
        <w:rPr>
          <w:rFonts w:ascii="Times New Roman" w:hAnsi="Times New Roman" w:cs="Times"/>
          <w:color w:val="000000"/>
        </w:rPr>
        <w:t>, SB, pág. 44: capacidad rellenar un formulario de solicitud de empleo y afrontar una entrevista de trabajo.</w:t>
      </w:r>
    </w:p>
    <w:p w14:paraId="22ED791D" w14:textId="77777777" w:rsidR="00222056" w:rsidRPr="00084B55" w:rsidRDefault="00222056" w:rsidP="00084B55">
      <w:pPr>
        <w:pStyle w:val="Standard"/>
        <w:jc w:val="both"/>
        <w:rPr>
          <w:rFonts w:ascii="Times New Roman" w:hAnsi="Times New Roman"/>
          <w:color w:val="000000"/>
        </w:rPr>
      </w:pPr>
    </w:p>
    <w:p w14:paraId="0B4C061C"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7E9318F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Writing</w:t>
      </w:r>
      <w:proofErr w:type="spellEnd"/>
      <w:r w:rsidRPr="00084B55">
        <w:rPr>
          <w:rFonts w:ascii="Times New Roman" w:hAnsi="Times New Roman" w:cs="Times"/>
          <w:iCs/>
          <w:color w:val="000000"/>
          <w:lang w:val="es-US"/>
        </w:rPr>
        <w:t>, SB, págs. 42-42: capacidad de escribir una crítica sobre un acontecimiento cultural.</w:t>
      </w:r>
    </w:p>
    <w:p w14:paraId="6C31AFC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114: acercamiento al sistema filosófico chino conocido como feng shui.</w:t>
      </w:r>
    </w:p>
    <w:p w14:paraId="4931E686" w14:textId="77777777" w:rsidR="00222056" w:rsidRPr="00084B55" w:rsidRDefault="00222056" w:rsidP="00084B55">
      <w:pPr>
        <w:pStyle w:val="Standard"/>
        <w:jc w:val="both"/>
        <w:rPr>
          <w:rFonts w:ascii="Times New Roman" w:hAnsi="Times New Roman" w:cs="Times"/>
          <w:b/>
          <w:color w:val="000000"/>
          <w:u w:val="single"/>
        </w:rPr>
      </w:pPr>
    </w:p>
    <w:p w14:paraId="1A656C30"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3FF4282E" w14:textId="77777777" w:rsidR="00222056" w:rsidRPr="00084B55" w:rsidRDefault="00222056" w:rsidP="00084B55">
      <w:pPr>
        <w:pStyle w:val="Standard"/>
        <w:jc w:val="both"/>
        <w:rPr>
          <w:rFonts w:ascii="Times New Roman" w:hAnsi="Times New Roman" w:cs="Times"/>
          <w:b/>
          <w:color w:val="000000"/>
        </w:rPr>
      </w:pPr>
    </w:p>
    <w:p w14:paraId="14B6562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Historia del Mundo Contemporáneo:</w:t>
      </w:r>
    </w:p>
    <w:p w14:paraId="321345FF"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xml:space="preserve">- Biografía de </w:t>
      </w:r>
      <w:proofErr w:type="spellStart"/>
      <w:r w:rsidRPr="00084B55">
        <w:rPr>
          <w:rFonts w:ascii="Times New Roman" w:hAnsi="Times New Roman" w:cs="Times"/>
          <w:color w:val="000000"/>
        </w:rPr>
        <w:t>Tererai</w:t>
      </w:r>
      <w:proofErr w:type="spellEnd"/>
      <w:r w:rsidRPr="00084B55">
        <w:rPr>
          <w:rFonts w:ascii="Times New Roman" w:hAnsi="Times New Roman" w:cs="Times"/>
          <w:color w:val="000000"/>
        </w:rPr>
        <w:t xml:space="preserve"> Trent.</w:t>
      </w:r>
    </w:p>
    <w:p w14:paraId="287113D7" w14:textId="77777777" w:rsidR="00222056" w:rsidRPr="00084B55" w:rsidRDefault="00222056" w:rsidP="00084B55">
      <w:pPr>
        <w:pStyle w:val="Standard"/>
        <w:jc w:val="both"/>
        <w:rPr>
          <w:rFonts w:ascii="Times New Roman" w:hAnsi="Times New Roman" w:cs="Times"/>
          <w:color w:val="000000"/>
        </w:rPr>
      </w:pPr>
    </w:p>
    <w:p w14:paraId="1512EE88"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Tecnología e Ingeniería:</w:t>
      </w:r>
    </w:p>
    <w:p w14:paraId="12559F9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de un calendario interactivo, un vídeo y un póster digital.</w:t>
      </w:r>
    </w:p>
    <w:p w14:paraId="79D72E14" w14:textId="77777777" w:rsidR="00222056" w:rsidRPr="00084B55" w:rsidRDefault="00222056" w:rsidP="00084B55">
      <w:pPr>
        <w:pStyle w:val="Standard"/>
        <w:jc w:val="both"/>
        <w:rPr>
          <w:rFonts w:ascii="Times New Roman" w:hAnsi="Times New Roman" w:cs="Times"/>
          <w:color w:val="000000"/>
        </w:rPr>
      </w:pPr>
    </w:p>
    <w:p w14:paraId="4F0F9C24"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24E5FA0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mostrarse de acuerdo o en desacuerdo y debatir.</w:t>
      </w:r>
    </w:p>
    <w:p w14:paraId="25B6B0EC" w14:textId="77777777" w:rsidR="00222056" w:rsidRPr="00084B55" w:rsidRDefault="00796DA4" w:rsidP="00084B55">
      <w:pPr>
        <w:pStyle w:val="Standard"/>
        <w:ind w:left="720" w:firstLine="720"/>
        <w:jc w:val="both"/>
        <w:rPr>
          <w:rFonts w:ascii="Times New Roman" w:hAnsi="Times New Roman"/>
          <w:color w:val="000000"/>
        </w:rPr>
      </w:pPr>
      <w:r w:rsidRPr="00084B55">
        <w:rPr>
          <w:rFonts w:ascii="Times New Roman" w:hAnsi="Times New Roman" w:cs="Times"/>
          <w:color w:val="000000"/>
        </w:rPr>
        <w:t xml:space="preserve">- Los verbos y los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w:t>
      </w:r>
    </w:p>
    <w:p w14:paraId="6CAE0C4C"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sufijos para la creación de adjetivos.</w:t>
      </w:r>
    </w:p>
    <w:p w14:paraId="6C1AB325"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El orden de los elementos de la frase.</w:t>
      </w:r>
    </w:p>
    <w:p w14:paraId="5757963D"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la crónica.</w:t>
      </w:r>
    </w:p>
    <w:p w14:paraId="562B8F7B"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s="Times"/>
          <w:color w:val="000000"/>
        </w:rPr>
        <w:t>El uso las oraciones de relativo especificativas y explicativas.</w:t>
      </w:r>
    </w:p>
    <w:p w14:paraId="602C3C0C" w14:textId="77777777" w:rsidR="00222056" w:rsidRPr="00084B55" w:rsidRDefault="00796DA4" w:rsidP="00084B55">
      <w:pPr>
        <w:pStyle w:val="Standard"/>
        <w:tabs>
          <w:tab w:val="left" w:pos="2128"/>
        </w:tabs>
        <w:ind w:left="1440"/>
        <w:jc w:val="both"/>
        <w:rPr>
          <w:rFonts w:ascii="Times New Roman" w:hAnsi="Times New Roman" w:cs="Times"/>
          <w:color w:val="000000"/>
        </w:rPr>
      </w:pPr>
      <w:r w:rsidRPr="00084B55">
        <w:rPr>
          <w:rFonts w:ascii="Times New Roman" w:hAnsi="Times New Roman" w:cs="Times"/>
          <w:color w:val="000000"/>
        </w:rPr>
        <w:t>- Compleción de formularios para optar a puestos de trabajo y técnicas para afrontar entrevistas.</w:t>
      </w:r>
    </w:p>
    <w:p w14:paraId="1C087473" w14:textId="77777777" w:rsidR="00222056" w:rsidRPr="00084B55" w:rsidRDefault="00222056" w:rsidP="00084B55">
      <w:pPr>
        <w:pStyle w:val="Standard"/>
        <w:jc w:val="both"/>
        <w:rPr>
          <w:rFonts w:ascii="Times New Roman" w:hAnsi="Times New Roman" w:cs="Times"/>
          <w:color w:val="000000"/>
        </w:rPr>
      </w:pPr>
    </w:p>
    <w:p w14:paraId="0B681C53"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341346A3"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feng shui, un sistema filosófico chino.</w:t>
      </w:r>
    </w:p>
    <w:p w14:paraId="6289B4AD"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Sistemas educativos en diferentes países.</w:t>
      </w:r>
    </w:p>
    <w:p w14:paraId="57E54C6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Diferentes formas de afrontar la enseñanza y el aprendizaje.</w:t>
      </w:r>
    </w:p>
    <w:p w14:paraId="12B0F96A" w14:textId="77777777" w:rsidR="00222056" w:rsidRPr="00084B55" w:rsidRDefault="00222056" w:rsidP="00084B55">
      <w:pPr>
        <w:pStyle w:val="Standard"/>
        <w:jc w:val="both"/>
        <w:rPr>
          <w:rFonts w:ascii="Times New Roman" w:hAnsi="Times New Roman" w:cs="Times"/>
          <w:b/>
          <w:color w:val="000000"/>
          <w:u w:val="single"/>
        </w:rPr>
      </w:pPr>
    </w:p>
    <w:p w14:paraId="2A5D23DD" w14:textId="77777777" w:rsidR="00222056" w:rsidRPr="00084B55" w:rsidRDefault="00796DA4" w:rsidP="00084B55">
      <w:pPr>
        <w:pStyle w:val="Standard"/>
        <w:jc w:val="both"/>
        <w:rPr>
          <w:rFonts w:ascii="Times New Roman" w:hAnsi="Times New Roman"/>
          <w:color w:val="000000"/>
        </w:rPr>
      </w:pPr>
      <w:r w:rsidRPr="00084B55">
        <w:rPr>
          <w:rFonts w:ascii="Times New Roman" w:hAnsi="Times New Roman" w:cs="Times"/>
          <w:b/>
          <w:color w:val="000000"/>
          <w:u w:val="single"/>
        </w:rPr>
        <w:t xml:space="preserve">UNIT 4 – </w:t>
      </w:r>
      <w:r w:rsidRPr="00084B55">
        <w:rPr>
          <w:rFonts w:ascii="Times New Roman" w:hAnsi="Times New Roman" w:cs="Times"/>
          <w:b/>
          <w:i/>
          <w:color w:val="000000"/>
          <w:u w:val="single"/>
        </w:rPr>
        <w:t xml:space="preserve">City </w:t>
      </w:r>
      <w:proofErr w:type="spellStart"/>
      <w:r w:rsidRPr="00084B55">
        <w:rPr>
          <w:rFonts w:ascii="Times New Roman" w:hAnsi="Times New Roman" w:cs="Times"/>
          <w:b/>
          <w:i/>
          <w:color w:val="000000"/>
          <w:u w:val="single"/>
        </w:rPr>
        <w:t>Lights</w:t>
      </w:r>
      <w:proofErr w:type="spellEnd"/>
    </w:p>
    <w:p w14:paraId="52358C48" w14:textId="77777777" w:rsidR="00222056" w:rsidRPr="00084B55" w:rsidRDefault="00222056" w:rsidP="00084B55">
      <w:pPr>
        <w:pStyle w:val="Standard"/>
        <w:jc w:val="both"/>
        <w:rPr>
          <w:rFonts w:ascii="Times New Roman" w:hAnsi="Times New Roman" w:cs="Times"/>
          <w:b/>
          <w:color w:val="000000"/>
          <w:u w:val="single"/>
        </w:rPr>
      </w:pPr>
    </w:p>
    <w:p w14:paraId="6B538C6E"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7F3F55D6"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Aprender vocabulario relacionado con la ciudad y prefijos negativos y con significados específicos.</w:t>
      </w:r>
    </w:p>
    <w:p w14:paraId="3BCCF8F0"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Leer de forma comprensiva y autónoma un artículo sobre el impacto del urbanismo en Medellín.</w:t>
      </w:r>
    </w:p>
    <w:p w14:paraId="4176F55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Utilizar de forma correcta los modales y los modales perfectos</w:t>
      </w:r>
      <w:r w:rsidRPr="00084B55">
        <w:rPr>
          <w:rFonts w:ascii="Times New Roman" w:hAnsi="Times New Roman" w:cs="Times"/>
          <w:i/>
          <w:color w:val="000000"/>
        </w:rPr>
        <w:t>.</w:t>
      </w:r>
    </w:p>
    <w:p w14:paraId="0BADEE02"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presentación sobre ciudades y una entrevista sobre ciudades.</w:t>
      </w:r>
    </w:p>
    <w:p w14:paraId="2A90847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describir ciudades y mostrar acuerdo o desacuerdo.</w:t>
      </w:r>
    </w:p>
    <w:p w14:paraId="0535A1FF"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 artículo de opinión utilizando conectores causales y consecutivos.</w:t>
      </w:r>
    </w:p>
    <w:p w14:paraId="759456ED"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Pronunciar correctamente en función de la sílaba acentuada.</w:t>
      </w:r>
    </w:p>
    <w:p w14:paraId="56D7B124" w14:textId="77777777" w:rsidR="00222056" w:rsidRPr="00084B55" w:rsidRDefault="00222056" w:rsidP="00084B55">
      <w:pPr>
        <w:pStyle w:val="Standard"/>
        <w:tabs>
          <w:tab w:val="left" w:pos="360"/>
        </w:tabs>
        <w:jc w:val="both"/>
        <w:rPr>
          <w:rFonts w:ascii="Times New Roman" w:hAnsi="Times New Roman" w:cs="Times"/>
          <w:color w:val="000000"/>
        </w:rPr>
      </w:pPr>
    </w:p>
    <w:p w14:paraId="2BB39369" w14:textId="77777777" w:rsidR="00222056" w:rsidRPr="00084B55" w:rsidRDefault="00222056" w:rsidP="00084B55">
      <w:pPr>
        <w:pStyle w:val="Standard"/>
        <w:ind w:left="714" w:hanging="357"/>
        <w:jc w:val="both"/>
        <w:rPr>
          <w:rFonts w:ascii="Times New Roman" w:hAnsi="Times New Roman" w:cs="Times"/>
          <w:color w:val="000000"/>
        </w:rPr>
      </w:pPr>
    </w:p>
    <w:p w14:paraId="232AFB1D"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42F04474" w14:textId="77777777" w:rsidR="00222056" w:rsidRPr="00084B55" w:rsidRDefault="00222056" w:rsidP="00084B55">
      <w:pPr>
        <w:pStyle w:val="Standard"/>
        <w:jc w:val="both"/>
        <w:rPr>
          <w:rFonts w:ascii="Times New Roman" w:hAnsi="Times New Roman" w:cs="Times"/>
          <w:b/>
          <w:color w:val="000000"/>
        </w:rPr>
      </w:pPr>
    </w:p>
    <w:p w14:paraId="167EE378"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1CE93775"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3A013435"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ciudad.</w:t>
      </w:r>
    </w:p>
    <w:p w14:paraId="5B3CB1A4"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ciudad.</w:t>
      </w:r>
    </w:p>
    <w:p w14:paraId="4277B8FE"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Quiz con información de interés sobre distintas ciudades.</w:t>
      </w:r>
    </w:p>
    <w:p w14:paraId="0600CF01" w14:textId="77777777" w:rsidR="00222056" w:rsidRPr="00084B55" w:rsidRDefault="00222056" w:rsidP="00084B55">
      <w:pPr>
        <w:pStyle w:val="Standard"/>
        <w:jc w:val="both"/>
        <w:outlineLvl w:val="0"/>
        <w:rPr>
          <w:rFonts w:ascii="Times New Roman" w:hAnsi="Times New Roman" w:cs="Times"/>
          <w:color w:val="000000"/>
        </w:rPr>
      </w:pPr>
    </w:p>
    <w:p w14:paraId="68120DF6"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17AE83D7"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conversación sobre distintas ciudades.</w:t>
      </w:r>
    </w:p>
    <w:p w14:paraId="1D04910B" w14:textId="77777777" w:rsidR="00222056" w:rsidRPr="00084B55" w:rsidRDefault="00222056" w:rsidP="00084B55">
      <w:pPr>
        <w:pStyle w:val="Standard"/>
        <w:jc w:val="both"/>
        <w:outlineLvl w:val="0"/>
        <w:rPr>
          <w:rFonts w:ascii="Times New Roman" w:hAnsi="Times New Roman" w:cs="Times"/>
          <w:color w:val="000000"/>
        </w:rPr>
      </w:pPr>
    </w:p>
    <w:p w14:paraId="533D26D7"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6C07E9C2"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describir una ciudad.</w:t>
      </w:r>
    </w:p>
    <w:p w14:paraId="069FA7A6"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lastRenderedPageBreak/>
        <w:t xml:space="preserve">Describir una ciudad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35EF3BA2" w14:textId="77777777" w:rsidR="00222056" w:rsidRPr="00084B55" w:rsidRDefault="00222056" w:rsidP="00084B55">
      <w:pPr>
        <w:pStyle w:val="Standard"/>
        <w:jc w:val="both"/>
        <w:outlineLvl w:val="0"/>
        <w:rPr>
          <w:rFonts w:ascii="Times New Roman" w:hAnsi="Times New Roman" w:cs="Times"/>
          <w:color w:val="000000"/>
        </w:rPr>
      </w:pPr>
    </w:p>
    <w:p w14:paraId="35CF95C3"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77B1207F"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qué elementos buscar en un texto para obtener información específica.</w:t>
      </w:r>
    </w:p>
    <w:p w14:paraId="61388CFD"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responder a preguntas abiertas.</w:t>
      </w:r>
    </w:p>
    <w:p w14:paraId="5185B2A1"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Lectura de un artículo sobre el impacto del urbanismo en Medellín y realización de varias actividades para demostrar su comprensión.</w:t>
      </w:r>
    </w:p>
    <w:p w14:paraId="1122B9D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7C3FF711"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antónimos en el artículo y realización de varias actividades relacionadas con el texto.</w:t>
      </w:r>
    </w:p>
    <w:p w14:paraId="3CF64D73"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posibilidad de crear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 partir de un mismo verbo añadiendo diferentes partículas y práctica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 través de actividades.</w:t>
      </w:r>
    </w:p>
    <w:p w14:paraId="5005FB6F"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w:t>
      </w:r>
      <w:proofErr w:type="spellEnd"/>
      <w:r w:rsidRPr="00084B55">
        <w:rPr>
          <w:rFonts w:ascii="Times New Roman" w:hAnsi="Times New Roman" w:cs="Times"/>
          <w:color w:val="000000"/>
        </w:rPr>
        <w:t xml:space="preserve">: lista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que aparecen en a lo largo del libro.</w:t>
      </w:r>
    </w:p>
    <w:p w14:paraId="108BB62E"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Rio Favelas</w:t>
      </w:r>
      <w:r w:rsidRPr="00084B55">
        <w:rPr>
          <w:rFonts w:ascii="Times New Roman" w:hAnsi="Times New Roman" w:cs="Times"/>
          <w:color w:val="000000"/>
        </w:rPr>
        <w:t>: vídeo sobre las favelas de Río de Janeiro.</w:t>
      </w:r>
    </w:p>
    <w:p w14:paraId="5AD8C8EB" w14:textId="77777777" w:rsidR="00222056" w:rsidRPr="00084B55" w:rsidRDefault="00222056" w:rsidP="00084B55">
      <w:pPr>
        <w:pStyle w:val="Standard"/>
        <w:jc w:val="both"/>
        <w:rPr>
          <w:rFonts w:ascii="Times New Roman" w:hAnsi="Times New Roman" w:cs="Times"/>
          <w:i/>
          <w:color w:val="000000"/>
        </w:rPr>
      </w:pPr>
    </w:p>
    <w:p w14:paraId="49A0C0C7"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3710713A"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Pronunciación correcta de palabras en función de la sílaba acentuada.</w:t>
      </w:r>
    </w:p>
    <w:p w14:paraId="0CD49D3C"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la pronunciación en función de la sílaba acentuada.</w:t>
      </w:r>
    </w:p>
    <w:p w14:paraId="53A0AE22" w14:textId="77777777" w:rsidR="00222056" w:rsidRPr="00084B55" w:rsidRDefault="00222056" w:rsidP="00084B55">
      <w:pPr>
        <w:pStyle w:val="Standard"/>
        <w:jc w:val="both"/>
        <w:rPr>
          <w:rFonts w:ascii="Times New Roman" w:hAnsi="Times New Roman" w:cs="Times"/>
          <w:color w:val="000000"/>
        </w:rPr>
      </w:pPr>
    </w:p>
    <w:p w14:paraId="5645360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3837798C"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433ECE1F"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los modales y los modales perfectos.</w:t>
      </w:r>
    </w:p>
    <w:p w14:paraId="5B764211"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62D178F7"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191A8010"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28AFA19B"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74D78F32" w14:textId="77777777" w:rsidR="00222056" w:rsidRPr="00084B55" w:rsidRDefault="00222056" w:rsidP="00084B55">
      <w:pPr>
        <w:pStyle w:val="Standard"/>
        <w:jc w:val="both"/>
        <w:rPr>
          <w:rFonts w:ascii="Times New Roman" w:hAnsi="Times New Roman" w:cs="Times"/>
          <w:color w:val="000000"/>
        </w:rPr>
      </w:pPr>
    </w:p>
    <w:p w14:paraId="0C9D73D8"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0F71D08E"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i/>
          <w:color w:val="000000"/>
        </w:rPr>
        <w:t xml:space="preserve">Focus Negative </w:t>
      </w:r>
      <w:proofErr w:type="spellStart"/>
      <w:r w:rsidRPr="00084B55">
        <w:rPr>
          <w:rFonts w:ascii="Times New Roman" w:hAnsi="Times New Roman" w:cs="Times"/>
          <w:i/>
          <w:color w:val="000000"/>
        </w:rPr>
        <w:t>Prefixes</w:t>
      </w:r>
      <w:proofErr w:type="spellEnd"/>
      <w:r w:rsidRPr="00084B55">
        <w:rPr>
          <w:rFonts w:ascii="Times New Roman" w:hAnsi="Times New Roman" w:cs="Times"/>
          <w:color w:val="000000"/>
        </w:rPr>
        <w:t xml:space="preserve">: aprendizaje de los prefijos </w:t>
      </w:r>
      <w:r w:rsidRPr="00084B55">
        <w:rPr>
          <w:rFonts w:ascii="Times New Roman" w:hAnsi="Times New Roman" w:cs="Times"/>
          <w:b/>
          <w:color w:val="000000"/>
        </w:rPr>
        <w:t xml:space="preserve">un-, </w:t>
      </w:r>
      <w:proofErr w:type="spellStart"/>
      <w:r w:rsidRPr="00084B55">
        <w:rPr>
          <w:rFonts w:ascii="Times New Roman" w:hAnsi="Times New Roman" w:cs="Times"/>
          <w:b/>
          <w:color w:val="000000"/>
        </w:rPr>
        <w:t>dis</w:t>
      </w:r>
      <w:proofErr w:type="spellEnd"/>
      <w:r w:rsidRPr="00084B55">
        <w:rPr>
          <w:rFonts w:ascii="Times New Roman" w:hAnsi="Times New Roman" w:cs="Times"/>
          <w:b/>
          <w:color w:val="000000"/>
        </w:rPr>
        <w:t xml:space="preserve">-, </w:t>
      </w:r>
      <w:proofErr w:type="spellStart"/>
      <w:r w:rsidRPr="00084B55">
        <w:rPr>
          <w:rFonts w:ascii="Times New Roman" w:hAnsi="Times New Roman" w:cs="Times"/>
          <w:b/>
          <w:color w:val="000000"/>
        </w:rPr>
        <w:t>il</w:t>
      </w:r>
      <w:proofErr w:type="spellEnd"/>
      <w:r w:rsidRPr="00084B55">
        <w:rPr>
          <w:rFonts w:ascii="Times New Roman" w:hAnsi="Times New Roman" w:cs="Times"/>
          <w:b/>
          <w:color w:val="000000"/>
        </w:rPr>
        <w:t xml:space="preserve">-, ir-, in- </w:t>
      </w:r>
      <w:r w:rsidRPr="00084B55">
        <w:rPr>
          <w:rFonts w:ascii="Times New Roman" w:hAnsi="Times New Roman" w:cs="Times"/>
          <w:color w:val="000000"/>
        </w:rPr>
        <w:t>e</w:t>
      </w:r>
      <w:r w:rsidRPr="00084B55">
        <w:rPr>
          <w:rFonts w:ascii="Times New Roman" w:hAnsi="Times New Roman" w:cs="Times"/>
          <w:b/>
          <w:color w:val="000000"/>
        </w:rPr>
        <w:t xml:space="preserve"> </w:t>
      </w:r>
      <w:proofErr w:type="spellStart"/>
      <w:r w:rsidRPr="00084B55">
        <w:rPr>
          <w:rFonts w:ascii="Times New Roman" w:hAnsi="Times New Roman" w:cs="Times"/>
          <w:b/>
          <w:color w:val="000000"/>
        </w:rPr>
        <w:t>im</w:t>
      </w:r>
      <w:proofErr w:type="spellEnd"/>
      <w:r w:rsidRPr="00084B55">
        <w:rPr>
          <w:rFonts w:ascii="Times New Roman" w:hAnsi="Times New Roman" w:cs="Times"/>
          <w:b/>
          <w:color w:val="000000"/>
        </w:rPr>
        <w:t>-</w:t>
      </w:r>
      <w:r w:rsidRPr="00084B55">
        <w:rPr>
          <w:rFonts w:ascii="Times New Roman" w:hAnsi="Times New Roman" w:cs="Times"/>
          <w:color w:val="000000"/>
        </w:rPr>
        <w:t xml:space="preserve"> para formar palabras contrarias a la original y, en ocasiones, dotarla de un significado negativo, y práctica a través de actividades.</w:t>
      </w:r>
    </w:p>
    <w:p w14:paraId="1C5A9C13"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5B223920"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Prefixes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Specific</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Meanings</w:t>
      </w:r>
      <w:proofErr w:type="spellEnd"/>
      <w:r w:rsidRPr="00084B55">
        <w:rPr>
          <w:rFonts w:ascii="Times New Roman" w:hAnsi="Times New Roman" w:cs="Times"/>
          <w:color w:val="000000"/>
        </w:rPr>
        <w:t xml:space="preserve">: aprendizaje de los prefijos </w:t>
      </w:r>
      <w:proofErr w:type="spellStart"/>
      <w:r w:rsidRPr="00084B55">
        <w:rPr>
          <w:rFonts w:ascii="Times New Roman" w:hAnsi="Times New Roman" w:cs="Times"/>
          <w:b/>
          <w:color w:val="000000"/>
        </w:rPr>
        <w:t>over</w:t>
      </w:r>
      <w:proofErr w:type="spellEnd"/>
      <w:r w:rsidRPr="00084B55">
        <w:rPr>
          <w:rFonts w:ascii="Times New Roman" w:hAnsi="Times New Roman" w:cs="Times"/>
          <w:b/>
          <w:color w:val="000000"/>
        </w:rPr>
        <w:t xml:space="preserve">-, mega-, </w:t>
      </w:r>
      <w:proofErr w:type="spellStart"/>
      <w:r w:rsidRPr="00084B55">
        <w:rPr>
          <w:rFonts w:ascii="Times New Roman" w:hAnsi="Times New Roman" w:cs="Times"/>
          <w:b/>
          <w:color w:val="000000"/>
        </w:rPr>
        <w:t>under</w:t>
      </w:r>
      <w:proofErr w:type="spellEnd"/>
      <w:r w:rsidRPr="00084B55">
        <w:rPr>
          <w:rFonts w:ascii="Times New Roman" w:hAnsi="Times New Roman" w:cs="Times"/>
          <w:b/>
          <w:color w:val="000000"/>
        </w:rPr>
        <w:t>-, re-, mis-</w:t>
      </w:r>
      <w:r w:rsidRPr="00084B55">
        <w:rPr>
          <w:rFonts w:ascii="Times New Roman" w:hAnsi="Times New Roman" w:cs="Times"/>
          <w:color w:val="000000"/>
        </w:rPr>
        <w:t xml:space="preserve"> y </w:t>
      </w:r>
      <w:proofErr w:type="spellStart"/>
      <w:r w:rsidRPr="00084B55">
        <w:rPr>
          <w:rFonts w:ascii="Times New Roman" w:hAnsi="Times New Roman" w:cs="Times"/>
          <w:b/>
          <w:color w:val="000000"/>
        </w:rPr>
        <w:t>co</w:t>
      </w:r>
      <w:proofErr w:type="spellEnd"/>
      <w:r w:rsidRPr="00084B55">
        <w:rPr>
          <w:rFonts w:ascii="Times New Roman" w:hAnsi="Times New Roman" w:cs="Times"/>
          <w:b/>
          <w:color w:val="000000"/>
        </w:rPr>
        <w:t>-</w:t>
      </w:r>
      <w:r w:rsidRPr="00084B55">
        <w:rPr>
          <w:rFonts w:ascii="Times New Roman" w:hAnsi="Times New Roman" w:cs="Times"/>
          <w:color w:val="000000"/>
        </w:rPr>
        <w:t>, cuyo significado puede permitir conocer el significado de las palabras a las que acompañan, y práctica a través de actividades.</w:t>
      </w:r>
    </w:p>
    <w:p w14:paraId="4AF6719E"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6B7190F0"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7ED23F85" w14:textId="77777777" w:rsidR="00222056" w:rsidRPr="00084B55" w:rsidRDefault="00222056" w:rsidP="00084B55">
      <w:pPr>
        <w:pStyle w:val="Standard"/>
        <w:jc w:val="both"/>
        <w:rPr>
          <w:rFonts w:ascii="Times New Roman" w:hAnsi="Times New Roman" w:cs="Times"/>
          <w:color w:val="000000"/>
        </w:rPr>
      </w:pPr>
    </w:p>
    <w:p w14:paraId="62DBC6BA"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2463BFB0"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una entrevista sobre grandes ciudades.</w:t>
      </w:r>
    </w:p>
    <w:p w14:paraId="21BD8EEB" w14:textId="77777777" w:rsidR="00222056" w:rsidRPr="00084B55" w:rsidRDefault="00222056" w:rsidP="00084B55">
      <w:pPr>
        <w:pStyle w:val="Standard"/>
        <w:jc w:val="both"/>
        <w:rPr>
          <w:rFonts w:ascii="Times New Roman" w:hAnsi="Times New Roman" w:cs="Times"/>
          <w:color w:val="000000"/>
        </w:rPr>
      </w:pPr>
    </w:p>
    <w:p w14:paraId="002087E5"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7B0A0A58"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Escucha de dos alumnos hablando sobre diferentes asuntos.</w:t>
      </w:r>
    </w:p>
    <w:p w14:paraId="4B3BCDFA"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Lectura de expresiones útiles para mostrar acuerdo o desacuerdo.</w:t>
      </w:r>
    </w:p>
    <w:p w14:paraId="5059C95C"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lastRenderedPageBreak/>
        <w:t>Debate sobre distintos asuntos utilizando las expresiones aprendidas.</w:t>
      </w:r>
    </w:p>
    <w:p w14:paraId="1F8EAA96"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expresiones para indicar razones sobre puntos de vistas y opiniones.</w:t>
      </w:r>
    </w:p>
    <w:p w14:paraId="3F330001"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2293F318" w14:textId="77777777" w:rsidR="00222056" w:rsidRPr="00084B55" w:rsidRDefault="00222056" w:rsidP="00084B55">
      <w:pPr>
        <w:pStyle w:val="Standard"/>
        <w:jc w:val="both"/>
        <w:rPr>
          <w:rFonts w:ascii="Times New Roman" w:hAnsi="Times New Roman" w:cs="Times"/>
          <w:color w:val="000000"/>
        </w:rPr>
      </w:pPr>
    </w:p>
    <w:p w14:paraId="20E19332"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08D8B6D7"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el artículo de opinión.</w:t>
      </w:r>
    </w:p>
    <w:p w14:paraId="7CEB0921"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 artículo de opinión sobre los rascacielos y la vivienda, y realización de varias actividades relacionadas con ella.</w:t>
      </w:r>
    </w:p>
    <w:p w14:paraId="5FCA2B93"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Connectors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of</w:t>
      </w:r>
      <w:proofErr w:type="spellEnd"/>
      <w:r w:rsidRPr="00084B55">
        <w:rPr>
          <w:rFonts w:ascii="Times New Roman" w:hAnsi="Times New Roman" w:cs="Times"/>
          <w:i/>
          <w:color w:val="000000"/>
        </w:rPr>
        <w:t xml:space="preserve"> Cause and </w:t>
      </w:r>
      <w:proofErr w:type="spellStart"/>
      <w:r w:rsidRPr="00084B55">
        <w:rPr>
          <w:rFonts w:ascii="Times New Roman" w:hAnsi="Times New Roman" w:cs="Times"/>
          <w:i/>
          <w:color w:val="000000"/>
        </w:rPr>
        <w:t>Result</w:t>
      </w:r>
      <w:proofErr w:type="spellEnd"/>
      <w:r w:rsidRPr="00084B55">
        <w:rPr>
          <w:rFonts w:ascii="Times New Roman" w:hAnsi="Times New Roman" w:cs="Times"/>
          <w:color w:val="000000"/>
        </w:rPr>
        <w:t>: información sobre los conectores causales y consecutivos, y realización de varias actividades relacionadas con ellos.</w:t>
      </w:r>
    </w:p>
    <w:p w14:paraId="69F69884"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una encuesta y reflexión sobre si están a favor o en contra de las afirmaciones hechas.</w:t>
      </w:r>
    </w:p>
    <w:p w14:paraId="3445F24B"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 artículo de opinión que hable sobre dónde se vive mejor, en la ciudad o en el campo, utilizando los conectores causales y consecutivos.</w:t>
      </w:r>
    </w:p>
    <w:p w14:paraId="7A6D0820"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43DDAE82" w14:textId="77777777" w:rsidR="00222056" w:rsidRPr="00084B55" w:rsidRDefault="00222056" w:rsidP="00084B55">
      <w:pPr>
        <w:pStyle w:val="Standard"/>
        <w:jc w:val="both"/>
        <w:rPr>
          <w:rFonts w:ascii="Times New Roman" w:hAnsi="Times New Roman" w:cs="Times"/>
          <w:color w:val="000000"/>
        </w:rPr>
      </w:pPr>
    </w:p>
    <w:p w14:paraId="2A7C86DF"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064EE418"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Buying</w:t>
      </w:r>
      <w:proofErr w:type="spellEnd"/>
      <w:r w:rsidRPr="00084B55">
        <w:rPr>
          <w:rFonts w:ascii="Times New Roman" w:hAnsi="Times New Roman" w:cs="Times"/>
          <w:i/>
          <w:color w:val="000000"/>
        </w:rPr>
        <w:t xml:space="preserve"> Tickets Online</w:t>
      </w:r>
      <w:r w:rsidRPr="00084B55">
        <w:rPr>
          <w:rFonts w:ascii="Times New Roman" w:hAnsi="Times New Roman" w:cs="Times"/>
          <w:color w:val="000000"/>
        </w:rPr>
        <w:t>: vídeo ilustrativo sobre cómo comprar entradas por internet.</w:t>
      </w:r>
    </w:p>
    <w:p w14:paraId="1B912059"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Realización de varias actividades relacionadas con la compra de entradas por internet.</w:t>
      </w:r>
    </w:p>
    <w:p w14:paraId="2992AF94" w14:textId="77777777" w:rsidR="00222056" w:rsidRPr="00084B55" w:rsidRDefault="00222056" w:rsidP="00084B55">
      <w:pPr>
        <w:pStyle w:val="Standard"/>
        <w:jc w:val="both"/>
        <w:rPr>
          <w:rFonts w:ascii="Times New Roman" w:hAnsi="Times New Roman" w:cs="Times"/>
          <w:b/>
          <w:i/>
          <w:color w:val="000000"/>
        </w:rPr>
      </w:pPr>
    </w:p>
    <w:p w14:paraId="7B6691E9" w14:textId="77777777" w:rsidR="00222056" w:rsidRPr="00084B55" w:rsidRDefault="00796DA4" w:rsidP="00084B55">
      <w:pPr>
        <w:pStyle w:val="Standard"/>
        <w:jc w:val="both"/>
        <w:rPr>
          <w:rFonts w:ascii="Times New Roman" w:hAnsi="Times New Roman" w:cs="Times"/>
          <w:b/>
          <w:i/>
          <w:color w:val="000000"/>
          <w:lang w:val="en-US"/>
        </w:rPr>
      </w:pPr>
      <w:r w:rsidRPr="00084B55">
        <w:rPr>
          <w:rFonts w:ascii="Times New Roman" w:hAnsi="Times New Roman" w:cs="Times"/>
          <w:b/>
          <w:i/>
          <w:color w:val="000000"/>
          <w:lang w:val="en-US"/>
        </w:rPr>
        <w:t>Make the Grade Standards Assessment</w:t>
      </w:r>
    </w:p>
    <w:p w14:paraId="28F88CFC"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sobre cómo colocar las frases que faltan en un texto escrito.</w:t>
      </w:r>
    </w:p>
    <w:p w14:paraId="62456467"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una hoja informativa para alumnos que van a estudiar en el Reino Unido y realización de varias actividades para demostrar su comprensión.</w:t>
      </w:r>
    </w:p>
    <w:p w14:paraId="1B29C0DA"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Escucha de varias conversaciones y realización de actividades para demostrar su comprensión.</w:t>
      </w:r>
    </w:p>
    <w:p w14:paraId="2BD82138"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necesidad de tener en cuenta las pistas del texto para responder preguntas.</w:t>
      </w:r>
    </w:p>
    <w:p w14:paraId="1D7F39C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Conversación para buscar compañero/a de piso.</w:t>
      </w:r>
    </w:p>
    <w:p w14:paraId="34D7AE3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Compleción de un cuestionario de una inmobiliaria para buscar piso.</w:t>
      </w:r>
    </w:p>
    <w:p w14:paraId="5142DBDA" w14:textId="77777777" w:rsidR="00222056" w:rsidRPr="00084B55" w:rsidRDefault="00222056" w:rsidP="00084B55">
      <w:pPr>
        <w:pStyle w:val="Standard"/>
        <w:widowControl w:val="0"/>
        <w:jc w:val="both"/>
        <w:rPr>
          <w:rFonts w:ascii="Times New Roman" w:hAnsi="Times New Roman" w:cs="Times"/>
          <w:color w:val="000000"/>
        </w:rPr>
      </w:pPr>
    </w:p>
    <w:p w14:paraId="0CF927AB" w14:textId="77777777" w:rsidR="00222056" w:rsidRPr="00084B55" w:rsidRDefault="00796DA4" w:rsidP="00084B55">
      <w:pPr>
        <w:pStyle w:val="Standard"/>
        <w:tabs>
          <w:tab w:val="left" w:pos="360"/>
        </w:tabs>
        <w:jc w:val="both"/>
        <w:rPr>
          <w:rFonts w:ascii="Times New Roman" w:hAnsi="Times New Roman" w:cs="Times"/>
          <w:b/>
          <w:color w:val="000000"/>
        </w:rPr>
      </w:pPr>
      <w:r w:rsidRPr="00084B55">
        <w:rPr>
          <w:rFonts w:ascii="Times New Roman" w:hAnsi="Times New Roman" w:cs="Times"/>
          <w:b/>
          <w:color w:val="000000"/>
        </w:rPr>
        <w:t>c) Situaciones de aprendizaje</w:t>
      </w:r>
    </w:p>
    <w:p w14:paraId="4D738D0F" w14:textId="77777777" w:rsidR="00222056" w:rsidRPr="00084B55" w:rsidRDefault="00796DA4" w:rsidP="00084B55">
      <w:pPr>
        <w:pStyle w:val="Prrafodelista"/>
        <w:widowControl w:val="0"/>
        <w:numPr>
          <w:ilvl w:val="0"/>
          <w:numId w:val="21"/>
        </w:numPr>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xml:space="preserve">: hacer un </w:t>
      </w:r>
      <w:r w:rsidRPr="00084B55">
        <w:rPr>
          <w:rFonts w:ascii="Times New Roman" w:hAnsi="Times New Roman" w:cs="Times"/>
          <w:i/>
          <w:color w:val="000000"/>
        </w:rPr>
        <w:t>collage</w:t>
      </w:r>
      <w:r w:rsidRPr="00084B55">
        <w:rPr>
          <w:rFonts w:ascii="Times New Roman" w:hAnsi="Times New Roman" w:cs="Times"/>
          <w:color w:val="000000"/>
        </w:rPr>
        <w:t xml:space="preserve"> con fotografías de una ciudad y describir los lugares y las reacciones que producen con algunas palabras.</w:t>
      </w:r>
    </w:p>
    <w:p w14:paraId="64F74C4B"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7E36BCE6"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14F9B3BA" w14:textId="77777777" w:rsidR="00222056" w:rsidRPr="00084B55" w:rsidRDefault="00222056" w:rsidP="00084B55">
      <w:pPr>
        <w:pStyle w:val="Standard"/>
        <w:jc w:val="both"/>
        <w:rPr>
          <w:rFonts w:ascii="Times New Roman" w:hAnsi="Times New Roman" w:cs="Times"/>
          <w:b/>
          <w:color w:val="000000"/>
        </w:rPr>
      </w:pPr>
    </w:p>
    <w:p w14:paraId="4A7096E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5C59D57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46 y 52: uso de vocabulario relacionado con la ciudad; </w:t>
      </w:r>
      <w:r w:rsidRPr="00084B55">
        <w:rPr>
          <w:rFonts w:ascii="Times New Roman" w:hAnsi="Times New Roman" w:cs="Times"/>
          <w:color w:val="000000"/>
        </w:rPr>
        <w:t>prefijos negativos (</w:t>
      </w:r>
      <w:r w:rsidRPr="00084B55">
        <w:rPr>
          <w:rFonts w:ascii="Times New Roman" w:hAnsi="Times New Roman" w:cs="Times"/>
          <w:b/>
          <w:color w:val="000000"/>
        </w:rPr>
        <w:t xml:space="preserve">un-, </w:t>
      </w:r>
      <w:proofErr w:type="spellStart"/>
      <w:r w:rsidRPr="00084B55">
        <w:rPr>
          <w:rFonts w:ascii="Times New Roman" w:hAnsi="Times New Roman" w:cs="Times"/>
          <w:b/>
          <w:color w:val="000000"/>
        </w:rPr>
        <w:t>dis</w:t>
      </w:r>
      <w:proofErr w:type="spellEnd"/>
      <w:r w:rsidRPr="00084B55">
        <w:rPr>
          <w:rFonts w:ascii="Times New Roman" w:hAnsi="Times New Roman" w:cs="Times"/>
          <w:b/>
          <w:color w:val="000000"/>
        </w:rPr>
        <w:t xml:space="preserve">-, </w:t>
      </w:r>
      <w:proofErr w:type="spellStart"/>
      <w:r w:rsidRPr="00084B55">
        <w:rPr>
          <w:rFonts w:ascii="Times New Roman" w:hAnsi="Times New Roman" w:cs="Times"/>
          <w:b/>
          <w:color w:val="000000"/>
        </w:rPr>
        <w:t>il</w:t>
      </w:r>
      <w:proofErr w:type="spellEnd"/>
      <w:r w:rsidRPr="00084B55">
        <w:rPr>
          <w:rFonts w:ascii="Times New Roman" w:hAnsi="Times New Roman" w:cs="Times"/>
          <w:b/>
          <w:color w:val="000000"/>
        </w:rPr>
        <w:t xml:space="preserve">-, ir-, in- </w:t>
      </w:r>
      <w:r w:rsidRPr="00084B55">
        <w:rPr>
          <w:rFonts w:ascii="Times New Roman" w:hAnsi="Times New Roman" w:cs="Times"/>
          <w:color w:val="000000"/>
        </w:rPr>
        <w:t>e</w:t>
      </w:r>
      <w:r w:rsidRPr="00084B55">
        <w:rPr>
          <w:rFonts w:ascii="Times New Roman" w:hAnsi="Times New Roman" w:cs="Times"/>
          <w:b/>
          <w:color w:val="000000"/>
        </w:rPr>
        <w:t xml:space="preserve"> </w:t>
      </w:r>
      <w:proofErr w:type="spellStart"/>
      <w:r w:rsidRPr="00084B55">
        <w:rPr>
          <w:rFonts w:ascii="Times New Roman" w:hAnsi="Times New Roman" w:cs="Times"/>
          <w:b/>
          <w:color w:val="000000"/>
        </w:rPr>
        <w:t>im</w:t>
      </w:r>
      <w:proofErr w:type="spellEnd"/>
      <w:r w:rsidRPr="00084B55">
        <w:rPr>
          <w:rFonts w:ascii="Times New Roman" w:hAnsi="Times New Roman" w:cs="Times"/>
          <w:b/>
          <w:color w:val="000000"/>
        </w:rPr>
        <w:t>-</w:t>
      </w:r>
      <w:r w:rsidRPr="00084B55">
        <w:rPr>
          <w:rFonts w:ascii="Times New Roman" w:hAnsi="Times New Roman" w:cs="Times"/>
          <w:color w:val="000000"/>
        </w:rPr>
        <w:t>) y específicos (</w:t>
      </w:r>
      <w:proofErr w:type="spellStart"/>
      <w:r w:rsidRPr="00084B55">
        <w:rPr>
          <w:rFonts w:ascii="Times New Roman" w:hAnsi="Times New Roman" w:cs="Times"/>
          <w:b/>
          <w:color w:val="000000"/>
        </w:rPr>
        <w:t>over</w:t>
      </w:r>
      <w:proofErr w:type="spellEnd"/>
      <w:r w:rsidRPr="00084B55">
        <w:rPr>
          <w:rFonts w:ascii="Times New Roman" w:hAnsi="Times New Roman" w:cs="Times"/>
          <w:b/>
          <w:color w:val="000000"/>
        </w:rPr>
        <w:t xml:space="preserve">-, mega-, </w:t>
      </w:r>
      <w:proofErr w:type="spellStart"/>
      <w:r w:rsidRPr="00084B55">
        <w:rPr>
          <w:rFonts w:ascii="Times New Roman" w:hAnsi="Times New Roman" w:cs="Times"/>
          <w:b/>
          <w:color w:val="000000"/>
        </w:rPr>
        <w:t>under</w:t>
      </w:r>
      <w:proofErr w:type="spellEnd"/>
      <w:r w:rsidRPr="00084B55">
        <w:rPr>
          <w:rFonts w:ascii="Times New Roman" w:hAnsi="Times New Roman" w:cs="Times"/>
          <w:b/>
          <w:color w:val="000000"/>
        </w:rPr>
        <w:t xml:space="preserve">-, re-, mis- </w:t>
      </w:r>
      <w:r w:rsidRPr="00084B55">
        <w:rPr>
          <w:rFonts w:ascii="Times New Roman" w:hAnsi="Times New Roman" w:cs="Times"/>
          <w:color w:val="000000"/>
        </w:rPr>
        <w:t xml:space="preserve">y </w:t>
      </w:r>
      <w:proofErr w:type="spellStart"/>
      <w:r w:rsidRPr="00084B55">
        <w:rPr>
          <w:rFonts w:ascii="Times New Roman" w:hAnsi="Times New Roman" w:cs="Times"/>
          <w:b/>
          <w:color w:val="000000"/>
        </w:rPr>
        <w:t>co</w:t>
      </w:r>
      <w:proofErr w:type="spellEnd"/>
      <w:r w:rsidRPr="00084B55">
        <w:rPr>
          <w:rFonts w:ascii="Times New Roman" w:hAnsi="Times New Roman" w:cs="Times"/>
          <w:b/>
          <w:color w:val="000000"/>
        </w:rPr>
        <w:t>-</w:t>
      </w:r>
      <w:r w:rsidRPr="00084B55">
        <w:rPr>
          <w:rFonts w:ascii="Times New Roman" w:hAnsi="Times New Roman" w:cs="Times"/>
          <w:color w:val="000000"/>
        </w:rPr>
        <w:t>)</w:t>
      </w: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134: repaso y ampliación del vocabulario visto en la unidad.</w:t>
      </w:r>
    </w:p>
    <w:p w14:paraId="7D5EFCE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47 y 54: </w:t>
      </w:r>
      <w:r w:rsidRPr="00084B55">
        <w:rPr>
          <w:rFonts w:ascii="Times New Roman" w:hAnsi="Times New Roman" w:cs="Times"/>
          <w:color w:val="000000"/>
        </w:rPr>
        <w:t xml:space="preserve">escucha de una conversación sobre distintas ciudades y de una entrevista sobre grandes ciudades;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58: escucha de varias conversaciones.</w:t>
      </w:r>
    </w:p>
    <w:p w14:paraId="4018755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SB, págs. 47 y 53: utilizando las expresiones aprendidas, d</w:t>
      </w:r>
      <w:r w:rsidRPr="00084B55">
        <w:rPr>
          <w:rFonts w:ascii="Times New Roman" w:hAnsi="Times New Roman" w:cs="Times"/>
          <w:color w:val="000000"/>
        </w:rPr>
        <w:t xml:space="preserve">escribir una ciudad y debatir sobre diferentes asuntos;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58: conversación para buscar compañero/a de piso.</w:t>
      </w:r>
    </w:p>
    <w:p w14:paraId="0559912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48-49</w:t>
      </w:r>
      <w:r w:rsidRPr="00084B55">
        <w:rPr>
          <w:rFonts w:ascii="Times New Roman" w:hAnsi="Times New Roman"/>
          <w:color w:val="000000"/>
        </w:rPr>
        <w:t xml:space="preserve">: comprensión escrita de un </w:t>
      </w:r>
      <w:r w:rsidRPr="00084B55">
        <w:rPr>
          <w:rFonts w:ascii="Times New Roman" w:hAnsi="Times New Roman" w:cs="Times"/>
          <w:color w:val="000000"/>
        </w:rPr>
        <w:t xml:space="preserve">artículo sobre el impacto del urbanismo en Medellín y conocimiento de la posibilidad de crear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 partir de un mismo verbo añadiendo diferentes partículas;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lastRenderedPageBreak/>
        <w:t>Assessment</w:t>
      </w:r>
      <w:proofErr w:type="spellEnd"/>
      <w:r w:rsidRPr="00084B55">
        <w:rPr>
          <w:rFonts w:ascii="Times New Roman" w:hAnsi="Times New Roman"/>
          <w:color w:val="000000"/>
          <w:lang w:val="es-US"/>
        </w:rPr>
        <w:t xml:space="preserve">, SB, pág. 57: </w:t>
      </w:r>
      <w:r w:rsidRPr="00084B55">
        <w:rPr>
          <w:rFonts w:ascii="Times New Roman" w:hAnsi="Times New Roman" w:cs="Times"/>
          <w:color w:val="000000"/>
        </w:rPr>
        <w:t>hoja informativa para alumnos que van a estudiar en el Reino Unido</w:t>
      </w:r>
      <w:r w:rsidRPr="00084B55">
        <w:rPr>
          <w:rFonts w:ascii="Times New Roman" w:hAnsi="Times New Roman"/>
          <w:color w:val="000000"/>
          <w:lang w:val="es-US"/>
        </w:rPr>
        <w:t>;</w:t>
      </w:r>
      <w:r w:rsidRPr="00084B55">
        <w:rPr>
          <w:rFonts w:ascii="Times New Roman" w:hAnsi="Times New Roman" w:cs="Times"/>
          <w:color w:val="000000"/>
        </w:rPr>
        <w:t xml:space="preserve"> </w:t>
      </w:r>
      <w:r w:rsidRPr="00084B55">
        <w:rPr>
          <w:rFonts w:ascii="Times New Roman" w:hAnsi="Times New Roman" w:cs="Times"/>
          <w:i/>
          <w:color w:val="000000"/>
        </w:rPr>
        <w:t>Culture Videos</w:t>
      </w:r>
      <w:r w:rsidRPr="00084B55">
        <w:rPr>
          <w:rFonts w:ascii="Times New Roman" w:hAnsi="Times New Roman" w:cs="Times"/>
          <w:color w:val="000000"/>
        </w:rPr>
        <w:t>, SB, pág. 115: artículo sobre la recuperación del galés.</w:t>
      </w:r>
    </w:p>
    <w:p w14:paraId="582227C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49;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140: </w:t>
      </w:r>
      <w:r w:rsidRPr="00084B55">
        <w:rPr>
          <w:rFonts w:ascii="Times New Roman" w:hAnsi="Times New Roman" w:cs="Times"/>
          <w:color w:val="000000"/>
        </w:rPr>
        <w:t>pronunciación correcta de palabras en función de la sílaba acentuada.</w:t>
      </w:r>
    </w:p>
    <w:p w14:paraId="315D20B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n-US"/>
        </w:rPr>
        <w:t>- Grammar</w:t>
      </w:r>
      <w:r w:rsidRPr="00084B55">
        <w:rPr>
          <w:rFonts w:ascii="Times New Roman" w:hAnsi="Times New Roman"/>
          <w:color w:val="000000"/>
          <w:lang w:val="en-US"/>
        </w:rPr>
        <w:t>,</w:t>
      </w:r>
      <w:r w:rsidRPr="00084B55">
        <w:rPr>
          <w:rFonts w:ascii="Times New Roman" w:hAnsi="Times New Roman"/>
          <w:i/>
          <w:color w:val="000000"/>
          <w:lang w:val="en-US"/>
        </w:rPr>
        <w:t xml:space="preserve"> </w:t>
      </w:r>
      <w:r w:rsidRPr="00084B55">
        <w:rPr>
          <w:rFonts w:ascii="Times New Roman" w:hAnsi="Times New Roman"/>
          <w:color w:val="000000"/>
          <w:lang w:val="en-US"/>
        </w:rPr>
        <w:t xml:space="preserve">SB, </w:t>
      </w:r>
      <w:proofErr w:type="spellStart"/>
      <w:r w:rsidRPr="00084B55">
        <w:rPr>
          <w:rFonts w:ascii="Times New Roman" w:hAnsi="Times New Roman"/>
          <w:color w:val="000000"/>
          <w:lang w:val="en-US"/>
        </w:rPr>
        <w:t>págs</w:t>
      </w:r>
      <w:proofErr w:type="spellEnd"/>
      <w:r w:rsidRPr="00084B55">
        <w:rPr>
          <w:rFonts w:ascii="Times New Roman" w:hAnsi="Times New Roman"/>
          <w:color w:val="000000"/>
          <w:lang w:val="en-US"/>
        </w:rPr>
        <w:t xml:space="preserve">. 50-51; </w:t>
      </w:r>
      <w:r w:rsidRPr="00084B55">
        <w:rPr>
          <w:rFonts w:ascii="Times New Roman" w:hAnsi="Times New Roman"/>
          <w:i/>
          <w:color w:val="000000"/>
          <w:lang w:val="en-US"/>
        </w:rPr>
        <w:t>Grammar Basics</w:t>
      </w:r>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págs</w:t>
      </w:r>
      <w:proofErr w:type="spellEnd"/>
      <w:r w:rsidRPr="00084B55">
        <w:rPr>
          <w:rFonts w:ascii="Times New Roman" w:hAnsi="Times New Roman"/>
          <w:color w:val="000000"/>
          <w:lang w:val="en-US"/>
        </w:rPr>
        <w:t xml:space="preserve">. </w:t>
      </w:r>
      <w:r w:rsidRPr="00084B55">
        <w:rPr>
          <w:rFonts w:ascii="Times New Roman" w:hAnsi="Times New Roman"/>
          <w:color w:val="000000"/>
          <w:lang w:val="es-US"/>
        </w:rPr>
        <w:t>124-125: uso correcto de los modales y los modales perfectos.</w:t>
      </w:r>
    </w:p>
    <w:p w14:paraId="5CBCC60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54-55:</w:t>
      </w:r>
      <w:r w:rsidRPr="00084B55">
        <w:rPr>
          <w:rFonts w:ascii="Times New Roman" w:hAnsi="Times New Roman" w:cs="Times"/>
          <w:color w:val="000000"/>
        </w:rPr>
        <w:t xml:space="preserve"> redacción un artículo de opinión que hable sobre dónde se vive mejor, en la ciudad o en el campo, y aprendizaje de los conectores causales y consecutivos;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xml:space="preserve">, SB, pág. 58: </w:t>
      </w:r>
      <w:r w:rsidRPr="00084B55">
        <w:rPr>
          <w:rFonts w:ascii="Times New Roman" w:hAnsi="Times New Roman" w:cs="Times"/>
          <w:color w:val="000000"/>
        </w:rPr>
        <w:t>compleción de un cuestionario de una inmobiliaria para buscar piso.</w:t>
      </w:r>
    </w:p>
    <w:p w14:paraId="5105C13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56: compra de entradas por internet.</w:t>
      </w:r>
    </w:p>
    <w:p w14:paraId="64D1A661" w14:textId="77777777" w:rsidR="00222056" w:rsidRPr="00084B55" w:rsidRDefault="00222056" w:rsidP="00084B55">
      <w:pPr>
        <w:pStyle w:val="Standard"/>
        <w:ind w:left="1440"/>
        <w:jc w:val="both"/>
        <w:rPr>
          <w:rFonts w:ascii="Times New Roman" w:hAnsi="Times New Roman"/>
          <w:color w:val="000000"/>
        </w:rPr>
      </w:pPr>
    </w:p>
    <w:p w14:paraId="59E8C3CF"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51ACBD9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46, 49, 50, 51, 52, 53, 56, 115, 134:</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6AF2C23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47: </w:t>
      </w:r>
      <w:r w:rsidRPr="00084B55">
        <w:rPr>
          <w:rFonts w:ascii="Times New Roman" w:hAnsi="Times New Roman" w:cs="Times"/>
          <w:color w:val="000000"/>
        </w:rPr>
        <w:t xml:space="preserve">creación de un </w:t>
      </w:r>
      <w:r w:rsidRPr="00084B55">
        <w:rPr>
          <w:rFonts w:ascii="Times New Roman" w:hAnsi="Times New Roman" w:cs="Times"/>
          <w:i/>
          <w:color w:val="000000"/>
        </w:rPr>
        <w:t>collage</w:t>
      </w:r>
      <w:r w:rsidRPr="00084B55">
        <w:rPr>
          <w:rFonts w:ascii="Times New Roman" w:hAnsi="Times New Roman" w:cs="Times"/>
          <w:color w:val="000000"/>
        </w:rPr>
        <w:t xml:space="preserve"> a base de fotografías descritas mediante algunas palabras</w:t>
      </w:r>
      <w:r w:rsidRPr="00084B55">
        <w:rPr>
          <w:rFonts w:ascii="Times New Roman" w:hAnsi="Times New Roman"/>
          <w:color w:val="000000"/>
        </w:rPr>
        <w:t>.</w:t>
      </w:r>
    </w:p>
    <w:p w14:paraId="7E12A3A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2C1E3E6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1F4DAAF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4.</w:t>
      </w:r>
    </w:p>
    <w:p w14:paraId="01A3ED78" w14:textId="77777777" w:rsidR="00222056" w:rsidRPr="00084B55" w:rsidRDefault="00222056" w:rsidP="00084B55">
      <w:pPr>
        <w:pStyle w:val="Standard"/>
        <w:ind w:left="1418"/>
        <w:jc w:val="both"/>
        <w:rPr>
          <w:rFonts w:ascii="Times New Roman" w:hAnsi="Times New Roman" w:cs="Times"/>
          <w:b/>
          <w:color w:val="000000"/>
          <w:u w:val="single"/>
        </w:rPr>
      </w:pPr>
    </w:p>
    <w:p w14:paraId="08D9C91F"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26056A6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48, 53, 57</w:t>
      </w:r>
      <w:r w:rsidRPr="00084B55">
        <w:rPr>
          <w:rFonts w:ascii="Times New Roman" w:hAnsi="Times New Roman" w:cs="Times"/>
          <w:color w:val="000000"/>
        </w:rPr>
        <w:t>: uso de estrategias, recursos y técnicas de trabajo intelectual para aprender y ser consciente de las propias capacidades y conocimientos.</w:t>
      </w:r>
    </w:p>
    <w:p w14:paraId="38CFC2FA" w14:textId="77777777" w:rsidR="00222056" w:rsidRPr="00084B55" w:rsidRDefault="00222056" w:rsidP="00084B55">
      <w:pPr>
        <w:pStyle w:val="Standard"/>
        <w:jc w:val="both"/>
        <w:rPr>
          <w:rFonts w:ascii="Times New Roman" w:hAnsi="Times New Roman"/>
          <w:color w:val="000000"/>
        </w:rPr>
      </w:pPr>
    </w:p>
    <w:p w14:paraId="1577D2F1"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30E428B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47; ej. 7, SB, pág. 53: aprendizaje y práctica de fórmulas para describir ciudades y debatir.</w:t>
      </w:r>
    </w:p>
    <w:p w14:paraId="3BFBB58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color w:val="000000"/>
        </w:rPr>
        <w:t>, SB, pág. 50: normativa para participar en un huerto vecinal.</w:t>
      </w:r>
    </w:p>
    <w:p w14:paraId="4270A25D" w14:textId="77777777" w:rsidR="00222056" w:rsidRPr="00084B55" w:rsidRDefault="00222056" w:rsidP="00084B55">
      <w:pPr>
        <w:pStyle w:val="Standard"/>
        <w:ind w:left="720" w:hanging="363"/>
        <w:jc w:val="both"/>
        <w:rPr>
          <w:rFonts w:ascii="Times New Roman" w:hAnsi="Times New Roman"/>
          <w:color w:val="000000"/>
        </w:rPr>
      </w:pPr>
    </w:p>
    <w:p w14:paraId="76118FD7"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1AC824F1"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r w:rsidRPr="00084B55">
        <w:rPr>
          <w:rFonts w:ascii="Times New Roman" w:hAnsi="Times New Roman" w:cs="Times"/>
          <w:i/>
          <w:color w:val="000000"/>
        </w:rPr>
        <w:t>Reading</w:t>
      </w:r>
      <w:r w:rsidRPr="00084B55">
        <w:rPr>
          <w:rFonts w:ascii="Times New Roman" w:hAnsi="Times New Roman" w:cs="Times"/>
          <w:color w:val="000000"/>
        </w:rPr>
        <w:t>, SB, págs. 48-49: estudio de hechos precedentes para tomarlos como modelo y adaptarlos.</w:t>
      </w:r>
    </w:p>
    <w:p w14:paraId="0B3DF284"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color w:val="000000"/>
        </w:rPr>
        <w:t>, SB, pág. 55: reflexión sobre el problema de la vivienda en las grandes ciudades.</w:t>
      </w:r>
    </w:p>
    <w:p w14:paraId="628D77EF"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Life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Skills</w:t>
      </w:r>
      <w:proofErr w:type="spellEnd"/>
      <w:r w:rsidRPr="00084B55">
        <w:rPr>
          <w:rFonts w:ascii="Times New Roman" w:hAnsi="Times New Roman" w:cs="Times"/>
          <w:i/>
          <w:color w:val="000000"/>
        </w:rPr>
        <w:t xml:space="preserve"> Extra</w:t>
      </w:r>
      <w:r w:rsidRPr="00084B55">
        <w:rPr>
          <w:rFonts w:ascii="Times New Roman" w:hAnsi="Times New Roman" w:cs="Times"/>
          <w:color w:val="000000"/>
        </w:rPr>
        <w:t>, SB, pág. 56: compra de entradas por internet.</w:t>
      </w:r>
    </w:p>
    <w:p w14:paraId="683EFEB0" w14:textId="77777777" w:rsidR="00222056" w:rsidRPr="00084B55" w:rsidRDefault="00796DA4" w:rsidP="00084B55">
      <w:pPr>
        <w:pStyle w:val="Standard"/>
        <w:ind w:left="1327"/>
        <w:jc w:val="both"/>
        <w:rPr>
          <w:rFonts w:ascii="Times New Roman" w:hAnsi="Times New Roman"/>
          <w:color w:val="000000"/>
        </w:rPr>
      </w:pPr>
      <w:r w:rsidRPr="00084B55">
        <w:rPr>
          <w:rFonts w:ascii="Times New Roman" w:hAnsi="Times New Roman" w:cs="Times"/>
          <w:color w:val="000000"/>
          <w:lang w:val="en-US"/>
        </w:rPr>
        <w:t xml:space="preserve">- </w:t>
      </w:r>
      <w:r w:rsidRPr="00084B55">
        <w:rPr>
          <w:rFonts w:ascii="Times New Roman" w:hAnsi="Times New Roman" w:cs="Times"/>
          <w:i/>
          <w:color w:val="000000"/>
          <w:lang w:val="en-US"/>
        </w:rPr>
        <w:t>Make the Grade Standard Assessment</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rPr>
        <w:t>57-58: la búsqueda de piso.</w:t>
      </w:r>
    </w:p>
    <w:p w14:paraId="53BD913C" w14:textId="77777777" w:rsidR="00222056" w:rsidRPr="00084B55" w:rsidRDefault="00222056" w:rsidP="00084B55">
      <w:pPr>
        <w:pStyle w:val="Standard"/>
        <w:ind w:left="1327"/>
        <w:jc w:val="both"/>
        <w:rPr>
          <w:rFonts w:ascii="Times New Roman" w:hAnsi="Times New Roman" w:cs="Times"/>
          <w:color w:val="000000"/>
        </w:rPr>
      </w:pPr>
    </w:p>
    <w:p w14:paraId="2A7988D5"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13832BA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Vocabulary</w:t>
      </w:r>
      <w:r w:rsidRPr="00084B55">
        <w:rPr>
          <w:rFonts w:ascii="Times New Roman" w:hAnsi="Times New Roman" w:cs="Times"/>
          <w:iCs/>
          <w:color w:val="000000"/>
          <w:lang w:val="en-US"/>
        </w:rPr>
        <w:t xml:space="preserve">, SB, </w:t>
      </w:r>
      <w:proofErr w:type="spellStart"/>
      <w:r w:rsidRPr="00084B55">
        <w:rPr>
          <w:rFonts w:ascii="Times New Roman" w:hAnsi="Times New Roman" w:cs="Times"/>
          <w:iCs/>
          <w:color w:val="000000"/>
          <w:lang w:val="en-US"/>
        </w:rPr>
        <w:t>pág</w:t>
      </w:r>
      <w:proofErr w:type="spellEnd"/>
      <w:r w:rsidRPr="00084B55">
        <w:rPr>
          <w:rFonts w:ascii="Times New Roman" w:hAnsi="Times New Roman" w:cs="Times"/>
          <w:iCs/>
          <w:color w:val="000000"/>
          <w:lang w:val="en-US"/>
        </w:rPr>
        <w:t xml:space="preserve">. 46; </w:t>
      </w:r>
      <w:r w:rsidRPr="00084B55">
        <w:rPr>
          <w:rFonts w:ascii="Times New Roman" w:hAnsi="Times New Roman" w:cs="Times"/>
          <w:i/>
          <w:iCs/>
          <w:color w:val="000000"/>
          <w:lang w:val="en-US"/>
        </w:rPr>
        <w:t>Listening</w:t>
      </w:r>
      <w:r w:rsidRPr="00084B55">
        <w:rPr>
          <w:rFonts w:ascii="Times New Roman" w:hAnsi="Times New Roman" w:cs="Times"/>
          <w:iCs/>
          <w:color w:val="000000"/>
          <w:lang w:val="en-US"/>
        </w:rPr>
        <w:t xml:space="preserve">, SB, </w:t>
      </w:r>
      <w:proofErr w:type="spellStart"/>
      <w:r w:rsidRPr="00084B55">
        <w:rPr>
          <w:rFonts w:ascii="Times New Roman" w:hAnsi="Times New Roman" w:cs="Times"/>
          <w:iCs/>
          <w:color w:val="000000"/>
          <w:lang w:val="en-US"/>
        </w:rPr>
        <w:t>págs</w:t>
      </w:r>
      <w:proofErr w:type="spellEnd"/>
      <w:r w:rsidRPr="00084B55">
        <w:rPr>
          <w:rFonts w:ascii="Times New Roman" w:hAnsi="Times New Roman" w:cs="Times"/>
          <w:iCs/>
          <w:color w:val="000000"/>
          <w:lang w:val="en-US"/>
        </w:rPr>
        <w:t xml:space="preserve">. </w:t>
      </w:r>
      <w:r w:rsidRPr="00084B55">
        <w:rPr>
          <w:rFonts w:ascii="Times New Roman" w:hAnsi="Times New Roman" w:cs="Times"/>
          <w:iCs/>
          <w:color w:val="000000"/>
          <w:lang w:val="es-US"/>
        </w:rPr>
        <w:t xml:space="preserve">47, 52; </w:t>
      </w:r>
      <w:r w:rsidRPr="00084B55">
        <w:rPr>
          <w:rFonts w:ascii="Times New Roman" w:hAnsi="Times New Roman" w:cs="Times"/>
          <w:i/>
          <w:iCs/>
          <w:color w:val="000000"/>
          <w:lang w:val="es-US"/>
        </w:rPr>
        <w:t>Reading</w:t>
      </w:r>
      <w:r w:rsidRPr="00084B55">
        <w:rPr>
          <w:rFonts w:ascii="Times New Roman" w:hAnsi="Times New Roman" w:cs="Times"/>
          <w:iCs/>
          <w:color w:val="000000"/>
          <w:lang w:val="es-US"/>
        </w:rPr>
        <w:t xml:space="preserve">, SB, págs. 48-49; </w:t>
      </w:r>
      <w:proofErr w:type="spellStart"/>
      <w:r w:rsidRPr="00084B55">
        <w:rPr>
          <w:rFonts w:ascii="Times New Roman" w:hAnsi="Times New Roman" w:cs="Times"/>
          <w:i/>
          <w:iCs/>
          <w:color w:val="000000"/>
          <w:lang w:val="es-US"/>
        </w:rPr>
        <w:t>Grammar</w:t>
      </w:r>
      <w:proofErr w:type="spellEnd"/>
      <w:r w:rsidRPr="00084B55">
        <w:rPr>
          <w:rFonts w:ascii="Times New Roman" w:hAnsi="Times New Roman" w:cs="Times"/>
          <w:iCs/>
          <w:color w:val="000000"/>
          <w:lang w:val="es-US"/>
        </w:rPr>
        <w:t>, SB, pág. 51: información de interés sobre distintas ciudades.</w:t>
      </w:r>
    </w:p>
    <w:p w14:paraId="2A2E31B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115: información sobre Gales y el galés.</w:t>
      </w:r>
    </w:p>
    <w:p w14:paraId="4936B623" w14:textId="77777777" w:rsidR="00222056" w:rsidRPr="00084B55" w:rsidRDefault="00222056" w:rsidP="00084B55">
      <w:pPr>
        <w:pStyle w:val="Standard"/>
        <w:jc w:val="both"/>
        <w:rPr>
          <w:rFonts w:ascii="Times New Roman" w:hAnsi="Times New Roman" w:cs="Times"/>
          <w:b/>
          <w:color w:val="000000"/>
          <w:u w:val="single"/>
        </w:rPr>
      </w:pPr>
    </w:p>
    <w:p w14:paraId="52F6496F"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4D6C16AB" w14:textId="77777777" w:rsidR="00222056" w:rsidRPr="00084B55" w:rsidRDefault="00222056" w:rsidP="00084B55">
      <w:pPr>
        <w:pStyle w:val="Standard"/>
        <w:jc w:val="both"/>
        <w:rPr>
          <w:rFonts w:ascii="Times New Roman" w:hAnsi="Times New Roman" w:cs="Times"/>
          <w:b/>
          <w:color w:val="000000"/>
        </w:rPr>
      </w:pPr>
    </w:p>
    <w:p w14:paraId="46AE74D0"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Historia del Mundo Contemporáneo:</w:t>
      </w:r>
    </w:p>
    <w:p w14:paraId="2DC42F79"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Historia sobre Gales y el galés.</w:t>
      </w:r>
    </w:p>
    <w:p w14:paraId="5A5DFB9D" w14:textId="77777777" w:rsidR="00222056" w:rsidRPr="00084B55" w:rsidRDefault="00796DA4" w:rsidP="00084B55">
      <w:pPr>
        <w:pStyle w:val="Standard"/>
        <w:ind w:left="1080" w:firstLine="360"/>
        <w:jc w:val="both"/>
        <w:rPr>
          <w:rFonts w:ascii="Times New Roman" w:hAnsi="Times New Roman" w:cs="Times"/>
          <w:color w:val="000000"/>
        </w:rPr>
      </w:pPr>
      <w:r w:rsidRPr="00084B55">
        <w:rPr>
          <w:rFonts w:ascii="Times New Roman" w:hAnsi="Times New Roman" w:cs="Times"/>
          <w:color w:val="000000"/>
        </w:rPr>
        <w:t>- Historia contemporánea de distintas ciudades.</w:t>
      </w:r>
    </w:p>
    <w:p w14:paraId="628A9AE3" w14:textId="77777777" w:rsidR="00222056" w:rsidRPr="00084B55" w:rsidRDefault="00222056" w:rsidP="00084B55">
      <w:pPr>
        <w:pStyle w:val="Standard"/>
        <w:jc w:val="both"/>
        <w:rPr>
          <w:rFonts w:ascii="Times New Roman" w:hAnsi="Times New Roman" w:cs="Times"/>
          <w:color w:val="000000"/>
        </w:rPr>
      </w:pPr>
    </w:p>
    <w:p w14:paraId="7A64E308"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lastRenderedPageBreak/>
        <w:t>Proyectos Artísticos:</w:t>
      </w:r>
    </w:p>
    <w:p w14:paraId="0B66B1AE" w14:textId="77777777" w:rsidR="00222056" w:rsidRPr="00084B55" w:rsidRDefault="00796DA4" w:rsidP="00084B55">
      <w:pPr>
        <w:pStyle w:val="Standard"/>
        <w:ind w:left="720" w:firstLine="720"/>
        <w:jc w:val="both"/>
        <w:rPr>
          <w:rFonts w:ascii="Times New Roman" w:hAnsi="Times New Roman"/>
          <w:color w:val="000000"/>
        </w:rPr>
      </w:pPr>
      <w:r w:rsidRPr="00084B55">
        <w:rPr>
          <w:rFonts w:ascii="Times New Roman" w:hAnsi="Times New Roman" w:cs="Times"/>
          <w:color w:val="000000"/>
        </w:rPr>
        <w:t xml:space="preserve">- Creación de un </w:t>
      </w:r>
      <w:r w:rsidRPr="00084B55">
        <w:rPr>
          <w:rFonts w:ascii="Times New Roman" w:hAnsi="Times New Roman" w:cs="Times"/>
          <w:i/>
          <w:color w:val="000000"/>
        </w:rPr>
        <w:t>collage</w:t>
      </w:r>
      <w:r w:rsidRPr="00084B55">
        <w:rPr>
          <w:rFonts w:ascii="Times New Roman" w:hAnsi="Times New Roman" w:cs="Times"/>
          <w:color w:val="000000"/>
        </w:rPr>
        <w:t>.</w:t>
      </w:r>
    </w:p>
    <w:p w14:paraId="7DBB18C7" w14:textId="77777777" w:rsidR="00222056" w:rsidRPr="00084B55" w:rsidRDefault="00222056" w:rsidP="00084B55">
      <w:pPr>
        <w:pStyle w:val="Standard"/>
        <w:jc w:val="both"/>
        <w:rPr>
          <w:rFonts w:ascii="Times New Roman" w:hAnsi="Times New Roman" w:cs="Times"/>
          <w:color w:val="000000"/>
        </w:rPr>
      </w:pPr>
    </w:p>
    <w:p w14:paraId="0DB28FD2"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164412C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describir ciudades y debatir.</w:t>
      </w:r>
    </w:p>
    <w:p w14:paraId="4C912B91" w14:textId="77777777" w:rsidR="00222056" w:rsidRPr="00084B55" w:rsidRDefault="00796DA4" w:rsidP="00084B55">
      <w:pPr>
        <w:pStyle w:val="Standard"/>
        <w:ind w:left="720" w:firstLine="720"/>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w:t>
      </w:r>
      <w:r w:rsidRPr="00084B55">
        <w:rPr>
          <w:rFonts w:ascii="Times New Roman" w:hAnsi="Times New Roman" w:cs="Times"/>
          <w:color w:val="000000"/>
        </w:rPr>
        <w:t>con un mismo verbo principal y diferente partícula.</w:t>
      </w:r>
    </w:p>
    <w:p w14:paraId="78413A4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prefijos negativos.</w:t>
      </w:r>
    </w:p>
    <w:p w14:paraId="7964D4FC"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prefijos específicos.</w:t>
      </w:r>
    </w:p>
    <w:p w14:paraId="2C4BADAD"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Los conectores causales y consecutivos.</w:t>
      </w:r>
    </w:p>
    <w:p w14:paraId="6E528F80"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el artículo de opinión.</w:t>
      </w:r>
    </w:p>
    <w:p w14:paraId="7058108B"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s="Times"/>
          <w:color w:val="000000"/>
        </w:rPr>
        <w:t>El uso de los modales y los modales perfectos.</w:t>
      </w:r>
    </w:p>
    <w:p w14:paraId="7D7F85D3" w14:textId="77777777" w:rsidR="00222056" w:rsidRPr="00084B55" w:rsidRDefault="00222056" w:rsidP="00084B55">
      <w:pPr>
        <w:pStyle w:val="Standard"/>
        <w:ind w:left="720" w:firstLine="720"/>
        <w:jc w:val="both"/>
        <w:rPr>
          <w:rFonts w:ascii="Times New Roman" w:hAnsi="Times New Roman" w:cs="Times"/>
          <w:color w:val="000000"/>
        </w:rPr>
      </w:pPr>
    </w:p>
    <w:p w14:paraId="203DEE0F"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02E2796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problema de la vivienda y la superpoblación.</w:t>
      </w:r>
    </w:p>
    <w:p w14:paraId="45588151" w14:textId="77777777" w:rsidR="00222056" w:rsidRPr="00084B55" w:rsidRDefault="00222056" w:rsidP="00084B55">
      <w:pPr>
        <w:pStyle w:val="Standard"/>
        <w:jc w:val="both"/>
        <w:rPr>
          <w:rFonts w:ascii="Times New Roman" w:hAnsi="Times New Roman" w:cs="Times"/>
          <w:color w:val="000000"/>
        </w:rPr>
      </w:pPr>
    </w:p>
    <w:p w14:paraId="6F65E7E7"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Biología, Geología y Ciencias Ambientales:</w:t>
      </w:r>
    </w:p>
    <w:p w14:paraId="337E73D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huertos vecinales.</w:t>
      </w:r>
    </w:p>
    <w:p w14:paraId="152EE0BD"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 xml:space="preserve"> </w:t>
      </w:r>
      <w:proofErr w:type="gramStart"/>
      <w:r w:rsidRPr="00084B55">
        <w:rPr>
          <w:rFonts w:ascii="Times New Roman" w:hAnsi="Times New Roman" w:cs="Times"/>
          <w:color w:val="000000"/>
        </w:rPr>
        <w:t>F)CRITERIOS</w:t>
      </w:r>
      <w:proofErr w:type="gramEnd"/>
      <w:r w:rsidRPr="00084B55">
        <w:rPr>
          <w:rFonts w:ascii="Times New Roman" w:hAnsi="Times New Roman" w:cs="Times"/>
          <w:color w:val="000000"/>
        </w:rPr>
        <w:t xml:space="preserve"> DE EVALUACIÓN,  CORRECCIÓN Y RÚBRICAS:</w:t>
      </w:r>
    </w:p>
    <w:p w14:paraId="42708023"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TABLAS DE CADA UNIDAD AL FINAL DE LAS UNIDADES.</w:t>
      </w:r>
    </w:p>
    <w:p w14:paraId="70F09182" w14:textId="77777777" w:rsidR="00222056" w:rsidRPr="00084B55" w:rsidRDefault="00796DA4" w:rsidP="00084B55">
      <w:pPr>
        <w:pStyle w:val="Standard"/>
        <w:jc w:val="both"/>
        <w:outlineLvl w:val="0"/>
        <w:rPr>
          <w:rFonts w:ascii="Times New Roman" w:hAnsi="Times New Roman"/>
          <w:color w:val="000000"/>
        </w:rPr>
      </w:pPr>
      <w:r w:rsidRPr="00084B55">
        <w:rPr>
          <w:rFonts w:ascii="Times New Roman" w:hAnsi="Times New Roman" w:cs="Times"/>
          <w:b/>
          <w:color w:val="000000"/>
          <w:u w:val="single"/>
        </w:rPr>
        <w:t xml:space="preserve">UNIT 5 – </w:t>
      </w:r>
      <w:r w:rsidRPr="00084B55">
        <w:rPr>
          <w:rFonts w:ascii="Times New Roman" w:hAnsi="Times New Roman" w:cs="Times"/>
          <w:b/>
          <w:i/>
          <w:color w:val="000000"/>
          <w:u w:val="single"/>
        </w:rPr>
        <w:t xml:space="preserve">Love </w:t>
      </w:r>
      <w:proofErr w:type="spellStart"/>
      <w:r w:rsidRPr="00084B55">
        <w:rPr>
          <w:rFonts w:ascii="Times New Roman" w:hAnsi="Times New Roman" w:cs="Times"/>
          <w:b/>
          <w:i/>
          <w:color w:val="000000"/>
          <w:u w:val="single"/>
        </w:rPr>
        <w:t>Hurts</w:t>
      </w:r>
      <w:proofErr w:type="spellEnd"/>
    </w:p>
    <w:p w14:paraId="580B1D6A" w14:textId="77777777" w:rsidR="00222056" w:rsidRPr="00084B55" w:rsidRDefault="00222056" w:rsidP="00084B55">
      <w:pPr>
        <w:pStyle w:val="Standard"/>
        <w:jc w:val="both"/>
        <w:rPr>
          <w:rFonts w:ascii="Times New Roman" w:hAnsi="Times New Roman" w:cs="Times"/>
          <w:b/>
          <w:color w:val="000000"/>
          <w:u w:val="single"/>
        </w:rPr>
      </w:pPr>
    </w:p>
    <w:p w14:paraId="3D7448A5"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3113B35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Aprender vocabulario relacionado con las relaciones y verbos seguidos de preposiciones.</w:t>
      </w:r>
    </w:p>
    <w:p w14:paraId="5BD2E7F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Leer de forma comprensiva y autónoma el relato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Gift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of</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Magi</w:t>
      </w:r>
      <w:r w:rsidRPr="00084B55">
        <w:rPr>
          <w:rFonts w:ascii="Times New Roman" w:hAnsi="Times New Roman" w:cs="Times"/>
          <w:color w:val="000000"/>
        </w:rPr>
        <w:t>, de O. Henry.</w:t>
      </w:r>
    </w:p>
    <w:p w14:paraId="4518E74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Utilizar de forma correcta los condicionales y las oraciones temporales</w:t>
      </w:r>
      <w:r w:rsidRPr="00084B55">
        <w:rPr>
          <w:rFonts w:ascii="Times New Roman" w:hAnsi="Times New Roman" w:cs="Times"/>
          <w:i/>
          <w:color w:val="000000"/>
        </w:rPr>
        <w:t>.</w:t>
      </w:r>
    </w:p>
    <w:p w14:paraId="676CBF97"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entrevista sobre la amistad y varios monólogos sobre distintos tipos de relaciones.</w:t>
      </w:r>
    </w:p>
    <w:p w14:paraId="51FF0448"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prestar consejo sobre una relación y especular sobre una imagen.</w:t>
      </w:r>
    </w:p>
    <w:p w14:paraId="3F5424BC"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 relato sobre una relación utilizando expresiones y conectores temporales.</w:t>
      </w:r>
    </w:p>
    <w:p w14:paraId="1A120D5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w:t>
      </w:r>
      <w:r w:rsidRPr="00084B55">
        <w:rPr>
          <w:rFonts w:ascii="Times New Roman" w:eastAsia="Calibri" w:hAnsi="Times New Roman"/>
          <w:color w:val="000000"/>
        </w:rPr>
        <w:t>ɪ</w:t>
      </w:r>
      <w:r w:rsidRPr="00084B55">
        <w:rPr>
          <w:rFonts w:ascii="Times New Roman" w:hAnsi="Times New Roman" w:cs="Times"/>
          <w:color w:val="000000"/>
        </w:rPr>
        <w:t>/ e /i:/.</w:t>
      </w:r>
    </w:p>
    <w:p w14:paraId="4195F880" w14:textId="77777777" w:rsidR="00222056" w:rsidRPr="00084B55" w:rsidRDefault="00222056" w:rsidP="00084B55">
      <w:pPr>
        <w:pStyle w:val="Standard"/>
        <w:tabs>
          <w:tab w:val="left" w:pos="360"/>
        </w:tabs>
        <w:jc w:val="both"/>
        <w:rPr>
          <w:rFonts w:ascii="Times New Roman" w:hAnsi="Times New Roman" w:cs="Times"/>
          <w:color w:val="000000"/>
        </w:rPr>
      </w:pPr>
    </w:p>
    <w:p w14:paraId="316B2E0D" w14:textId="77777777" w:rsidR="00222056" w:rsidRPr="00084B55" w:rsidRDefault="00222056" w:rsidP="00084B55">
      <w:pPr>
        <w:pStyle w:val="Standard"/>
        <w:ind w:left="714" w:hanging="357"/>
        <w:jc w:val="both"/>
        <w:rPr>
          <w:rFonts w:ascii="Times New Roman" w:hAnsi="Times New Roman" w:cs="Times"/>
          <w:color w:val="000000"/>
        </w:rPr>
      </w:pPr>
    </w:p>
    <w:p w14:paraId="77D2839C"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620FDE2C" w14:textId="77777777" w:rsidR="00222056" w:rsidRPr="00084B55" w:rsidRDefault="00222056" w:rsidP="00084B55">
      <w:pPr>
        <w:pStyle w:val="Standard"/>
        <w:jc w:val="both"/>
        <w:rPr>
          <w:rFonts w:ascii="Times New Roman" w:hAnsi="Times New Roman" w:cs="Times"/>
          <w:b/>
          <w:color w:val="000000"/>
        </w:rPr>
      </w:pPr>
    </w:p>
    <w:p w14:paraId="15CB2A69"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2E26AB41"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1C849D6E"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las relaciones.</w:t>
      </w:r>
    </w:p>
    <w:p w14:paraId="26983D02"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las relaciones.</w:t>
      </w:r>
    </w:p>
    <w:p w14:paraId="39694A79" w14:textId="77777777" w:rsidR="00222056" w:rsidRPr="00084B55" w:rsidRDefault="00222056" w:rsidP="00084B55">
      <w:pPr>
        <w:pStyle w:val="Standard"/>
        <w:jc w:val="both"/>
        <w:outlineLvl w:val="0"/>
        <w:rPr>
          <w:rFonts w:ascii="Times New Roman" w:hAnsi="Times New Roman" w:cs="Times"/>
          <w:color w:val="000000"/>
        </w:rPr>
      </w:pPr>
    </w:p>
    <w:p w14:paraId="175AC825"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10BCF229"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entrevista sobre la amistad.</w:t>
      </w:r>
    </w:p>
    <w:p w14:paraId="3BA2C3A5" w14:textId="77777777" w:rsidR="00222056" w:rsidRPr="00084B55" w:rsidRDefault="00222056" w:rsidP="00084B55">
      <w:pPr>
        <w:pStyle w:val="Standard"/>
        <w:jc w:val="both"/>
        <w:outlineLvl w:val="0"/>
        <w:rPr>
          <w:rFonts w:ascii="Times New Roman" w:hAnsi="Times New Roman" w:cs="Times"/>
          <w:color w:val="000000"/>
        </w:rPr>
      </w:pPr>
    </w:p>
    <w:p w14:paraId="6E3865FC"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04AD549C"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prestar consejo.</w:t>
      </w:r>
    </w:p>
    <w:p w14:paraId="0893930E"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Prestar consejo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207D4446" w14:textId="77777777" w:rsidR="00222056" w:rsidRPr="00084B55" w:rsidRDefault="00222056" w:rsidP="00084B55">
      <w:pPr>
        <w:pStyle w:val="Standard"/>
        <w:jc w:val="both"/>
        <w:outlineLvl w:val="0"/>
        <w:rPr>
          <w:rFonts w:ascii="Times New Roman" w:hAnsi="Times New Roman" w:cs="Times"/>
          <w:color w:val="000000"/>
        </w:rPr>
      </w:pPr>
    </w:p>
    <w:p w14:paraId="00B0F026"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1EF9968E"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cómo inferir información que no está escrita en un texto.</w:t>
      </w:r>
    </w:p>
    <w:p w14:paraId="68119AA1"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Lectura del relato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Gift</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of</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Magi</w:t>
      </w:r>
      <w:r w:rsidRPr="00084B55">
        <w:rPr>
          <w:rFonts w:ascii="Times New Roman" w:hAnsi="Times New Roman" w:cs="Times"/>
          <w:color w:val="000000"/>
        </w:rPr>
        <w:t>, de O. Henry, y realización de varias actividades para demostrar su comprensión.</w:t>
      </w:r>
    </w:p>
    <w:p w14:paraId="0665FE0D"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lastRenderedPageBreak/>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11CFF591"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buscar sinónimos en un texto.</w:t>
      </w:r>
    </w:p>
    <w:p w14:paraId="720C8208"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sinónimos en el artículo y realización de varias actividades relacionadas con el texto.</w:t>
      </w:r>
    </w:p>
    <w:p w14:paraId="64E55C3F"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Focus British / US English</w:t>
      </w:r>
      <w:r w:rsidRPr="00084B55">
        <w:rPr>
          <w:rFonts w:ascii="Times New Roman" w:hAnsi="Times New Roman" w:cs="Times"/>
          <w:color w:val="000000"/>
        </w:rPr>
        <w:t>: estudio de palabras que difieren en el inglés británico y el americano, y práctica de ellas a través de actividades.</w:t>
      </w:r>
    </w:p>
    <w:p w14:paraId="4E10DA17"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Gifs </w:t>
      </w:r>
      <w:proofErr w:type="spellStart"/>
      <w:r w:rsidRPr="00084B55">
        <w:rPr>
          <w:rFonts w:ascii="Times New Roman" w:hAnsi="Times New Roman" w:cs="Times"/>
          <w:i/>
          <w:color w:val="000000"/>
        </w:rPr>
        <w:t>between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Nations</w:t>
      </w:r>
      <w:proofErr w:type="spellEnd"/>
      <w:r w:rsidRPr="00084B55">
        <w:rPr>
          <w:rFonts w:ascii="Times New Roman" w:hAnsi="Times New Roman" w:cs="Times"/>
          <w:color w:val="000000"/>
        </w:rPr>
        <w:t>: vídeo sobre regalos hechos por unas naciones a otras.</w:t>
      </w:r>
    </w:p>
    <w:p w14:paraId="778B9233" w14:textId="77777777" w:rsidR="00222056" w:rsidRPr="00084B55" w:rsidRDefault="00222056" w:rsidP="00084B55">
      <w:pPr>
        <w:pStyle w:val="Standard"/>
        <w:jc w:val="both"/>
        <w:rPr>
          <w:rFonts w:ascii="Times New Roman" w:hAnsi="Times New Roman" w:cs="Times"/>
          <w:i/>
          <w:color w:val="000000"/>
        </w:rPr>
      </w:pPr>
    </w:p>
    <w:p w14:paraId="4074934E"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5343FD03"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Pronunciación correcta de los sonidos /</w:t>
      </w:r>
      <w:r w:rsidRPr="00084B55">
        <w:rPr>
          <w:rFonts w:ascii="Times New Roman" w:eastAsia="Calibri" w:hAnsi="Times New Roman"/>
          <w:color w:val="000000"/>
        </w:rPr>
        <w:t>ɪ</w:t>
      </w:r>
      <w:r w:rsidRPr="00084B55">
        <w:rPr>
          <w:rFonts w:ascii="Times New Roman" w:hAnsi="Times New Roman" w:cs="Times"/>
          <w:color w:val="000000"/>
        </w:rPr>
        <w:t>/ e /i:/.</w:t>
      </w:r>
    </w:p>
    <w:p w14:paraId="724E489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la pronunciación correcta de los sonidos /</w:t>
      </w:r>
      <w:r w:rsidRPr="00084B55">
        <w:rPr>
          <w:rFonts w:ascii="Times New Roman" w:eastAsia="Calibri" w:hAnsi="Times New Roman"/>
          <w:color w:val="000000"/>
        </w:rPr>
        <w:t>ɪ</w:t>
      </w:r>
      <w:r w:rsidRPr="00084B55">
        <w:rPr>
          <w:rFonts w:ascii="Times New Roman" w:hAnsi="Times New Roman" w:cs="Times"/>
          <w:color w:val="000000"/>
        </w:rPr>
        <w:t>/ e /i:/.</w:t>
      </w:r>
    </w:p>
    <w:p w14:paraId="40437CEE" w14:textId="77777777" w:rsidR="00222056" w:rsidRPr="00084B55" w:rsidRDefault="00222056" w:rsidP="00084B55">
      <w:pPr>
        <w:pStyle w:val="Standard"/>
        <w:jc w:val="both"/>
        <w:rPr>
          <w:rFonts w:ascii="Times New Roman" w:hAnsi="Times New Roman" w:cs="Times"/>
          <w:color w:val="000000"/>
        </w:rPr>
      </w:pPr>
    </w:p>
    <w:p w14:paraId="781C9997"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7C3D1B9B"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4F58FCEC"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los condicionales y las oraciones temporales.</w:t>
      </w:r>
    </w:p>
    <w:p w14:paraId="23EBCE11"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284D1DF8"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31838AFC"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1E77C1DC"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7354E65E" w14:textId="77777777" w:rsidR="00222056" w:rsidRPr="00084B55" w:rsidRDefault="00222056" w:rsidP="00084B55">
      <w:pPr>
        <w:pStyle w:val="Standard"/>
        <w:jc w:val="both"/>
        <w:rPr>
          <w:rFonts w:ascii="Times New Roman" w:hAnsi="Times New Roman" w:cs="Times"/>
          <w:color w:val="000000"/>
        </w:rPr>
      </w:pPr>
    </w:p>
    <w:p w14:paraId="1B168F00"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4B78A760" w14:textId="77777777" w:rsidR="00222056" w:rsidRPr="00084B55" w:rsidRDefault="00796DA4" w:rsidP="00084B55">
      <w:pPr>
        <w:pStyle w:val="Standard"/>
        <w:widowControl w:val="0"/>
        <w:numPr>
          <w:ilvl w:val="0"/>
          <w:numId w:val="15"/>
        </w:numPr>
        <w:jc w:val="both"/>
        <w:rPr>
          <w:rFonts w:ascii="Times New Roman" w:hAnsi="Times New Roman"/>
          <w:color w:val="000000"/>
        </w:rPr>
      </w:pP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and </w:t>
      </w:r>
      <w:proofErr w:type="spellStart"/>
      <w:r w:rsidRPr="00084B55">
        <w:rPr>
          <w:rFonts w:ascii="Times New Roman" w:hAnsi="Times New Roman" w:cs="Times"/>
          <w:i/>
          <w:color w:val="000000"/>
        </w:rPr>
        <w:t>Prepositions</w:t>
      </w:r>
      <w:proofErr w:type="spellEnd"/>
      <w:r w:rsidRPr="00084B55">
        <w:rPr>
          <w:rFonts w:ascii="Times New Roman" w:hAnsi="Times New Roman" w:cs="Times"/>
          <w:color w:val="000000"/>
        </w:rPr>
        <w:t>: aprendizaje de verbos que siempre suelen ir seguidos por la misma preposición y de verbos que pueden ir seguidos de varias, en función de su significado, y práctica a través de actividades.</w:t>
      </w:r>
    </w:p>
    <w:p w14:paraId="6EB9E670"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6CCA4B59"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27B98E7E" w14:textId="77777777" w:rsidR="00222056" w:rsidRPr="00084B55" w:rsidRDefault="00222056" w:rsidP="00084B55">
      <w:pPr>
        <w:pStyle w:val="Standard"/>
        <w:jc w:val="both"/>
        <w:rPr>
          <w:rFonts w:ascii="Times New Roman" w:hAnsi="Times New Roman" w:cs="Times"/>
          <w:color w:val="000000"/>
        </w:rPr>
      </w:pPr>
    </w:p>
    <w:p w14:paraId="149C46A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4A501897"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cinco monólogos sobre diferentes tipos de relación.</w:t>
      </w:r>
    </w:p>
    <w:p w14:paraId="7DCC261A" w14:textId="77777777" w:rsidR="00222056" w:rsidRPr="00084B55" w:rsidRDefault="00222056" w:rsidP="00084B55">
      <w:pPr>
        <w:pStyle w:val="Standard"/>
        <w:jc w:val="both"/>
        <w:rPr>
          <w:rFonts w:ascii="Times New Roman" w:hAnsi="Times New Roman" w:cs="Times"/>
          <w:color w:val="000000"/>
        </w:rPr>
      </w:pPr>
    </w:p>
    <w:p w14:paraId="1BDEBE11"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4B2E4726"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Observación de una imagen y contestación a diferentes preguntas.</w:t>
      </w:r>
    </w:p>
    <w:p w14:paraId="496C66C1"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Realización de ejercicios con expresiones útiles para especular.</w:t>
      </w:r>
    </w:p>
    <w:p w14:paraId="5EAECDCE"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Especulación sobre dos fotografías utilizando las expresiones aprendidas.</w:t>
      </w:r>
    </w:p>
    <w:p w14:paraId="731A53EA"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expresiones para reaccionar ante las ideas del interlocutor/a.</w:t>
      </w:r>
    </w:p>
    <w:p w14:paraId="5412306B"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58D84ED0" w14:textId="77777777" w:rsidR="00222056" w:rsidRPr="00084B55" w:rsidRDefault="00222056" w:rsidP="00084B55">
      <w:pPr>
        <w:pStyle w:val="Standard"/>
        <w:jc w:val="both"/>
        <w:rPr>
          <w:rFonts w:ascii="Times New Roman" w:hAnsi="Times New Roman" w:cs="Times"/>
          <w:color w:val="000000"/>
        </w:rPr>
      </w:pPr>
    </w:p>
    <w:p w14:paraId="7D546883"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2A3A5976"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la narración.</w:t>
      </w:r>
    </w:p>
    <w:p w14:paraId="1B86BEB0"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una narración sobre una relación de amistad y realización de varias actividades relacionadas con ella.</w:t>
      </w:r>
    </w:p>
    <w:p w14:paraId="1B4E2FF8"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Time </w:t>
      </w:r>
      <w:proofErr w:type="spellStart"/>
      <w:r w:rsidRPr="00084B55">
        <w:rPr>
          <w:rFonts w:ascii="Times New Roman" w:hAnsi="Times New Roman" w:cs="Times"/>
          <w:i/>
          <w:color w:val="000000"/>
        </w:rPr>
        <w:t>Expressions</w:t>
      </w:r>
      <w:proofErr w:type="spellEnd"/>
      <w:r w:rsidRPr="00084B55">
        <w:rPr>
          <w:rFonts w:ascii="Times New Roman" w:hAnsi="Times New Roman" w:cs="Times"/>
          <w:i/>
          <w:color w:val="000000"/>
        </w:rPr>
        <w:t xml:space="preserve"> and </w:t>
      </w:r>
      <w:proofErr w:type="spellStart"/>
      <w:r w:rsidRPr="00084B55">
        <w:rPr>
          <w:rFonts w:ascii="Times New Roman" w:hAnsi="Times New Roman" w:cs="Times"/>
          <w:i/>
          <w:color w:val="000000"/>
        </w:rPr>
        <w:t>Connectors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of</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Sequence</w:t>
      </w:r>
      <w:proofErr w:type="spellEnd"/>
      <w:r w:rsidRPr="00084B55">
        <w:rPr>
          <w:rFonts w:ascii="Times New Roman" w:hAnsi="Times New Roman" w:cs="Times"/>
          <w:color w:val="000000"/>
        </w:rPr>
        <w:t>: información sobre las expresiones y los conectores temporales y realización de varias actividades relacionadas con ellos.</w:t>
      </w:r>
    </w:p>
    <w:p w14:paraId="21930241"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unos comentarios en una revista sobre una relación que ha cambiado y señalar cómo han cambiado las relaciones.</w:t>
      </w:r>
    </w:p>
    <w:p w14:paraId="1FCA4431"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lastRenderedPageBreak/>
        <w:t>Task</w:t>
      </w:r>
      <w:proofErr w:type="spellEnd"/>
      <w:r w:rsidRPr="00084B55">
        <w:rPr>
          <w:rFonts w:ascii="Times New Roman" w:hAnsi="Times New Roman" w:cs="Times"/>
          <w:color w:val="000000"/>
        </w:rPr>
        <w:t>: redacción de una narración sobre una relación que haya cambiado utilizando las expresiones y los conectores temporales.</w:t>
      </w:r>
    </w:p>
    <w:p w14:paraId="2DA6D7B4"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74ADEE4D" w14:textId="77777777" w:rsidR="00222056" w:rsidRPr="00084B55" w:rsidRDefault="00222056" w:rsidP="00084B55">
      <w:pPr>
        <w:pStyle w:val="Standard"/>
        <w:jc w:val="both"/>
        <w:rPr>
          <w:rFonts w:ascii="Times New Roman" w:hAnsi="Times New Roman" w:cs="Times"/>
          <w:color w:val="000000"/>
        </w:rPr>
      </w:pPr>
    </w:p>
    <w:p w14:paraId="4F9BFEFA"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2E91922A"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Party</w:t>
      </w:r>
      <w:proofErr w:type="spellEnd"/>
      <w:r w:rsidRPr="00084B55">
        <w:rPr>
          <w:rFonts w:ascii="Times New Roman" w:hAnsi="Times New Roman" w:cs="Times"/>
          <w:color w:val="000000"/>
        </w:rPr>
        <w:t>: vídeo ilustrativo sobre una persona que se prepara para una fiesta.</w:t>
      </w:r>
    </w:p>
    <w:p w14:paraId="21A12AD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las etiquetas de varios medicamentos y realización de varias actividades relacionadas con ellos.</w:t>
      </w:r>
    </w:p>
    <w:p w14:paraId="3EF4CB20"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Escucha de un diálogo e indicación de si las afirmaciones son verdaderas, falsas o no se mencionan.</w:t>
      </w:r>
    </w:p>
    <w:p w14:paraId="502168BC" w14:textId="77777777" w:rsidR="00222056" w:rsidRPr="00084B55" w:rsidRDefault="00222056" w:rsidP="00084B55">
      <w:pPr>
        <w:pStyle w:val="Standard"/>
        <w:tabs>
          <w:tab w:val="left" w:pos="360"/>
        </w:tabs>
        <w:jc w:val="both"/>
        <w:rPr>
          <w:rFonts w:ascii="Times New Roman" w:hAnsi="Times New Roman" w:cs="Times"/>
          <w:color w:val="000000"/>
        </w:rPr>
      </w:pPr>
    </w:p>
    <w:p w14:paraId="2CBBD388" w14:textId="77777777" w:rsidR="00222056" w:rsidRPr="00084B55" w:rsidRDefault="00796DA4" w:rsidP="00084B55">
      <w:pPr>
        <w:pStyle w:val="Standard"/>
        <w:tabs>
          <w:tab w:val="left" w:pos="360"/>
        </w:tabs>
        <w:jc w:val="both"/>
        <w:rPr>
          <w:rFonts w:ascii="Times New Roman" w:hAnsi="Times New Roman" w:cs="Times"/>
          <w:b/>
          <w:color w:val="000000"/>
        </w:rPr>
      </w:pPr>
      <w:r w:rsidRPr="00084B55">
        <w:rPr>
          <w:rFonts w:ascii="Times New Roman" w:hAnsi="Times New Roman" w:cs="Times"/>
          <w:b/>
          <w:color w:val="000000"/>
        </w:rPr>
        <w:t>c) Situaciones de aprendizaje</w:t>
      </w:r>
    </w:p>
    <w:p w14:paraId="3CAEDD13" w14:textId="77777777" w:rsidR="00222056" w:rsidRPr="00084B55" w:rsidRDefault="00796DA4" w:rsidP="00084B55">
      <w:pPr>
        <w:pStyle w:val="Prrafodelista"/>
        <w:numPr>
          <w:ilvl w:val="0"/>
          <w:numId w:val="21"/>
        </w:numPr>
        <w:tabs>
          <w:tab w:val="left" w:pos="1080"/>
        </w:tabs>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selección de una fotografía del teléfono móvil y especulación sobre ella.</w:t>
      </w:r>
    </w:p>
    <w:p w14:paraId="1B64057C"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673328E1"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30B440D7" w14:textId="77777777" w:rsidR="00222056" w:rsidRPr="00084B55" w:rsidRDefault="00222056" w:rsidP="00084B55">
      <w:pPr>
        <w:pStyle w:val="Standard"/>
        <w:jc w:val="both"/>
        <w:rPr>
          <w:rFonts w:ascii="Times New Roman" w:hAnsi="Times New Roman" w:cs="Times"/>
          <w:b/>
          <w:color w:val="000000"/>
        </w:rPr>
      </w:pPr>
    </w:p>
    <w:p w14:paraId="0E2850AD"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3BABA4C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60 y 66: uso de vocabulario relacionado con las relaciones; verbos con preposiciones específicas;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135: repaso y ampliación del vocabulario visto en la unidad.</w:t>
      </w:r>
    </w:p>
    <w:p w14:paraId="42DD85B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61 y 66: </w:t>
      </w:r>
      <w:r w:rsidRPr="00084B55">
        <w:rPr>
          <w:rFonts w:ascii="Times New Roman" w:hAnsi="Times New Roman" w:cs="Times"/>
          <w:color w:val="000000"/>
        </w:rPr>
        <w:t>escucha de una entrevista sobre la amistad y de cinco monólogos sobre diferentes tipos de relación</w:t>
      </w:r>
      <w:r w:rsidRPr="00084B55">
        <w:rPr>
          <w:rFonts w:ascii="Times New Roman" w:hAnsi="Times New Roman"/>
          <w:color w:val="000000"/>
          <w:lang w:val="es-US"/>
        </w:rPr>
        <w:t>.</w:t>
      </w:r>
    </w:p>
    <w:p w14:paraId="476091E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61 y 67: utilizando las expresiones aprendidas, </w:t>
      </w:r>
      <w:r w:rsidRPr="00084B55">
        <w:rPr>
          <w:rFonts w:ascii="Times New Roman" w:hAnsi="Times New Roman" w:cs="Times"/>
          <w:color w:val="000000"/>
        </w:rPr>
        <w:t>prestar consejo y especular sobre fotografías</w:t>
      </w:r>
      <w:r w:rsidRPr="00084B55">
        <w:rPr>
          <w:rFonts w:ascii="Times New Roman" w:hAnsi="Times New Roman"/>
          <w:color w:val="000000"/>
          <w:lang w:val="es-US"/>
        </w:rPr>
        <w:t>.</w:t>
      </w:r>
    </w:p>
    <w:p w14:paraId="5EC945F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62-63</w:t>
      </w:r>
      <w:r w:rsidRPr="00084B55">
        <w:rPr>
          <w:rFonts w:ascii="Times New Roman" w:hAnsi="Times New Roman"/>
          <w:color w:val="000000"/>
        </w:rPr>
        <w:t xml:space="preserve">: comprensión escrita del relato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Gift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of</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Magi</w:t>
      </w:r>
      <w:r w:rsidRPr="00084B55">
        <w:rPr>
          <w:rFonts w:ascii="Times New Roman" w:hAnsi="Times New Roman"/>
          <w:color w:val="000000"/>
        </w:rPr>
        <w:t>, de O. Henry,</w:t>
      </w:r>
      <w:r w:rsidRPr="00084B55">
        <w:rPr>
          <w:rFonts w:ascii="Times New Roman" w:hAnsi="Times New Roman" w:cs="Times"/>
          <w:color w:val="000000"/>
        </w:rPr>
        <w:t xml:space="preserve"> y diferencias entre el inglés británico y el americano; </w:t>
      </w:r>
      <w:r w:rsidRPr="00084B55">
        <w:rPr>
          <w:rFonts w:ascii="Times New Roman" w:hAnsi="Times New Roman" w:cs="Times"/>
          <w:i/>
          <w:color w:val="000000"/>
        </w:rPr>
        <w:t>Culture Videos</w:t>
      </w:r>
      <w:r w:rsidRPr="00084B55">
        <w:rPr>
          <w:rFonts w:ascii="Times New Roman" w:hAnsi="Times New Roman" w:cs="Times"/>
          <w:color w:val="000000"/>
        </w:rPr>
        <w:t xml:space="preserve">, SB, pág. 116: artículo sobre el </w:t>
      </w:r>
      <w:proofErr w:type="spellStart"/>
      <w:r w:rsidRPr="00084B55">
        <w:rPr>
          <w:rFonts w:ascii="Times New Roman" w:hAnsi="Times New Roman" w:cs="Times"/>
          <w:i/>
          <w:color w:val="000000"/>
        </w:rPr>
        <w:t>Superlambanana</w:t>
      </w:r>
      <w:proofErr w:type="spellEnd"/>
      <w:r w:rsidRPr="00084B55">
        <w:rPr>
          <w:rFonts w:ascii="Times New Roman" w:hAnsi="Times New Roman" w:cs="Times"/>
          <w:color w:val="000000"/>
        </w:rPr>
        <w:t>.</w:t>
      </w:r>
    </w:p>
    <w:p w14:paraId="6A8F18A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63;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140: </w:t>
      </w:r>
      <w:r w:rsidRPr="00084B55">
        <w:rPr>
          <w:rFonts w:ascii="Times New Roman" w:hAnsi="Times New Roman" w:cs="Times"/>
          <w:color w:val="000000"/>
        </w:rPr>
        <w:t>pronunciación correcta de los sonidos /</w:t>
      </w:r>
      <w:r w:rsidRPr="00084B55">
        <w:rPr>
          <w:rFonts w:ascii="Times New Roman" w:eastAsia="Calibri" w:hAnsi="Times New Roman"/>
          <w:color w:val="000000"/>
        </w:rPr>
        <w:t>ɪ</w:t>
      </w:r>
      <w:r w:rsidRPr="00084B55">
        <w:rPr>
          <w:rFonts w:ascii="Times New Roman" w:hAnsi="Times New Roman" w:cs="Times"/>
          <w:color w:val="000000"/>
        </w:rPr>
        <w:t>/ e /i:/.</w:t>
      </w:r>
    </w:p>
    <w:p w14:paraId="0EB0E64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color w:val="000000"/>
          <w:lang w:val="es-US"/>
        </w:rPr>
        <w:t>,</w:t>
      </w:r>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64-65;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pág. 126: uso correcto de los condicionales y las oraciones temporales.</w:t>
      </w:r>
    </w:p>
    <w:p w14:paraId="337E189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68-69:</w:t>
      </w:r>
      <w:r w:rsidRPr="00084B55">
        <w:rPr>
          <w:rFonts w:ascii="Times New Roman" w:hAnsi="Times New Roman" w:cs="Times"/>
          <w:color w:val="000000"/>
        </w:rPr>
        <w:t xml:space="preserve"> redacción de una narración sobre una relación que haya cambiado y aprendizaje de las expresiones y los conectores temporales.</w:t>
      </w:r>
    </w:p>
    <w:p w14:paraId="07813B0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70: comprensión de instrucciones de medicamentos.</w:t>
      </w:r>
    </w:p>
    <w:p w14:paraId="03C373C3" w14:textId="77777777" w:rsidR="00222056" w:rsidRPr="00084B55" w:rsidRDefault="00222056" w:rsidP="00084B55">
      <w:pPr>
        <w:pStyle w:val="Standard"/>
        <w:ind w:left="1440"/>
        <w:jc w:val="both"/>
        <w:rPr>
          <w:rFonts w:ascii="Times New Roman" w:hAnsi="Times New Roman"/>
          <w:color w:val="000000"/>
        </w:rPr>
      </w:pPr>
    </w:p>
    <w:p w14:paraId="7C3CB3FD"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3FD1DAE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60, 63, 64, 66, 70, 116, 135:</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70C8DD8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67: </w:t>
      </w:r>
      <w:r w:rsidRPr="00084B55">
        <w:rPr>
          <w:rFonts w:ascii="Times New Roman" w:hAnsi="Times New Roman" w:cs="Times"/>
          <w:color w:val="000000"/>
        </w:rPr>
        <w:t>selección de una fotografía del teléfono móvil del alumno/a para especular sobre ella</w:t>
      </w:r>
      <w:r w:rsidRPr="00084B55">
        <w:rPr>
          <w:rFonts w:ascii="Times New Roman" w:hAnsi="Times New Roman"/>
          <w:color w:val="000000"/>
        </w:rPr>
        <w:t>.</w:t>
      </w:r>
    </w:p>
    <w:p w14:paraId="64E8B5E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4E96473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7635DD1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5.</w:t>
      </w:r>
    </w:p>
    <w:p w14:paraId="0B6FC7B3" w14:textId="77777777" w:rsidR="00222056" w:rsidRPr="00084B55" w:rsidRDefault="00222056" w:rsidP="00084B55">
      <w:pPr>
        <w:pStyle w:val="Standard"/>
        <w:ind w:left="1418"/>
        <w:jc w:val="both"/>
        <w:rPr>
          <w:rFonts w:ascii="Times New Roman" w:hAnsi="Times New Roman" w:cs="Times"/>
          <w:b/>
          <w:color w:val="000000"/>
          <w:u w:val="single"/>
        </w:rPr>
      </w:pPr>
    </w:p>
    <w:p w14:paraId="5A4CD9BE"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514A454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62, 67</w:t>
      </w:r>
      <w:r w:rsidRPr="00084B55">
        <w:rPr>
          <w:rFonts w:ascii="Times New Roman" w:hAnsi="Times New Roman" w:cs="Times"/>
          <w:color w:val="000000"/>
        </w:rPr>
        <w:t>: uso de estrategias, recursos y técnicas de trabajo intelectual para aprender y ser consciente de las propias capacidades y conocimientos.</w:t>
      </w:r>
    </w:p>
    <w:p w14:paraId="2951C822" w14:textId="77777777" w:rsidR="00222056" w:rsidRPr="00084B55" w:rsidRDefault="00222056" w:rsidP="00084B55">
      <w:pPr>
        <w:pStyle w:val="Standard"/>
        <w:jc w:val="both"/>
        <w:rPr>
          <w:rFonts w:ascii="Times New Roman" w:hAnsi="Times New Roman"/>
          <w:color w:val="000000"/>
        </w:rPr>
      </w:pPr>
    </w:p>
    <w:p w14:paraId="4177916D"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lastRenderedPageBreak/>
        <w:t>Competencia ciudadana:</w:t>
      </w:r>
    </w:p>
    <w:p w14:paraId="2312CA9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61; ej. 6, SB, pág. 67: aprendizaje y práctica de fórmulas para describir ciudades y debatir.</w:t>
      </w:r>
    </w:p>
    <w:p w14:paraId="22F3652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Vocabulary</w:t>
      </w:r>
      <w:proofErr w:type="spellEnd"/>
      <w:r w:rsidRPr="00084B55">
        <w:rPr>
          <w:rFonts w:ascii="Times New Roman" w:hAnsi="Times New Roman" w:cs="Times"/>
          <w:color w:val="000000"/>
        </w:rPr>
        <w:t xml:space="preserve">, SB, pág. 60;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xml:space="preserve">, SB, pág. 61; </w:t>
      </w:r>
      <w:proofErr w:type="spellStart"/>
      <w:r w:rsidRPr="00084B55">
        <w:rPr>
          <w:rFonts w:ascii="Times New Roman" w:hAnsi="Times New Roman" w:cs="Times"/>
          <w:i/>
          <w:color w:val="000000"/>
        </w:rPr>
        <w:t>Grammar</w:t>
      </w:r>
      <w:proofErr w:type="spellEnd"/>
      <w:r w:rsidRPr="00084B55">
        <w:rPr>
          <w:rFonts w:ascii="Times New Roman" w:hAnsi="Times New Roman" w:cs="Times"/>
          <w:color w:val="000000"/>
        </w:rPr>
        <w:t xml:space="preserve">, SB, pág. 64; </w:t>
      </w:r>
      <w:proofErr w:type="spellStart"/>
      <w:r w:rsidRPr="00084B55">
        <w:rPr>
          <w:rFonts w:ascii="Times New Roman" w:hAnsi="Times New Roman" w:cs="Times"/>
          <w:i/>
          <w:color w:val="000000"/>
        </w:rPr>
        <w:t>Writing</w:t>
      </w:r>
      <w:proofErr w:type="spellEnd"/>
      <w:r w:rsidRPr="00084B55">
        <w:rPr>
          <w:rFonts w:ascii="Times New Roman" w:hAnsi="Times New Roman" w:cs="Times"/>
          <w:color w:val="000000"/>
        </w:rPr>
        <w:t>, SB, pág. 69: reflexión sobre la necesidad de empatizar con otras personas.</w:t>
      </w:r>
    </w:p>
    <w:p w14:paraId="6E7BDED5" w14:textId="77777777" w:rsidR="00222056" w:rsidRPr="00084B55" w:rsidRDefault="00222056" w:rsidP="00084B55">
      <w:pPr>
        <w:pStyle w:val="Standard"/>
        <w:ind w:left="720" w:hanging="363"/>
        <w:jc w:val="both"/>
        <w:rPr>
          <w:rFonts w:ascii="Times New Roman" w:hAnsi="Times New Roman"/>
          <w:color w:val="000000"/>
        </w:rPr>
      </w:pPr>
    </w:p>
    <w:p w14:paraId="21207988"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75E31C76"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SB, pág. 67: capacidad de reflexionar sobre unos hechos y llegar a una conclusión.</w:t>
      </w:r>
    </w:p>
    <w:p w14:paraId="24C7D4B4" w14:textId="77777777" w:rsidR="00222056" w:rsidRPr="00084B55" w:rsidRDefault="00222056" w:rsidP="00084B55">
      <w:pPr>
        <w:pStyle w:val="Standard"/>
        <w:ind w:left="1327"/>
        <w:jc w:val="both"/>
        <w:rPr>
          <w:rFonts w:ascii="Times New Roman" w:hAnsi="Times New Roman" w:cs="Times"/>
          <w:color w:val="000000"/>
        </w:rPr>
      </w:pPr>
    </w:p>
    <w:p w14:paraId="2137BE5B"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728E6F0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s-US"/>
        </w:rPr>
        <w:t>- Reading</w:t>
      </w:r>
      <w:r w:rsidRPr="00084B55">
        <w:rPr>
          <w:rFonts w:ascii="Times New Roman" w:hAnsi="Times New Roman" w:cs="Times"/>
          <w:iCs/>
          <w:color w:val="000000"/>
          <w:lang w:val="es-US"/>
        </w:rPr>
        <w:t xml:space="preserve">, SB, págs. 62-63; lectura del relato </w:t>
      </w:r>
      <w:proofErr w:type="spellStart"/>
      <w:r w:rsidRPr="00084B55">
        <w:rPr>
          <w:rFonts w:ascii="Times New Roman" w:hAnsi="Times New Roman" w:cs="Times"/>
          <w:i/>
          <w:iCs/>
          <w:color w:val="000000"/>
          <w:lang w:val="es-US"/>
        </w:rPr>
        <w:t>The</w:t>
      </w:r>
      <w:proofErr w:type="spellEnd"/>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Gift</w:t>
      </w:r>
      <w:proofErr w:type="spellEnd"/>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of</w:t>
      </w:r>
      <w:proofErr w:type="spellEnd"/>
      <w:r w:rsidRPr="00084B55">
        <w:rPr>
          <w:rFonts w:ascii="Times New Roman" w:hAnsi="Times New Roman" w:cs="Times"/>
          <w:i/>
          <w:iCs/>
          <w:color w:val="000000"/>
          <w:lang w:val="es-US"/>
        </w:rPr>
        <w:t xml:space="preserve"> </w:t>
      </w:r>
      <w:proofErr w:type="spellStart"/>
      <w:r w:rsidRPr="00084B55">
        <w:rPr>
          <w:rFonts w:ascii="Times New Roman" w:hAnsi="Times New Roman" w:cs="Times"/>
          <w:i/>
          <w:iCs/>
          <w:color w:val="000000"/>
          <w:lang w:val="es-US"/>
        </w:rPr>
        <w:t>the</w:t>
      </w:r>
      <w:proofErr w:type="spellEnd"/>
      <w:r w:rsidRPr="00084B55">
        <w:rPr>
          <w:rFonts w:ascii="Times New Roman" w:hAnsi="Times New Roman" w:cs="Times"/>
          <w:i/>
          <w:iCs/>
          <w:color w:val="000000"/>
          <w:lang w:val="es-US"/>
        </w:rPr>
        <w:t xml:space="preserve"> Magi</w:t>
      </w:r>
      <w:r w:rsidRPr="00084B55">
        <w:rPr>
          <w:rFonts w:ascii="Times New Roman" w:hAnsi="Times New Roman" w:cs="Times"/>
          <w:iCs/>
          <w:color w:val="000000"/>
          <w:lang w:val="es-US"/>
        </w:rPr>
        <w:t xml:space="preserve"> e información sobre su autor, O. Henry; conciencia de las diferencias entre el inglés británico y americano.</w:t>
      </w:r>
    </w:p>
    <w:p w14:paraId="5D46C57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116: información sobre Liverpool.</w:t>
      </w:r>
    </w:p>
    <w:p w14:paraId="7F138481" w14:textId="77777777" w:rsidR="00222056" w:rsidRPr="00084B55" w:rsidRDefault="00222056" w:rsidP="00084B55">
      <w:pPr>
        <w:pStyle w:val="Standard"/>
        <w:jc w:val="both"/>
        <w:rPr>
          <w:rFonts w:ascii="Times New Roman" w:hAnsi="Times New Roman" w:cs="Times"/>
          <w:b/>
          <w:color w:val="000000"/>
          <w:u w:val="single"/>
        </w:rPr>
      </w:pPr>
    </w:p>
    <w:p w14:paraId="2ACF543B"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6EDF2F93" w14:textId="77777777" w:rsidR="00222056" w:rsidRPr="00084B55" w:rsidRDefault="00222056" w:rsidP="00084B55">
      <w:pPr>
        <w:pStyle w:val="Standard"/>
        <w:jc w:val="both"/>
        <w:rPr>
          <w:rFonts w:ascii="Times New Roman" w:hAnsi="Times New Roman" w:cs="Times"/>
          <w:b/>
          <w:color w:val="000000"/>
        </w:rPr>
      </w:pPr>
    </w:p>
    <w:p w14:paraId="033119EF"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0DBC9F4C"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prestar consejo y especular.</w:t>
      </w:r>
    </w:p>
    <w:p w14:paraId="1837E64E"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Verbos seguidos de preposiciones específicas.</w:t>
      </w:r>
    </w:p>
    <w:p w14:paraId="338AF19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Diferencias entre el inglés británico y el americano.</w:t>
      </w:r>
    </w:p>
    <w:p w14:paraId="7462EA9F"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Las expresiones y los conectores temporales.</w:t>
      </w:r>
    </w:p>
    <w:p w14:paraId="11CFBB84"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la narración.</w:t>
      </w:r>
    </w:p>
    <w:p w14:paraId="69598434"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s="Times"/>
          <w:color w:val="000000"/>
        </w:rPr>
        <w:t>El uso de los condicionales y las oraciones temporales.</w:t>
      </w:r>
    </w:p>
    <w:p w14:paraId="2A31A325" w14:textId="77777777" w:rsidR="00222056" w:rsidRPr="00084B55" w:rsidRDefault="00796DA4" w:rsidP="00084B55">
      <w:pPr>
        <w:pStyle w:val="Standard"/>
        <w:tabs>
          <w:tab w:val="left" w:pos="2128"/>
        </w:tabs>
        <w:ind w:left="1440"/>
        <w:jc w:val="both"/>
        <w:rPr>
          <w:rFonts w:ascii="Times New Roman" w:hAnsi="Times New Roman"/>
          <w:color w:val="000000"/>
          <w:lang w:val="en-US"/>
        </w:rPr>
      </w:pPr>
      <w:r w:rsidRPr="00084B55">
        <w:rPr>
          <w:rFonts w:ascii="Times New Roman" w:hAnsi="Times New Roman" w:cs="Times"/>
          <w:color w:val="000000"/>
          <w:lang w:val="en-US"/>
        </w:rPr>
        <w:t xml:space="preserve">- </w:t>
      </w:r>
      <w:r w:rsidRPr="00084B55">
        <w:rPr>
          <w:rFonts w:ascii="Times New Roman" w:hAnsi="Times New Roman" w:cs="Times"/>
          <w:i/>
          <w:color w:val="000000"/>
          <w:lang w:val="en-US"/>
        </w:rPr>
        <w:t>The Gift of the Magi</w:t>
      </w:r>
      <w:r w:rsidRPr="00084B55">
        <w:rPr>
          <w:rFonts w:ascii="Times New Roman" w:hAnsi="Times New Roman" w:cs="Times"/>
          <w:color w:val="000000"/>
          <w:lang w:val="en-US"/>
        </w:rPr>
        <w:t>, de O. Henry.</w:t>
      </w:r>
    </w:p>
    <w:p w14:paraId="4D4C9DA1" w14:textId="77777777" w:rsidR="00222056" w:rsidRPr="00084B55" w:rsidRDefault="00796DA4" w:rsidP="00084B55">
      <w:pPr>
        <w:pStyle w:val="Standard"/>
        <w:tabs>
          <w:tab w:val="left" w:pos="2128"/>
        </w:tabs>
        <w:ind w:left="1440"/>
        <w:jc w:val="both"/>
        <w:rPr>
          <w:rFonts w:ascii="Times New Roman" w:hAnsi="Times New Roman" w:cs="Times"/>
          <w:color w:val="000000"/>
        </w:rPr>
      </w:pPr>
      <w:r w:rsidRPr="00084B55">
        <w:rPr>
          <w:rFonts w:ascii="Times New Roman" w:hAnsi="Times New Roman" w:cs="Times"/>
          <w:color w:val="000000"/>
        </w:rPr>
        <w:t>- Los prospectos médicos.</w:t>
      </w:r>
    </w:p>
    <w:p w14:paraId="0F480581" w14:textId="77777777" w:rsidR="00222056" w:rsidRPr="00084B55" w:rsidRDefault="00222056" w:rsidP="00084B55">
      <w:pPr>
        <w:pStyle w:val="Standard"/>
        <w:ind w:left="720" w:firstLine="720"/>
        <w:jc w:val="both"/>
        <w:rPr>
          <w:rFonts w:ascii="Times New Roman" w:hAnsi="Times New Roman" w:cs="Times"/>
          <w:color w:val="000000"/>
        </w:rPr>
      </w:pPr>
    </w:p>
    <w:p w14:paraId="5907DB70"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1D7A2CA9"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Problemas en diferentes tipos de relaciones personales: familia, amor, amistad.</w:t>
      </w:r>
    </w:p>
    <w:p w14:paraId="7310021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felicidad, las relaciones personales y el dinero.</w:t>
      </w:r>
    </w:p>
    <w:p w14:paraId="482E37F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niños sin hogar.</w:t>
      </w:r>
    </w:p>
    <w:p w14:paraId="30264E0F" w14:textId="77777777" w:rsidR="00222056" w:rsidRPr="00084B55" w:rsidRDefault="00222056" w:rsidP="00084B55">
      <w:pPr>
        <w:pStyle w:val="Standard"/>
        <w:ind w:left="720" w:firstLine="720"/>
        <w:jc w:val="both"/>
        <w:rPr>
          <w:rFonts w:ascii="Times New Roman" w:hAnsi="Times New Roman" w:cs="Times"/>
          <w:color w:val="000000"/>
        </w:rPr>
      </w:pPr>
    </w:p>
    <w:p w14:paraId="488D5FEE"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 xml:space="preserve"> </w:t>
      </w:r>
      <w:proofErr w:type="gramStart"/>
      <w:r w:rsidRPr="00084B55">
        <w:rPr>
          <w:rFonts w:ascii="Times New Roman" w:hAnsi="Times New Roman" w:cs="Times"/>
          <w:color w:val="000000"/>
        </w:rPr>
        <w:t>F)CRITERIOS</w:t>
      </w:r>
      <w:proofErr w:type="gramEnd"/>
      <w:r w:rsidRPr="00084B55">
        <w:rPr>
          <w:rFonts w:ascii="Times New Roman" w:hAnsi="Times New Roman" w:cs="Times"/>
          <w:color w:val="000000"/>
        </w:rPr>
        <w:t xml:space="preserve"> DE EVALUACIÓN,  CORRECCIÓN Y RÚBRICAS:</w:t>
      </w:r>
    </w:p>
    <w:p w14:paraId="72A5F610"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 xml:space="preserve"> TABLAS DE CADA UNIDAD AL FINAL DE LAS UNIDADES.</w:t>
      </w:r>
    </w:p>
    <w:p w14:paraId="63DDC463" w14:textId="77777777" w:rsidR="00222056" w:rsidRPr="00084B55" w:rsidRDefault="00796DA4" w:rsidP="00084B55">
      <w:pPr>
        <w:pStyle w:val="Standard"/>
        <w:jc w:val="both"/>
        <w:outlineLvl w:val="0"/>
        <w:rPr>
          <w:rFonts w:ascii="Times New Roman" w:hAnsi="Times New Roman"/>
          <w:color w:val="000000"/>
        </w:rPr>
      </w:pPr>
      <w:r w:rsidRPr="00084B55">
        <w:rPr>
          <w:rFonts w:ascii="Times New Roman" w:hAnsi="Times New Roman" w:cs="Times"/>
          <w:b/>
          <w:color w:val="000000"/>
          <w:u w:val="single"/>
        </w:rPr>
        <w:t xml:space="preserve">UNIT 6 – </w:t>
      </w:r>
      <w:r w:rsidRPr="00084B55">
        <w:rPr>
          <w:rFonts w:ascii="Times New Roman" w:hAnsi="Times New Roman" w:cs="Times"/>
          <w:b/>
          <w:i/>
          <w:color w:val="000000"/>
          <w:u w:val="single"/>
        </w:rPr>
        <w:t xml:space="preserve">Money </w:t>
      </w:r>
      <w:proofErr w:type="spellStart"/>
      <w:r w:rsidRPr="00084B55">
        <w:rPr>
          <w:rFonts w:ascii="Times New Roman" w:hAnsi="Times New Roman" w:cs="Times"/>
          <w:b/>
          <w:i/>
          <w:color w:val="000000"/>
          <w:u w:val="single"/>
        </w:rPr>
        <w:t>Counts</w:t>
      </w:r>
      <w:proofErr w:type="spellEnd"/>
    </w:p>
    <w:p w14:paraId="4DC3FE7A" w14:textId="77777777" w:rsidR="00222056" w:rsidRPr="00084B55" w:rsidRDefault="00222056" w:rsidP="00084B55">
      <w:pPr>
        <w:pStyle w:val="Standard"/>
        <w:jc w:val="both"/>
        <w:rPr>
          <w:rFonts w:ascii="Times New Roman" w:hAnsi="Times New Roman" w:cs="Times"/>
          <w:b/>
          <w:color w:val="000000"/>
          <w:u w:val="single"/>
        </w:rPr>
      </w:pPr>
    </w:p>
    <w:p w14:paraId="73067977"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5A6EC0B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Aprender vocabulario y expresiones relacionados con la economía y el dinero.</w:t>
      </w:r>
    </w:p>
    <w:p w14:paraId="65E326E2"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Leer de forma comprensiva y autónoma diferentes comentarios sobre experiencias acerca de la economía colaborativa.</w:t>
      </w:r>
    </w:p>
    <w:p w14:paraId="56578B1C"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Utilizar de forma correcta la pasiva</w:t>
      </w:r>
      <w:r w:rsidRPr="00084B55">
        <w:rPr>
          <w:rFonts w:ascii="Times New Roman" w:hAnsi="Times New Roman" w:cs="Times"/>
          <w:i/>
          <w:color w:val="000000"/>
        </w:rPr>
        <w:t>.</w:t>
      </w:r>
    </w:p>
    <w:p w14:paraId="7780974C"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Comprender la información clave de un </w:t>
      </w:r>
      <w:r w:rsidRPr="00084B55">
        <w:rPr>
          <w:rFonts w:ascii="Times New Roman" w:hAnsi="Times New Roman" w:cs="Times"/>
          <w:i/>
          <w:color w:val="000000"/>
        </w:rPr>
        <w:t>podcast</w:t>
      </w:r>
      <w:r w:rsidRPr="00084B55">
        <w:rPr>
          <w:rFonts w:ascii="Times New Roman" w:hAnsi="Times New Roman" w:cs="Times"/>
          <w:color w:val="000000"/>
        </w:rPr>
        <w:t xml:space="preserve"> y un programa de radio sobre una nueva forma de comprar.</w:t>
      </w:r>
    </w:p>
    <w:p w14:paraId="1B392E8E"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hablar sobre preferencias y tomar una decisión sobre un asunto.</w:t>
      </w:r>
    </w:p>
    <w:p w14:paraId="7BBBBF72"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 artículo de información sobre una empresa utilizando conectores consecutivos.</w:t>
      </w:r>
    </w:p>
    <w:p w14:paraId="6CAC6BA7"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Pronunciar correctamente las letras </w:t>
      </w:r>
      <w:r w:rsidRPr="00084B55">
        <w:rPr>
          <w:rFonts w:ascii="Times New Roman" w:hAnsi="Times New Roman" w:cs="Times"/>
          <w:b/>
          <w:color w:val="000000"/>
        </w:rPr>
        <w:t>w</w:t>
      </w:r>
      <w:r w:rsidRPr="00084B55">
        <w:rPr>
          <w:rFonts w:ascii="Times New Roman" w:hAnsi="Times New Roman" w:cs="Times"/>
          <w:color w:val="000000"/>
        </w:rPr>
        <w:t xml:space="preserve"> e</w:t>
      </w:r>
      <w:r w:rsidRPr="00084B55">
        <w:rPr>
          <w:rFonts w:ascii="Times New Roman" w:hAnsi="Times New Roman" w:cs="Times"/>
          <w:b/>
          <w:color w:val="000000"/>
        </w:rPr>
        <w:t xml:space="preserve"> y</w:t>
      </w:r>
      <w:r w:rsidRPr="00084B55">
        <w:rPr>
          <w:rFonts w:ascii="Times New Roman" w:hAnsi="Times New Roman" w:cs="Times"/>
          <w:color w:val="000000"/>
        </w:rPr>
        <w:t>.</w:t>
      </w:r>
    </w:p>
    <w:p w14:paraId="2DAACD98" w14:textId="77777777" w:rsidR="00222056" w:rsidRPr="00084B55" w:rsidRDefault="00222056" w:rsidP="00084B55">
      <w:pPr>
        <w:pStyle w:val="Standard"/>
        <w:tabs>
          <w:tab w:val="left" w:pos="360"/>
        </w:tabs>
        <w:jc w:val="both"/>
        <w:rPr>
          <w:rFonts w:ascii="Times New Roman" w:hAnsi="Times New Roman" w:cs="Times"/>
          <w:color w:val="000000"/>
        </w:rPr>
      </w:pPr>
    </w:p>
    <w:p w14:paraId="0C9E17AA" w14:textId="77777777" w:rsidR="00222056" w:rsidRPr="00084B55" w:rsidRDefault="00222056" w:rsidP="00084B55">
      <w:pPr>
        <w:pStyle w:val="Standard"/>
        <w:ind w:left="714" w:hanging="357"/>
        <w:jc w:val="both"/>
        <w:rPr>
          <w:rFonts w:ascii="Times New Roman" w:hAnsi="Times New Roman" w:cs="Times"/>
          <w:color w:val="000000"/>
        </w:rPr>
      </w:pPr>
    </w:p>
    <w:p w14:paraId="27FE8743"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6A97D926" w14:textId="77777777" w:rsidR="00222056" w:rsidRPr="00084B55" w:rsidRDefault="00222056" w:rsidP="00084B55">
      <w:pPr>
        <w:pStyle w:val="Standard"/>
        <w:jc w:val="both"/>
        <w:rPr>
          <w:rFonts w:ascii="Times New Roman" w:hAnsi="Times New Roman" w:cs="Times"/>
          <w:b/>
          <w:color w:val="000000"/>
        </w:rPr>
      </w:pPr>
    </w:p>
    <w:p w14:paraId="5E726F67"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6728B222"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lastRenderedPageBreak/>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1F46BBE3"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economía y el dinero.</w:t>
      </w:r>
    </w:p>
    <w:p w14:paraId="77A2BEC4"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economía y el dinero.</w:t>
      </w:r>
    </w:p>
    <w:p w14:paraId="397D5419" w14:textId="77777777" w:rsidR="00222056" w:rsidRPr="00084B55" w:rsidRDefault="00222056" w:rsidP="00084B55">
      <w:pPr>
        <w:pStyle w:val="Standard"/>
        <w:jc w:val="both"/>
        <w:outlineLvl w:val="0"/>
        <w:rPr>
          <w:rFonts w:ascii="Times New Roman" w:hAnsi="Times New Roman" w:cs="Times"/>
          <w:b/>
          <w:i/>
          <w:color w:val="000000"/>
        </w:rPr>
      </w:pPr>
    </w:p>
    <w:p w14:paraId="18101655"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3C3566CA" w14:textId="77777777" w:rsidR="00222056" w:rsidRPr="00084B55" w:rsidRDefault="00796DA4" w:rsidP="00084B55">
      <w:pPr>
        <w:pStyle w:val="Standard"/>
        <w:widowControl w:val="0"/>
        <w:numPr>
          <w:ilvl w:val="0"/>
          <w:numId w:val="12"/>
        </w:numPr>
        <w:jc w:val="both"/>
        <w:outlineLvl w:val="0"/>
        <w:rPr>
          <w:rFonts w:ascii="Times New Roman" w:hAnsi="Times New Roman"/>
          <w:color w:val="000000"/>
        </w:rPr>
      </w:pPr>
      <w:r w:rsidRPr="00084B55">
        <w:rPr>
          <w:rFonts w:ascii="Times New Roman" w:hAnsi="Times New Roman" w:cs="Times"/>
          <w:color w:val="000000"/>
        </w:rPr>
        <w:t xml:space="preserve">Escucha de un </w:t>
      </w:r>
      <w:r w:rsidRPr="00084B55">
        <w:rPr>
          <w:rFonts w:ascii="Times New Roman" w:hAnsi="Times New Roman" w:cs="Times"/>
          <w:i/>
          <w:color w:val="000000"/>
        </w:rPr>
        <w:t>podcast</w:t>
      </w:r>
      <w:r w:rsidRPr="00084B55">
        <w:rPr>
          <w:rFonts w:ascii="Times New Roman" w:hAnsi="Times New Roman" w:cs="Times"/>
          <w:color w:val="000000"/>
        </w:rPr>
        <w:t xml:space="preserve"> sobre economía para adolescentes.</w:t>
      </w:r>
    </w:p>
    <w:p w14:paraId="67B517CA" w14:textId="77777777" w:rsidR="00222056" w:rsidRPr="00084B55" w:rsidRDefault="00222056" w:rsidP="00084B55">
      <w:pPr>
        <w:pStyle w:val="Standard"/>
        <w:jc w:val="both"/>
        <w:outlineLvl w:val="0"/>
        <w:rPr>
          <w:rFonts w:ascii="Times New Roman" w:hAnsi="Times New Roman" w:cs="Times"/>
          <w:color w:val="000000"/>
        </w:rPr>
      </w:pPr>
    </w:p>
    <w:p w14:paraId="295E9A5E"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2D54D6E6"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hablar sobre preferencias.</w:t>
      </w:r>
    </w:p>
    <w:p w14:paraId="2AC50BB9"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Hablar sobre preferencias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645F8DB3" w14:textId="77777777" w:rsidR="00222056" w:rsidRPr="00084B55" w:rsidRDefault="00222056" w:rsidP="00084B55">
      <w:pPr>
        <w:pStyle w:val="Standard"/>
        <w:jc w:val="both"/>
        <w:outlineLvl w:val="0"/>
        <w:rPr>
          <w:rFonts w:ascii="Times New Roman" w:hAnsi="Times New Roman" w:cs="Times"/>
          <w:color w:val="000000"/>
        </w:rPr>
      </w:pPr>
    </w:p>
    <w:p w14:paraId="40CBEF88"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6AB116A3"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cómo identificar en un texto opiniones y hechos.</w:t>
      </w:r>
    </w:p>
    <w:p w14:paraId="26BE4A13"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palabras clave para identificar opiniones.</w:t>
      </w:r>
    </w:p>
    <w:p w14:paraId="6D2C9317"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Lectura de diferentes comentarios sobre experiencias acerca de la economía colaborativa y realización de varias actividades para demostrar su comprensión.</w:t>
      </w:r>
    </w:p>
    <w:p w14:paraId="6213D18A"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2D5A8276"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sinónimos en los comentarios y realización de varias actividades relacionadas con el texto.</w:t>
      </w:r>
    </w:p>
    <w:p w14:paraId="044BAEDB"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Gerunds</w:t>
      </w:r>
      <w:proofErr w:type="spellEnd"/>
      <w:r w:rsidRPr="00084B55">
        <w:rPr>
          <w:rFonts w:ascii="Times New Roman" w:hAnsi="Times New Roman" w:cs="Times"/>
          <w:i/>
          <w:color w:val="000000"/>
        </w:rPr>
        <w:t xml:space="preserve"> and Infinitives</w:t>
      </w:r>
      <w:r w:rsidRPr="00084B55">
        <w:rPr>
          <w:rFonts w:ascii="Times New Roman" w:hAnsi="Times New Roman" w:cs="Times"/>
          <w:color w:val="000000"/>
        </w:rPr>
        <w:t>: estudio del uso del gerundio y el infinitivo, y de qué verbos van seguidos de uno y otro, y práctica de su uso a través de actividades.</w:t>
      </w:r>
    </w:p>
    <w:p w14:paraId="667FADB2"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Appendix</w:t>
      </w:r>
      <w:proofErr w:type="spellEnd"/>
      <w:r w:rsidRPr="00084B55">
        <w:rPr>
          <w:rFonts w:ascii="Times New Roman" w:hAnsi="Times New Roman" w:cs="Times"/>
          <w:color w:val="000000"/>
        </w:rPr>
        <w:t>: ampliación de la gramática aprendida.</w:t>
      </w:r>
    </w:p>
    <w:p w14:paraId="4B3770F6"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w:t>
      </w:r>
      <w:proofErr w:type="spellStart"/>
      <w:r w:rsidRPr="00084B55">
        <w:rPr>
          <w:rFonts w:ascii="Times New Roman" w:hAnsi="Times New Roman" w:cs="Times"/>
          <w:i/>
          <w:color w:val="000000"/>
        </w:rPr>
        <w:t>Cycle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Sharing</w:t>
      </w:r>
      <w:proofErr w:type="spellEnd"/>
      <w:r w:rsidRPr="00084B55">
        <w:rPr>
          <w:rFonts w:ascii="Times New Roman" w:hAnsi="Times New Roman" w:cs="Times"/>
          <w:color w:val="000000"/>
        </w:rPr>
        <w:t>: vídeo sobre bicicletas urbanas.</w:t>
      </w:r>
    </w:p>
    <w:p w14:paraId="28F56B67" w14:textId="77777777" w:rsidR="00222056" w:rsidRPr="00084B55" w:rsidRDefault="00222056" w:rsidP="00084B55">
      <w:pPr>
        <w:pStyle w:val="Standard"/>
        <w:jc w:val="both"/>
        <w:rPr>
          <w:rFonts w:ascii="Times New Roman" w:hAnsi="Times New Roman" w:cs="Times"/>
          <w:i/>
          <w:color w:val="000000"/>
        </w:rPr>
      </w:pPr>
    </w:p>
    <w:p w14:paraId="6A2626AE"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54A6E05D"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Pronunciación correcta de las letras </w:t>
      </w:r>
      <w:r w:rsidRPr="00084B55">
        <w:rPr>
          <w:rFonts w:ascii="Times New Roman" w:hAnsi="Times New Roman" w:cs="Times"/>
          <w:b/>
          <w:color w:val="000000"/>
        </w:rPr>
        <w:t>w</w:t>
      </w:r>
      <w:r w:rsidRPr="00084B55">
        <w:rPr>
          <w:rFonts w:ascii="Times New Roman" w:hAnsi="Times New Roman" w:cs="Times"/>
          <w:color w:val="000000"/>
        </w:rPr>
        <w:t xml:space="preserve"> e</w:t>
      </w:r>
      <w:r w:rsidRPr="00084B55">
        <w:rPr>
          <w:rFonts w:ascii="Times New Roman" w:hAnsi="Times New Roman" w:cs="Times"/>
          <w:b/>
          <w:color w:val="000000"/>
        </w:rPr>
        <w:t xml:space="preserve"> y</w:t>
      </w:r>
      <w:r w:rsidRPr="00084B55">
        <w:rPr>
          <w:rFonts w:ascii="Times New Roman" w:hAnsi="Times New Roman" w:cs="Times"/>
          <w:color w:val="000000"/>
        </w:rPr>
        <w:t>.</w:t>
      </w:r>
    </w:p>
    <w:p w14:paraId="20FA32FE"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xml:space="preserve">: práctica adicional de la pronunciación de las letras </w:t>
      </w:r>
      <w:r w:rsidRPr="00084B55">
        <w:rPr>
          <w:rFonts w:ascii="Times New Roman" w:hAnsi="Times New Roman" w:cs="Times"/>
          <w:b/>
          <w:color w:val="000000"/>
        </w:rPr>
        <w:t>w</w:t>
      </w:r>
      <w:r w:rsidRPr="00084B55">
        <w:rPr>
          <w:rFonts w:ascii="Times New Roman" w:hAnsi="Times New Roman" w:cs="Times"/>
          <w:color w:val="000000"/>
        </w:rPr>
        <w:t xml:space="preserve"> e</w:t>
      </w:r>
      <w:r w:rsidRPr="00084B55">
        <w:rPr>
          <w:rFonts w:ascii="Times New Roman" w:hAnsi="Times New Roman" w:cs="Times"/>
          <w:b/>
          <w:color w:val="000000"/>
        </w:rPr>
        <w:t xml:space="preserve"> y</w:t>
      </w:r>
      <w:r w:rsidRPr="00084B55">
        <w:rPr>
          <w:rFonts w:ascii="Times New Roman" w:hAnsi="Times New Roman" w:cs="Times"/>
          <w:color w:val="000000"/>
        </w:rPr>
        <w:t>.</w:t>
      </w:r>
    </w:p>
    <w:p w14:paraId="398300A2" w14:textId="77777777" w:rsidR="00222056" w:rsidRPr="00084B55" w:rsidRDefault="00222056" w:rsidP="00084B55">
      <w:pPr>
        <w:pStyle w:val="Standard"/>
        <w:jc w:val="both"/>
        <w:rPr>
          <w:rFonts w:ascii="Times New Roman" w:hAnsi="Times New Roman" w:cs="Times"/>
          <w:color w:val="000000"/>
        </w:rPr>
      </w:pPr>
    </w:p>
    <w:p w14:paraId="71BC0FD4"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56B83512"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73D8D385"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pasiva.</w:t>
      </w:r>
    </w:p>
    <w:p w14:paraId="6037894E"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4D9B5611"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5B41B71F"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031AFE27"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3D94C222" w14:textId="77777777" w:rsidR="00222056" w:rsidRPr="00084B55" w:rsidRDefault="00222056" w:rsidP="00084B55">
      <w:pPr>
        <w:pStyle w:val="Standard"/>
        <w:jc w:val="both"/>
        <w:rPr>
          <w:rFonts w:ascii="Times New Roman" w:hAnsi="Times New Roman" w:cs="Times"/>
          <w:color w:val="000000"/>
        </w:rPr>
      </w:pPr>
    </w:p>
    <w:p w14:paraId="0EE87364"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069F7010" w14:textId="77777777" w:rsidR="00222056" w:rsidRPr="00084B55" w:rsidRDefault="00796DA4" w:rsidP="00084B55">
      <w:pPr>
        <w:pStyle w:val="Standard"/>
        <w:widowControl w:val="0"/>
        <w:numPr>
          <w:ilvl w:val="0"/>
          <w:numId w:val="15"/>
        </w:numPr>
        <w:jc w:val="both"/>
        <w:rPr>
          <w:rFonts w:ascii="Times New Roman" w:hAnsi="Times New Roman"/>
          <w:color w:val="000000"/>
        </w:rPr>
      </w:pP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and </w:t>
      </w:r>
      <w:proofErr w:type="spellStart"/>
      <w:r w:rsidRPr="00084B55">
        <w:rPr>
          <w:rFonts w:ascii="Times New Roman" w:hAnsi="Times New Roman" w:cs="Times"/>
          <w:i/>
          <w:color w:val="000000"/>
        </w:rPr>
        <w:t>Prepositions</w:t>
      </w:r>
      <w:proofErr w:type="spellEnd"/>
      <w:r w:rsidRPr="00084B55">
        <w:rPr>
          <w:rFonts w:ascii="Times New Roman" w:hAnsi="Times New Roman" w:cs="Times"/>
          <w:color w:val="000000"/>
        </w:rPr>
        <w:t>: aprendizaje de expresiones habituales relacionadas con la economía y el dinero, y práctica a través de actividades.</w:t>
      </w:r>
    </w:p>
    <w:p w14:paraId="2D9ADA26"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28AFB075" w14:textId="77777777" w:rsidR="00222056" w:rsidRPr="00084B55" w:rsidRDefault="00222056" w:rsidP="00084B55">
      <w:pPr>
        <w:pStyle w:val="Standard"/>
        <w:jc w:val="both"/>
        <w:rPr>
          <w:rFonts w:ascii="Times New Roman" w:hAnsi="Times New Roman" w:cs="Times"/>
          <w:color w:val="000000"/>
        </w:rPr>
      </w:pPr>
    </w:p>
    <w:p w14:paraId="77114B5F"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6D8577AA"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Especulación sobre imágenes en las que se ve una forma distinta de atraer a los clientes.</w:t>
      </w:r>
    </w:p>
    <w:p w14:paraId="344CB436"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un programa de radio sobre una nueva forma de comprar.</w:t>
      </w:r>
    </w:p>
    <w:p w14:paraId="7DAA5467" w14:textId="77777777" w:rsidR="00222056" w:rsidRPr="00084B55" w:rsidRDefault="00222056" w:rsidP="00084B55">
      <w:pPr>
        <w:pStyle w:val="Standard"/>
        <w:jc w:val="both"/>
        <w:rPr>
          <w:rFonts w:ascii="Times New Roman" w:hAnsi="Times New Roman" w:cs="Times"/>
          <w:color w:val="000000"/>
        </w:rPr>
      </w:pPr>
    </w:p>
    <w:p w14:paraId="0A74FCF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lastRenderedPageBreak/>
        <w:t>Speaking</w:t>
      </w:r>
      <w:proofErr w:type="spellEnd"/>
    </w:p>
    <w:p w14:paraId="451A3C45"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Expresiones útiles se utilizan en la conversación para tomar una decisión.</w:t>
      </w:r>
    </w:p>
    <w:p w14:paraId="1A86EC0D"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Toma de una decisión respecto a unos vales de regalo utilizando las expresiones aprendidas.</w:t>
      </w:r>
    </w:p>
    <w:p w14:paraId="451A5F0D"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expresiones para decir “no” de forma educada.</w:t>
      </w:r>
    </w:p>
    <w:p w14:paraId="1FBD55A2"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3D8AEE82" w14:textId="77777777" w:rsidR="00222056" w:rsidRPr="00084B55" w:rsidRDefault="00222056" w:rsidP="00084B55">
      <w:pPr>
        <w:pStyle w:val="Standard"/>
        <w:jc w:val="both"/>
        <w:rPr>
          <w:rFonts w:ascii="Times New Roman" w:hAnsi="Times New Roman" w:cs="Times"/>
          <w:color w:val="000000"/>
        </w:rPr>
      </w:pPr>
    </w:p>
    <w:p w14:paraId="15ECD615"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39DDA9D6"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un artículo de información.</w:t>
      </w:r>
    </w:p>
    <w:p w14:paraId="07C95827"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xml:space="preserve">: lectura de un artículo de información sobre la empresa Ben &amp; </w:t>
      </w:r>
      <w:proofErr w:type="spellStart"/>
      <w:r w:rsidRPr="00084B55">
        <w:rPr>
          <w:rFonts w:ascii="Times New Roman" w:hAnsi="Times New Roman" w:cs="Times"/>
          <w:color w:val="000000"/>
        </w:rPr>
        <w:t>Jerry’s</w:t>
      </w:r>
      <w:proofErr w:type="spellEnd"/>
      <w:r w:rsidRPr="00084B55">
        <w:rPr>
          <w:rFonts w:ascii="Times New Roman" w:hAnsi="Times New Roman" w:cs="Times"/>
          <w:color w:val="000000"/>
        </w:rPr>
        <w:t xml:space="preserve"> y realización de varias actividades relacionadas con ella.</w:t>
      </w:r>
    </w:p>
    <w:p w14:paraId="524788BD"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Connectors</w:t>
      </w:r>
      <w:proofErr w:type="spellEnd"/>
      <w:r w:rsidRPr="00084B55">
        <w:rPr>
          <w:rFonts w:ascii="Times New Roman" w:hAnsi="Times New Roman" w:cs="Times"/>
          <w:i/>
          <w:color w:val="000000"/>
        </w:rPr>
        <w:t xml:space="preserve"> of </w:t>
      </w:r>
      <w:proofErr w:type="spellStart"/>
      <w:r w:rsidRPr="00084B55">
        <w:rPr>
          <w:rFonts w:ascii="Times New Roman" w:hAnsi="Times New Roman" w:cs="Times"/>
          <w:i/>
          <w:color w:val="000000"/>
        </w:rPr>
        <w:t>Purpose</w:t>
      </w:r>
      <w:proofErr w:type="spellEnd"/>
      <w:r w:rsidRPr="00084B55">
        <w:rPr>
          <w:rFonts w:ascii="Times New Roman" w:hAnsi="Times New Roman" w:cs="Times"/>
          <w:color w:val="000000"/>
        </w:rPr>
        <w:t>: información sobre los conectores consecutivos y realización de varias actividades relacionadas con ellos.</w:t>
      </w:r>
    </w:p>
    <w:p w14:paraId="1D5599D2"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varias fichas de empresas famosas.</w:t>
      </w:r>
    </w:p>
    <w:p w14:paraId="77FADAFD"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 artículo de información sobre una empresa famosa utilizando los conectores consecutivos.</w:t>
      </w:r>
    </w:p>
    <w:p w14:paraId="6DB0039C"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14876080" w14:textId="77777777" w:rsidR="00222056" w:rsidRPr="00084B55" w:rsidRDefault="00222056" w:rsidP="00084B55">
      <w:pPr>
        <w:pStyle w:val="Standard"/>
        <w:jc w:val="both"/>
        <w:rPr>
          <w:rFonts w:ascii="Times New Roman" w:hAnsi="Times New Roman" w:cs="Times"/>
          <w:color w:val="000000"/>
        </w:rPr>
      </w:pPr>
    </w:p>
    <w:p w14:paraId="288DC679"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6203DDBB"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Buying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Clothes</w:t>
      </w:r>
      <w:proofErr w:type="spellEnd"/>
      <w:r w:rsidRPr="00084B55">
        <w:rPr>
          <w:rFonts w:ascii="Times New Roman" w:hAnsi="Times New Roman" w:cs="Times"/>
          <w:color w:val="000000"/>
        </w:rPr>
        <w:t>: vídeo ilustrativo sobre la compra de ropa.</w:t>
      </w:r>
    </w:p>
    <w:p w14:paraId="495E3D9A"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 xml:space="preserve">Lectura de una política de descuentos y </w:t>
      </w:r>
      <w:proofErr w:type="spellStart"/>
      <w:r w:rsidRPr="00084B55">
        <w:rPr>
          <w:rFonts w:ascii="Times New Roman" w:hAnsi="Times New Roman" w:cs="Times"/>
          <w:color w:val="000000"/>
        </w:rPr>
        <w:t>descambios</w:t>
      </w:r>
      <w:proofErr w:type="spellEnd"/>
      <w:r w:rsidRPr="00084B55">
        <w:rPr>
          <w:rFonts w:ascii="Times New Roman" w:hAnsi="Times New Roman" w:cs="Times"/>
          <w:color w:val="000000"/>
        </w:rPr>
        <w:t>, y realización de actividades relacionadas con ella.</w:t>
      </w:r>
    </w:p>
    <w:p w14:paraId="3F6E21A6" w14:textId="77777777" w:rsidR="00222056" w:rsidRPr="00084B55" w:rsidRDefault="00222056" w:rsidP="00084B55">
      <w:pPr>
        <w:pStyle w:val="Standard"/>
        <w:jc w:val="both"/>
        <w:rPr>
          <w:rFonts w:ascii="Times New Roman" w:hAnsi="Times New Roman" w:cs="Times"/>
          <w:color w:val="000000"/>
        </w:rPr>
      </w:pPr>
    </w:p>
    <w:p w14:paraId="7F0DBBF0" w14:textId="77777777" w:rsidR="00222056" w:rsidRPr="00084B55" w:rsidRDefault="00796DA4" w:rsidP="00084B55">
      <w:pPr>
        <w:pStyle w:val="Standard"/>
        <w:jc w:val="both"/>
        <w:rPr>
          <w:rFonts w:ascii="Times New Roman" w:hAnsi="Times New Roman" w:cs="Times"/>
          <w:b/>
          <w:i/>
          <w:color w:val="000000"/>
          <w:lang w:val="en-US"/>
        </w:rPr>
      </w:pPr>
      <w:r w:rsidRPr="00084B55">
        <w:rPr>
          <w:rFonts w:ascii="Times New Roman" w:hAnsi="Times New Roman" w:cs="Times"/>
          <w:b/>
          <w:i/>
          <w:color w:val="000000"/>
          <w:lang w:val="en-US"/>
        </w:rPr>
        <w:t>Make the Grade Standards Assessment</w:t>
      </w:r>
    </w:p>
    <w:p w14:paraId="4CEFCFD6"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xml:space="preserve">: claves y estrategias sobre cómo responder </w:t>
      </w:r>
      <w:r w:rsidRPr="00084B55">
        <w:rPr>
          <w:rFonts w:ascii="Times New Roman" w:hAnsi="Times New Roman" w:cs="Times"/>
          <w:i/>
          <w:color w:val="000000"/>
        </w:rPr>
        <w:t xml:space="preserve">Yes/No </w:t>
      </w:r>
      <w:proofErr w:type="spellStart"/>
      <w:r w:rsidRPr="00084B55">
        <w:rPr>
          <w:rFonts w:ascii="Times New Roman" w:hAnsi="Times New Roman" w:cs="Times"/>
          <w:i/>
          <w:color w:val="000000"/>
        </w:rPr>
        <w:t>questions</w:t>
      </w:r>
      <w:proofErr w:type="spellEnd"/>
      <w:r w:rsidRPr="00084B55">
        <w:rPr>
          <w:rFonts w:ascii="Times New Roman" w:hAnsi="Times New Roman" w:cs="Times"/>
          <w:color w:val="000000"/>
        </w:rPr>
        <w:t>.</w:t>
      </w:r>
    </w:p>
    <w:p w14:paraId="2705231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un folleto sobre consejeros de crisis y realización de varias actividades para demostrar su comprensión.</w:t>
      </w:r>
    </w:p>
    <w:p w14:paraId="0B1F840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Escucha de una presentación sobre la gestión del dinero y realización de actividades para demostrar su comprensión.</w:t>
      </w:r>
    </w:p>
    <w:p w14:paraId="5319624D"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importancia de leer las preguntas y pensar en qué información se necesita.</w:t>
      </w:r>
    </w:p>
    <w:p w14:paraId="0FDD08AE"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Conversación para organizar un cumpleaños.</w:t>
      </w:r>
    </w:p>
    <w:p w14:paraId="2DA2B37C"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Compleción de una solicitud para trabajar como voluntario en una organización.</w:t>
      </w:r>
    </w:p>
    <w:p w14:paraId="55CC5F55" w14:textId="77777777" w:rsidR="00222056" w:rsidRPr="00084B55" w:rsidRDefault="00222056" w:rsidP="00084B55">
      <w:pPr>
        <w:pStyle w:val="Standard"/>
        <w:widowControl w:val="0"/>
        <w:jc w:val="both"/>
        <w:rPr>
          <w:rFonts w:ascii="Times New Roman" w:hAnsi="Times New Roman" w:cs="Times"/>
          <w:color w:val="000000"/>
        </w:rPr>
      </w:pPr>
    </w:p>
    <w:p w14:paraId="1C721E11" w14:textId="77777777" w:rsidR="00222056" w:rsidRPr="00084B55" w:rsidRDefault="00222056" w:rsidP="00084B55">
      <w:pPr>
        <w:pStyle w:val="Standard"/>
        <w:widowControl w:val="0"/>
        <w:jc w:val="both"/>
        <w:rPr>
          <w:rFonts w:ascii="Times New Roman" w:hAnsi="Times New Roman" w:cs="Times"/>
          <w:color w:val="000000"/>
        </w:rPr>
      </w:pPr>
    </w:p>
    <w:p w14:paraId="60F83203" w14:textId="77777777" w:rsidR="00222056" w:rsidRPr="00084B55" w:rsidRDefault="00796DA4" w:rsidP="00084B55">
      <w:pPr>
        <w:pStyle w:val="Standard"/>
        <w:jc w:val="both"/>
        <w:rPr>
          <w:rFonts w:ascii="Times New Roman" w:hAnsi="Times New Roman" w:cs="Times"/>
          <w:b/>
          <w:color w:val="000000"/>
          <w:lang w:val="en-US"/>
        </w:rPr>
      </w:pPr>
      <w:r w:rsidRPr="00084B55">
        <w:rPr>
          <w:rFonts w:ascii="Times New Roman" w:hAnsi="Times New Roman" w:cs="Times"/>
          <w:b/>
          <w:color w:val="000000"/>
          <w:lang w:val="en-US"/>
        </w:rPr>
        <w:t xml:space="preserve">c) </w:t>
      </w:r>
      <w:proofErr w:type="spellStart"/>
      <w:r w:rsidRPr="00084B55">
        <w:rPr>
          <w:rFonts w:ascii="Times New Roman" w:hAnsi="Times New Roman" w:cs="Times"/>
          <w:b/>
          <w:color w:val="000000"/>
          <w:lang w:val="en-US"/>
        </w:rPr>
        <w:t>Situaciones</w:t>
      </w:r>
      <w:proofErr w:type="spellEnd"/>
      <w:r w:rsidRPr="00084B55">
        <w:rPr>
          <w:rFonts w:ascii="Times New Roman" w:hAnsi="Times New Roman" w:cs="Times"/>
          <w:b/>
          <w:color w:val="000000"/>
          <w:lang w:val="en-US"/>
        </w:rPr>
        <w:t xml:space="preserve"> de </w:t>
      </w:r>
      <w:proofErr w:type="spellStart"/>
      <w:r w:rsidRPr="00084B55">
        <w:rPr>
          <w:rFonts w:ascii="Times New Roman" w:hAnsi="Times New Roman" w:cs="Times"/>
          <w:b/>
          <w:color w:val="000000"/>
          <w:lang w:val="en-US"/>
        </w:rPr>
        <w:t>aprendizaje</w:t>
      </w:r>
      <w:proofErr w:type="spellEnd"/>
    </w:p>
    <w:p w14:paraId="2CA39401" w14:textId="77777777" w:rsidR="00222056" w:rsidRPr="00084B55" w:rsidRDefault="00796DA4" w:rsidP="00084B55">
      <w:pPr>
        <w:pStyle w:val="Prrafodelista"/>
        <w:widowControl w:val="0"/>
        <w:numPr>
          <w:ilvl w:val="0"/>
          <w:numId w:val="21"/>
        </w:numPr>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selección de una ciudad y búsqueda del alojamiento Airbnb más extraño en ella.</w:t>
      </w:r>
    </w:p>
    <w:p w14:paraId="1A71A7F5"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15452152"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181C0CED"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0728942D" w14:textId="77777777" w:rsidR="00222056" w:rsidRPr="00084B55" w:rsidRDefault="00222056" w:rsidP="00084B55">
      <w:pPr>
        <w:pStyle w:val="Standard"/>
        <w:jc w:val="both"/>
        <w:rPr>
          <w:rFonts w:ascii="Times New Roman" w:hAnsi="Times New Roman" w:cs="Times"/>
          <w:b/>
          <w:color w:val="000000"/>
        </w:rPr>
      </w:pPr>
    </w:p>
    <w:p w14:paraId="3AC93F0A"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5584416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págs. 72 y 78: uso de vocabulario relacionado con la economía y el dinero; </w:t>
      </w:r>
      <w:r w:rsidRPr="00084B55">
        <w:rPr>
          <w:rFonts w:ascii="Times New Roman" w:hAnsi="Times New Roman" w:cs="Times"/>
          <w:color w:val="000000"/>
        </w:rPr>
        <w:t>expresiones habituales relacionadas con la economía y el dinero</w:t>
      </w: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136: repaso y ampliación del vocabulario visto en la unidad.</w:t>
      </w:r>
    </w:p>
    <w:p w14:paraId="4DCE771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73 y 78: </w:t>
      </w:r>
      <w:r w:rsidRPr="00084B55">
        <w:rPr>
          <w:rFonts w:ascii="Times New Roman" w:hAnsi="Times New Roman" w:cs="Times"/>
          <w:color w:val="000000"/>
        </w:rPr>
        <w:t xml:space="preserve">escucha de un </w:t>
      </w:r>
      <w:r w:rsidRPr="00084B55">
        <w:rPr>
          <w:rFonts w:ascii="Times New Roman" w:hAnsi="Times New Roman" w:cs="Times"/>
          <w:i/>
          <w:color w:val="000000"/>
        </w:rPr>
        <w:t>podcast</w:t>
      </w:r>
      <w:r w:rsidRPr="00084B55">
        <w:rPr>
          <w:rFonts w:ascii="Times New Roman" w:hAnsi="Times New Roman" w:cs="Times"/>
          <w:color w:val="000000"/>
        </w:rPr>
        <w:t xml:space="preserve"> sobre economía para adolescentes y de un programa de radio sobre una nueva forma de comprar;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84: escucha de una presentación sobre la gestión del dinero.</w:t>
      </w:r>
    </w:p>
    <w:p w14:paraId="04BBA9A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73 y 79: utilizando las expresiones aprendidas, </w:t>
      </w:r>
      <w:r w:rsidRPr="00084B55">
        <w:rPr>
          <w:rFonts w:ascii="Times New Roman" w:hAnsi="Times New Roman" w:cs="Times"/>
          <w:color w:val="000000"/>
        </w:rPr>
        <w:t xml:space="preserve">hablar de preferencias y tomar una decisión;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84: organización de un cumpleaños.</w:t>
      </w:r>
    </w:p>
    <w:p w14:paraId="2E689F5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lastRenderedPageBreak/>
        <w:t>- Reading</w:t>
      </w:r>
      <w:r w:rsidRPr="00084B55">
        <w:rPr>
          <w:rFonts w:ascii="Times New Roman" w:hAnsi="Times New Roman"/>
          <w:color w:val="000000"/>
          <w:lang w:val="es-US"/>
        </w:rPr>
        <w:t>, SB, págs. 74-75</w:t>
      </w:r>
      <w:r w:rsidRPr="00084B55">
        <w:rPr>
          <w:rFonts w:ascii="Times New Roman" w:hAnsi="Times New Roman"/>
          <w:color w:val="000000"/>
        </w:rPr>
        <w:t xml:space="preserve">: comprensión escrita de </w:t>
      </w:r>
      <w:r w:rsidRPr="00084B55">
        <w:rPr>
          <w:rFonts w:ascii="Times New Roman" w:hAnsi="Times New Roman" w:cs="Times"/>
          <w:color w:val="000000"/>
        </w:rPr>
        <w:t xml:space="preserve">diferentes comentarios sobre experiencias acerca de la economía colaborativa y uso del gerundio y el infinitivo, y de los verbos seguidos de uno y otro;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83: folleto sobre consejeros de crisis;</w:t>
      </w:r>
      <w:r w:rsidRPr="00084B55">
        <w:rPr>
          <w:rFonts w:ascii="Times New Roman" w:hAnsi="Times New Roman" w:cs="Times"/>
          <w:color w:val="000000"/>
        </w:rPr>
        <w:t xml:space="preserve"> </w:t>
      </w:r>
      <w:r w:rsidRPr="00084B55">
        <w:rPr>
          <w:rFonts w:ascii="Times New Roman" w:hAnsi="Times New Roman" w:cs="Times"/>
          <w:i/>
          <w:color w:val="000000"/>
        </w:rPr>
        <w:t>Culture Videos</w:t>
      </w:r>
      <w:r w:rsidRPr="00084B55">
        <w:rPr>
          <w:rFonts w:ascii="Times New Roman" w:hAnsi="Times New Roman" w:cs="Times"/>
          <w:color w:val="000000"/>
        </w:rPr>
        <w:t>, SB, pág. 117: artículo sobre los ríos de Londres.</w:t>
      </w:r>
    </w:p>
    <w:p w14:paraId="7EB5E2D5"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75;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140: </w:t>
      </w:r>
      <w:r w:rsidRPr="00084B55">
        <w:rPr>
          <w:rFonts w:ascii="Times New Roman" w:hAnsi="Times New Roman" w:cs="Times"/>
          <w:color w:val="000000"/>
        </w:rPr>
        <w:t xml:space="preserve">pronunciación correcta de correcta de las letras </w:t>
      </w:r>
      <w:r w:rsidRPr="00084B55">
        <w:rPr>
          <w:rFonts w:ascii="Times New Roman" w:hAnsi="Times New Roman" w:cs="Times"/>
          <w:b/>
          <w:color w:val="000000"/>
        </w:rPr>
        <w:t>w</w:t>
      </w:r>
      <w:r w:rsidRPr="00084B55">
        <w:rPr>
          <w:rFonts w:ascii="Times New Roman" w:hAnsi="Times New Roman" w:cs="Times"/>
          <w:color w:val="000000"/>
        </w:rPr>
        <w:t xml:space="preserve"> e</w:t>
      </w:r>
      <w:r w:rsidRPr="00084B55">
        <w:rPr>
          <w:rFonts w:ascii="Times New Roman" w:hAnsi="Times New Roman" w:cs="Times"/>
          <w:b/>
          <w:color w:val="000000"/>
        </w:rPr>
        <w:t xml:space="preserve"> y</w:t>
      </w:r>
      <w:r w:rsidRPr="00084B55">
        <w:rPr>
          <w:rFonts w:ascii="Times New Roman" w:hAnsi="Times New Roman" w:cs="Times"/>
          <w:color w:val="000000"/>
        </w:rPr>
        <w:t>.</w:t>
      </w:r>
    </w:p>
    <w:p w14:paraId="22CC0CD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color w:val="000000"/>
          <w:lang w:val="es-US"/>
        </w:rPr>
        <w:t>,</w:t>
      </w:r>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76-77;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pág. 127: uso correcto de la pasiva.</w:t>
      </w:r>
    </w:p>
    <w:p w14:paraId="0915CA4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80-81:</w:t>
      </w:r>
      <w:r w:rsidRPr="00084B55">
        <w:rPr>
          <w:rFonts w:ascii="Times New Roman" w:hAnsi="Times New Roman" w:cs="Times"/>
          <w:color w:val="000000"/>
        </w:rPr>
        <w:t xml:space="preserve"> redacción de un artículo de información sobre una empresa famosa y aprendizaje de los conectores consecutivos.</w:t>
      </w:r>
    </w:p>
    <w:p w14:paraId="23FD0F4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82: distintas situaciones que pueden darse en una tienda de ropa.</w:t>
      </w:r>
    </w:p>
    <w:p w14:paraId="3E3F232E" w14:textId="77777777" w:rsidR="00222056" w:rsidRPr="00084B55" w:rsidRDefault="00222056" w:rsidP="00084B55">
      <w:pPr>
        <w:pStyle w:val="Standard"/>
        <w:ind w:left="1440"/>
        <w:jc w:val="both"/>
        <w:rPr>
          <w:rFonts w:ascii="Times New Roman" w:hAnsi="Times New Roman"/>
          <w:color w:val="000000"/>
        </w:rPr>
      </w:pPr>
    </w:p>
    <w:p w14:paraId="17356B23"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775BE5D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72, 74, 75, 76, 77, 78, 79, 82, 117, 136:</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1B8E72C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75: </w:t>
      </w:r>
      <w:r w:rsidRPr="00084B55">
        <w:rPr>
          <w:rFonts w:ascii="Times New Roman" w:hAnsi="Times New Roman" w:cs="Times"/>
          <w:color w:val="000000"/>
        </w:rPr>
        <w:t>selección de una ciudad y búsqueda del alojamiento Airbnb más extraño en ella</w:t>
      </w:r>
      <w:r w:rsidRPr="00084B55">
        <w:rPr>
          <w:rFonts w:ascii="Times New Roman" w:hAnsi="Times New Roman"/>
          <w:color w:val="000000"/>
        </w:rPr>
        <w:t>.</w:t>
      </w:r>
    </w:p>
    <w:p w14:paraId="42D6235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2C15D14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5C09D45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6.</w:t>
      </w:r>
    </w:p>
    <w:p w14:paraId="00235DF5" w14:textId="77777777" w:rsidR="00222056" w:rsidRPr="00084B55" w:rsidRDefault="00222056" w:rsidP="00084B55">
      <w:pPr>
        <w:pStyle w:val="Standard"/>
        <w:ind w:left="1418"/>
        <w:jc w:val="both"/>
        <w:rPr>
          <w:rFonts w:ascii="Times New Roman" w:hAnsi="Times New Roman" w:cs="Times"/>
          <w:b/>
          <w:color w:val="000000"/>
          <w:u w:val="single"/>
        </w:rPr>
      </w:pPr>
    </w:p>
    <w:p w14:paraId="67D81F6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69396A0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74, 79, 83</w:t>
      </w:r>
      <w:r w:rsidRPr="00084B55">
        <w:rPr>
          <w:rFonts w:ascii="Times New Roman" w:hAnsi="Times New Roman" w:cs="Times"/>
          <w:color w:val="000000"/>
        </w:rPr>
        <w:t>: uso de estrategias, recursos y técnicas de trabajo intelectual para aprender y ser consciente de las propias capacidades y conocimientos.</w:t>
      </w:r>
    </w:p>
    <w:p w14:paraId="5AA4FB23" w14:textId="77777777" w:rsidR="00222056" w:rsidRPr="00084B55" w:rsidRDefault="00222056" w:rsidP="00084B55">
      <w:pPr>
        <w:pStyle w:val="Standard"/>
        <w:jc w:val="both"/>
        <w:rPr>
          <w:rFonts w:ascii="Times New Roman" w:hAnsi="Times New Roman"/>
          <w:color w:val="000000"/>
        </w:rPr>
      </w:pPr>
    </w:p>
    <w:p w14:paraId="064345D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5DDAC73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73; ej. 9, SB, pág. 79: aprendizaje y práctica de fórmulas para hablar de preferencias y tomar decisiones.</w:t>
      </w:r>
    </w:p>
    <w:p w14:paraId="2D1A0DE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Life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Skills</w:t>
      </w:r>
      <w:proofErr w:type="spellEnd"/>
      <w:r w:rsidRPr="00084B55">
        <w:rPr>
          <w:rFonts w:ascii="Times New Roman" w:hAnsi="Times New Roman" w:cs="Times"/>
          <w:i/>
          <w:color w:val="000000"/>
        </w:rPr>
        <w:t xml:space="preserve"> Extra</w:t>
      </w:r>
      <w:r w:rsidRPr="00084B55">
        <w:rPr>
          <w:rFonts w:ascii="Times New Roman" w:hAnsi="Times New Roman" w:cs="Times"/>
          <w:color w:val="000000"/>
        </w:rPr>
        <w:t>, SB, pág. 82: aprender a ir de compras.</w:t>
      </w:r>
    </w:p>
    <w:p w14:paraId="5B935CB5" w14:textId="77777777" w:rsidR="00222056" w:rsidRPr="00084B55" w:rsidRDefault="00222056" w:rsidP="00084B55">
      <w:pPr>
        <w:pStyle w:val="Standard"/>
        <w:ind w:left="720" w:hanging="363"/>
        <w:jc w:val="both"/>
        <w:rPr>
          <w:rFonts w:ascii="Times New Roman" w:hAnsi="Times New Roman"/>
          <w:color w:val="000000"/>
        </w:rPr>
      </w:pPr>
    </w:p>
    <w:p w14:paraId="3F588224"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4185789E" w14:textId="77777777" w:rsidR="00222056" w:rsidRPr="00084B55" w:rsidRDefault="00796DA4" w:rsidP="00084B55">
      <w:pPr>
        <w:pStyle w:val="Standard"/>
        <w:ind w:left="1440" w:hanging="113"/>
        <w:jc w:val="both"/>
        <w:rPr>
          <w:rFonts w:ascii="Times New Roman" w:hAnsi="Times New Roman"/>
          <w:color w:val="000000"/>
          <w:lang w:val="en-US"/>
        </w:rPr>
      </w:pPr>
      <w:r w:rsidRPr="00084B55">
        <w:rPr>
          <w:rFonts w:ascii="Times New Roman" w:hAnsi="Times New Roman" w:cs="Times"/>
          <w:i/>
          <w:color w:val="000000"/>
          <w:lang w:val="en-US"/>
        </w:rPr>
        <w:t>- Vocabulary</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72; </w:t>
      </w:r>
      <w:r w:rsidRPr="00084B55">
        <w:rPr>
          <w:rFonts w:ascii="Times New Roman" w:hAnsi="Times New Roman" w:cs="Times"/>
          <w:i/>
          <w:color w:val="000000"/>
          <w:lang w:val="en-US"/>
        </w:rPr>
        <w:t>Speaking</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w:t>
      </w:r>
      <w:proofErr w:type="spellEnd"/>
      <w:r w:rsidRPr="00084B55">
        <w:rPr>
          <w:rFonts w:ascii="Times New Roman" w:hAnsi="Times New Roman" w:cs="Times"/>
          <w:color w:val="000000"/>
          <w:lang w:val="en-US"/>
        </w:rPr>
        <w:t xml:space="preserve">. 73; </w:t>
      </w:r>
      <w:r w:rsidRPr="00084B55">
        <w:rPr>
          <w:rFonts w:ascii="Times New Roman" w:hAnsi="Times New Roman" w:cs="Times"/>
          <w:i/>
          <w:color w:val="000000"/>
          <w:lang w:val="en-US"/>
        </w:rPr>
        <w:t>Listening</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w:t>
      </w:r>
      <w:proofErr w:type="spellEnd"/>
      <w:r w:rsidRPr="00084B55">
        <w:rPr>
          <w:rFonts w:ascii="Times New Roman" w:hAnsi="Times New Roman" w:cs="Times"/>
          <w:color w:val="000000"/>
          <w:lang w:val="en-US"/>
        </w:rPr>
        <w:t xml:space="preserve">. 73, </w:t>
      </w:r>
      <w:r w:rsidRPr="00084B55">
        <w:rPr>
          <w:rFonts w:ascii="Times New Roman" w:hAnsi="Times New Roman"/>
          <w:i/>
          <w:color w:val="000000"/>
          <w:lang w:val="en-US"/>
        </w:rPr>
        <w:t>Make the Grade Standards Assessment</w:t>
      </w:r>
      <w:r w:rsidRPr="00084B55">
        <w:rPr>
          <w:rFonts w:ascii="Times New Roman" w:hAnsi="Times New Roman"/>
          <w:color w:val="000000"/>
          <w:lang w:val="en-US"/>
        </w:rPr>
        <w:t xml:space="preserve">, SB, </w:t>
      </w:r>
      <w:proofErr w:type="spellStart"/>
      <w:r w:rsidRPr="00084B55">
        <w:rPr>
          <w:rFonts w:ascii="Times New Roman" w:hAnsi="Times New Roman"/>
          <w:color w:val="000000"/>
          <w:lang w:val="en-US"/>
        </w:rPr>
        <w:t>pág</w:t>
      </w:r>
      <w:proofErr w:type="spellEnd"/>
      <w:r w:rsidRPr="00084B55">
        <w:rPr>
          <w:rFonts w:ascii="Times New Roman" w:hAnsi="Times New Roman"/>
          <w:color w:val="000000"/>
          <w:lang w:val="en-US"/>
        </w:rPr>
        <w:t>. 84</w:t>
      </w:r>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reflexión</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sobre</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cómo</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manejar</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el</w:t>
      </w:r>
      <w:proofErr w:type="spellEnd"/>
      <w:r w:rsidRPr="00084B55">
        <w:rPr>
          <w:rFonts w:ascii="Times New Roman" w:hAnsi="Times New Roman" w:cs="Times"/>
          <w:color w:val="000000"/>
          <w:lang w:val="en-US"/>
        </w:rPr>
        <w:t xml:space="preserve"> dinero.</w:t>
      </w:r>
    </w:p>
    <w:p w14:paraId="3871219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Reading</w:t>
      </w:r>
      <w:r w:rsidRPr="00084B55">
        <w:rPr>
          <w:rFonts w:ascii="Times New Roman" w:hAnsi="Times New Roman" w:cs="Times"/>
          <w:color w:val="000000"/>
        </w:rPr>
        <w:t>, SB, págs. 74-75: reflexión sobre la economía colaborativa.</w:t>
      </w:r>
    </w:p>
    <w:p w14:paraId="672154D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Listening</w:t>
      </w:r>
      <w:proofErr w:type="spellEnd"/>
      <w:r w:rsidRPr="00084B55">
        <w:rPr>
          <w:rFonts w:ascii="Times New Roman" w:hAnsi="Times New Roman" w:cs="Times"/>
          <w:color w:val="000000"/>
        </w:rPr>
        <w:t>, SB, pág. 78: formas alternativas de vender un producto.</w:t>
      </w:r>
    </w:p>
    <w:p w14:paraId="04BFEF6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i/>
          <w:color w:val="000000"/>
          <w:lang w:val="en-US"/>
        </w:rPr>
        <w:t>Make the Grade Standards Assessment</w:t>
      </w:r>
      <w:r w:rsidRPr="00084B55">
        <w:rPr>
          <w:rFonts w:ascii="Times New Roman" w:hAnsi="Times New Roman"/>
          <w:color w:val="000000"/>
          <w:lang w:val="en-US"/>
        </w:rPr>
        <w:t xml:space="preserve">, SB, </w:t>
      </w:r>
      <w:proofErr w:type="spellStart"/>
      <w:r w:rsidRPr="00084B55">
        <w:rPr>
          <w:rFonts w:ascii="Times New Roman" w:hAnsi="Times New Roman"/>
          <w:color w:val="000000"/>
          <w:lang w:val="en-US"/>
        </w:rPr>
        <w:t>pág</w:t>
      </w:r>
      <w:proofErr w:type="spellEnd"/>
      <w:r w:rsidRPr="00084B55">
        <w:rPr>
          <w:rFonts w:ascii="Times New Roman" w:hAnsi="Times New Roman"/>
          <w:color w:val="000000"/>
          <w:lang w:val="en-US"/>
        </w:rPr>
        <w:t xml:space="preserve">. 84: </w:t>
      </w:r>
      <w:proofErr w:type="spellStart"/>
      <w:r w:rsidRPr="00084B55">
        <w:rPr>
          <w:rFonts w:ascii="Times New Roman" w:hAnsi="Times New Roman"/>
          <w:color w:val="000000"/>
          <w:lang w:val="en-US"/>
        </w:rPr>
        <w:t>compleción</w:t>
      </w:r>
      <w:proofErr w:type="spellEnd"/>
      <w:r w:rsidRPr="00084B55">
        <w:rPr>
          <w:rFonts w:ascii="Times New Roman" w:hAnsi="Times New Roman"/>
          <w:color w:val="000000"/>
          <w:lang w:val="en-US"/>
        </w:rPr>
        <w:t xml:space="preserve"> de solicitudes de </w:t>
      </w:r>
      <w:proofErr w:type="spellStart"/>
      <w:r w:rsidRPr="00084B55">
        <w:rPr>
          <w:rFonts w:ascii="Times New Roman" w:hAnsi="Times New Roman"/>
          <w:color w:val="000000"/>
          <w:lang w:val="en-US"/>
        </w:rPr>
        <w:t>empleo</w:t>
      </w:r>
      <w:proofErr w:type="spellEnd"/>
      <w:r w:rsidRPr="00084B55">
        <w:rPr>
          <w:rFonts w:ascii="Times New Roman" w:hAnsi="Times New Roman"/>
          <w:color w:val="000000"/>
          <w:lang w:val="en-US"/>
        </w:rPr>
        <w:t xml:space="preserve"> no </w:t>
      </w:r>
      <w:proofErr w:type="spellStart"/>
      <w:r w:rsidRPr="00084B55">
        <w:rPr>
          <w:rFonts w:ascii="Times New Roman" w:hAnsi="Times New Roman"/>
          <w:color w:val="000000"/>
          <w:lang w:val="en-US"/>
        </w:rPr>
        <w:t>remunerado</w:t>
      </w:r>
      <w:proofErr w:type="spellEnd"/>
      <w:r w:rsidRPr="00084B55">
        <w:rPr>
          <w:rFonts w:ascii="Times New Roman" w:hAnsi="Times New Roman"/>
          <w:color w:val="000000"/>
          <w:lang w:val="en-US"/>
        </w:rPr>
        <w:t>.</w:t>
      </w:r>
    </w:p>
    <w:p w14:paraId="524F3614" w14:textId="77777777" w:rsidR="00222056" w:rsidRPr="00084B55" w:rsidRDefault="00222056" w:rsidP="00084B55">
      <w:pPr>
        <w:pStyle w:val="Standard"/>
        <w:ind w:left="1327"/>
        <w:jc w:val="both"/>
        <w:rPr>
          <w:rFonts w:ascii="Times New Roman" w:hAnsi="Times New Roman" w:cs="Times"/>
          <w:color w:val="000000"/>
        </w:rPr>
      </w:pPr>
    </w:p>
    <w:p w14:paraId="43DA6EF0"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2DDEC694"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Grammar</w:t>
      </w:r>
      <w:proofErr w:type="spellEnd"/>
      <w:r w:rsidRPr="00084B55">
        <w:rPr>
          <w:rFonts w:ascii="Times New Roman" w:hAnsi="Times New Roman" w:cs="Times"/>
          <w:iCs/>
          <w:color w:val="000000"/>
          <w:lang w:val="es-US"/>
        </w:rPr>
        <w:t>, SB, pág. 77: información sobre el invento del billete de banco en Suecia y su paulatina desaparición en la actualidad</w:t>
      </w:r>
      <w:r w:rsidRPr="00084B55">
        <w:rPr>
          <w:rFonts w:ascii="Times New Roman" w:hAnsi="Times New Roman" w:cs="Times"/>
          <w:color w:val="000000"/>
        </w:rPr>
        <w:t>; hechos relacionados con el dinero; hechos relacionados con el euro; hechos relacionados con personas que amasaron de repente una gran fortuna.</w:t>
      </w:r>
    </w:p>
    <w:p w14:paraId="5674E9FD"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color w:val="000000"/>
        </w:rPr>
        <w:t>, SB, págs. 80-81: información de interés sobre diferentes grandes empresas.</w:t>
      </w:r>
    </w:p>
    <w:p w14:paraId="5E418106"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117: información sobre Londres.</w:t>
      </w:r>
    </w:p>
    <w:p w14:paraId="11FFB586" w14:textId="77777777" w:rsidR="00222056" w:rsidRPr="00084B55" w:rsidRDefault="00222056" w:rsidP="00084B55">
      <w:pPr>
        <w:pStyle w:val="Standard"/>
        <w:jc w:val="both"/>
        <w:rPr>
          <w:rFonts w:ascii="Times New Roman" w:hAnsi="Times New Roman" w:cs="Times"/>
          <w:b/>
          <w:color w:val="000000"/>
          <w:u w:val="single"/>
        </w:rPr>
      </w:pPr>
    </w:p>
    <w:p w14:paraId="19E39034"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4A1FC90C" w14:textId="77777777" w:rsidR="00222056" w:rsidRPr="00084B55" w:rsidRDefault="00222056" w:rsidP="00084B55">
      <w:pPr>
        <w:pStyle w:val="Standard"/>
        <w:jc w:val="both"/>
        <w:rPr>
          <w:rFonts w:ascii="Times New Roman" w:hAnsi="Times New Roman" w:cs="Times"/>
          <w:b/>
          <w:color w:val="000000"/>
        </w:rPr>
      </w:pPr>
    </w:p>
    <w:p w14:paraId="4070A701"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lastRenderedPageBreak/>
        <w:t>Historia del Mundo Contemporáneo:</w:t>
      </w:r>
    </w:p>
    <w:p w14:paraId="3CC39C7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Historia del dinero.</w:t>
      </w:r>
    </w:p>
    <w:p w14:paraId="3755750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Hechos relacionados con el dinero.</w:t>
      </w:r>
    </w:p>
    <w:p w14:paraId="6477E03D"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Historia de grandes empresas.</w:t>
      </w:r>
    </w:p>
    <w:p w14:paraId="65E27BAB" w14:textId="77777777" w:rsidR="00222056" w:rsidRPr="00084B55" w:rsidRDefault="00222056" w:rsidP="00084B55">
      <w:pPr>
        <w:pStyle w:val="Standard"/>
        <w:ind w:left="1080" w:firstLine="360"/>
        <w:jc w:val="both"/>
        <w:rPr>
          <w:rFonts w:ascii="Times New Roman" w:hAnsi="Times New Roman" w:cs="Times"/>
          <w:color w:val="000000"/>
        </w:rPr>
      </w:pPr>
    </w:p>
    <w:p w14:paraId="3CAF4476"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Economía, Emprendimiento y Actividad Empresarial:</w:t>
      </w:r>
    </w:p>
    <w:p w14:paraId="2AE22794"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manejo adecuado del dinero.</w:t>
      </w:r>
    </w:p>
    <w:p w14:paraId="411521E5"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economía colaborativa y su impacto en la sociedad.</w:t>
      </w:r>
    </w:p>
    <w:p w14:paraId="62C232D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desaparición del dinero en efectivo.</w:t>
      </w:r>
    </w:p>
    <w:p w14:paraId="4F2479F4"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Información sobre el euro.</w:t>
      </w:r>
    </w:p>
    <w:p w14:paraId="45677369"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Compras y política de devolución.</w:t>
      </w:r>
    </w:p>
    <w:p w14:paraId="2CC360F5"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Nuevas formas de vender un producto.</w:t>
      </w:r>
    </w:p>
    <w:p w14:paraId="5E6B5A5D"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artículos de segunda mano.</w:t>
      </w:r>
    </w:p>
    <w:p w14:paraId="577686F0" w14:textId="77777777" w:rsidR="00222056" w:rsidRPr="00084B55" w:rsidRDefault="00222056" w:rsidP="00084B55">
      <w:pPr>
        <w:pStyle w:val="Standard"/>
        <w:ind w:left="720" w:firstLine="720"/>
        <w:jc w:val="both"/>
        <w:rPr>
          <w:rFonts w:ascii="Times New Roman" w:hAnsi="Times New Roman" w:cs="Times"/>
          <w:color w:val="000000"/>
        </w:rPr>
      </w:pPr>
    </w:p>
    <w:p w14:paraId="79238744"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Tecnología e Ingeniería:</w:t>
      </w:r>
    </w:p>
    <w:p w14:paraId="630932FD"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Los medios sociales y los comentarios de los usuarios.</w:t>
      </w:r>
    </w:p>
    <w:p w14:paraId="72F5F457" w14:textId="77777777" w:rsidR="00222056" w:rsidRPr="00084B55" w:rsidRDefault="00222056" w:rsidP="00084B55">
      <w:pPr>
        <w:pStyle w:val="Standard"/>
        <w:ind w:left="720" w:firstLine="720"/>
        <w:jc w:val="both"/>
        <w:rPr>
          <w:rFonts w:ascii="Times New Roman" w:hAnsi="Times New Roman" w:cs="Times"/>
          <w:color w:val="000000"/>
        </w:rPr>
      </w:pPr>
    </w:p>
    <w:p w14:paraId="60ABA50A"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33E75F2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hablar de preferencias y tomar decisiones.</w:t>
      </w:r>
    </w:p>
    <w:p w14:paraId="4E3A31EF"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Expresiones habituales relacionadas con el dinero.</w:t>
      </w:r>
    </w:p>
    <w:p w14:paraId="299A84B4"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gerundio y el infinitivo.</w:t>
      </w:r>
    </w:p>
    <w:p w14:paraId="27E1AFEE"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Los conectores consecutivos.</w:t>
      </w:r>
    </w:p>
    <w:p w14:paraId="1826FC54"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el artículo de información.</w:t>
      </w:r>
    </w:p>
    <w:p w14:paraId="2AAAE534"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 xml:space="preserve">- </w:t>
      </w:r>
      <w:r w:rsidRPr="00084B55">
        <w:rPr>
          <w:rFonts w:ascii="Times New Roman" w:hAnsi="Times New Roman" w:cs="Times"/>
          <w:color w:val="000000"/>
        </w:rPr>
        <w:t>El uso de la pasiva.</w:t>
      </w:r>
    </w:p>
    <w:p w14:paraId="7927C8B0" w14:textId="77777777" w:rsidR="00222056" w:rsidRPr="00084B55" w:rsidRDefault="00222056" w:rsidP="00084B55">
      <w:pPr>
        <w:pStyle w:val="Standard"/>
        <w:ind w:left="720" w:firstLine="720"/>
        <w:jc w:val="both"/>
        <w:rPr>
          <w:rFonts w:ascii="Times New Roman" w:hAnsi="Times New Roman" w:cs="Times"/>
          <w:color w:val="000000"/>
        </w:rPr>
      </w:pPr>
    </w:p>
    <w:p w14:paraId="064B0F1D"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088F72B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importancia relativa del dinero.</w:t>
      </w:r>
    </w:p>
    <w:p w14:paraId="0230FCFA" w14:textId="77777777" w:rsidR="00222056" w:rsidRPr="00084B55" w:rsidRDefault="00222056" w:rsidP="00084B55">
      <w:pPr>
        <w:pStyle w:val="Standard"/>
        <w:ind w:left="720" w:firstLine="720"/>
        <w:jc w:val="both"/>
        <w:rPr>
          <w:rFonts w:ascii="Times New Roman" w:hAnsi="Times New Roman" w:cs="Times"/>
          <w:color w:val="000000"/>
        </w:rPr>
      </w:pPr>
    </w:p>
    <w:p w14:paraId="2C65A729" w14:textId="77777777" w:rsidR="00222056" w:rsidRPr="00084B55" w:rsidRDefault="00796DA4" w:rsidP="00084B55">
      <w:pPr>
        <w:pStyle w:val="Standard"/>
        <w:ind w:left="720"/>
        <w:jc w:val="both"/>
        <w:rPr>
          <w:rFonts w:ascii="Times New Roman" w:hAnsi="Times New Roman" w:cs="Times"/>
          <w:color w:val="000000"/>
        </w:rPr>
      </w:pPr>
      <w:proofErr w:type="gramStart"/>
      <w:r w:rsidRPr="00084B55">
        <w:rPr>
          <w:rFonts w:ascii="Times New Roman" w:hAnsi="Times New Roman" w:cs="Times"/>
          <w:color w:val="000000"/>
        </w:rPr>
        <w:t>F)CRITERIOS</w:t>
      </w:r>
      <w:proofErr w:type="gramEnd"/>
      <w:r w:rsidRPr="00084B55">
        <w:rPr>
          <w:rFonts w:ascii="Times New Roman" w:hAnsi="Times New Roman" w:cs="Times"/>
          <w:color w:val="000000"/>
        </w:rPr>
        <w:t xml:space="preserve"> DE EVALUACIÓN,  CORRECCIÓN Y RÚBRICAS:</w:t>
      </w:r>
    </w:p>
    <w:p w14:paraId="52CAAD68"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TABLAS DE CADA UNIDAD AL FINAL DE LAS UNIDADES.</w:t>
      </w:r>
    </w:p>
    <w:p w14:paraId="446B53A3" w14:textId="77777777" w:rsidR="00222056" w:rsidRPr="00084B55" w:rsidRDefault="00222056" w:rsidP="00084B55">
      <w:pPr>
        <w:pStyle w:val="Standard"/>
        <w:jc w:val="both"/>
        <w:outlineLvl w:val="0"/>
        <w:rPr>
          <w:rFonts w:ascii="Times New Roman" w:hAnsi="Times New Roman" w:cs="Times"/>
          <w:b/>
          <w:color w:val="000000"/>
          <w:u w:val="single"/>
        </w:rPr>
      </w:pPr>
    </w:p>
    <w:p w14:paraId="64745A6C" w14:textId="77777777" w:rsidR="00222056" w:rsidRPr="00084B55" w:rsidRDefault="00796DA4" w:rsidP="00084B55">
      <w:pPr>
        <w:pStyle w:val="Standard"/>
        <w:jc w:val="both"/>
        <w:outlineLvl w:val="0"/>
        <w:rPr>
          <w:rFonts w:ascii="Times New Roman" w:hAnsi="Times New Roman"/>
          <w:color w:val="000000"/>
          <w:lang w:val="en-US"/>
        </w:rPr>
      </w:pPr>
      <w:r w:rsidRPr="00084B55">
        <w:rPr>
          <w:rFonts w:ascii="Times New Roman" w:hAnsi="Times New Roman" w:cs="Times"/>
          <w:b/>
          <w:color w:val="000000"/>
          <w:u w:val="single"/>
          <w:lang w:val="en-US"/>
        </w:rPr>
        <w:t xml:space="preserve">UNIT 7 – </w:t>
      </w:r>
      <w:r w:rsidRPr="00084B55">
        <w:rPr>
          <w:rFonts w:ascii="Times New Roman" w:hAnsi="Times New Roman" w:cs="Times"/>
          <w:b/>
          <w:i/>
          <w:color w:val="000000"/>
          <w:u w:val="single"/>
          <w:lang w:val="en-US"/>
        </w:rPr>
        <w:t>Winner Takes All</w:t>
      </w:r>
    </w:p>
    <w:p w14:paraId="5EBDC2A4" w14:textId="77777777" w:rsidR="00222056" w:rsidRPr="00084B55" w:rsidRDefault="00222056" w:rsidP="00084B55">
      <w:pPr>
        <w:pStyle w:val="Standard"/>
        <w:jc w:val="both"/>
        <w:rPr>
          <w:rFonts w:ascii="Times New Roman" w:hAnsi="Times New Roman" w:cs="Times"/>
          <w:b/>
          <w:color w:val="000000"/>
          <w:u w:val="single"/>
          <w:lang w:val="en-US"/>
        </w:rPr>
      </w:pPr>
    </w:p>
    <w:p w14:paraId="30E0EC83" w14:textId="77777777" w:rsidR="00222056" w:rsidRPr="00084B55" w:rsidRDefault="00796DA4" w:rsidP="00084B55">
      <w:pPr>
        <w:pStyle w:val="Standard"/>
        <w:jc w:val="both"/>
        <w:rPr>
          <w:rFonts w:ascii="Times New Roman" w:hAnsi="Times New Roman" w:cs="Times"/>
          <w:b/>
          <w:color w:val="000000"/>
          <w:lang w:val="en-US"/>
        </w:rPr>
      </w:pPr>
      <w:r w:rsidRPr="00084B55">
        <w:rPr>
          <w:rFonts w:ascii="Times New Roman" w:hAnsi="Times New Roman" w:cs="Times"/>
          <w:b/>
          <w:color w:val="000000"/>
          <w:lang w:val="en-US"/>
        </w:rPr>
        <w:t xml:space="preserve">a) </w:t>
      </w:r>
      <w:proofErr w:type="spellStart"/>
      <w:r w:rsidRPr="00084B55">
        <w:rPr>
          <w:rFonts w:ascii="Times New Roman" w:hAnsi="Times New Roman" w:cs="Times"/>
          <w:b/>
          <w:color w:val="000000"/>
          <w:lang w:val="en-US"/>
        </w:rPr>
        <w:t>Objetivos</w:t>
      </w:r>
      <w:proofErr w:type="spellEnd"/>
    </w:p>
    <w:p w14:paraId="3FDE3CC0"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Aprender vocabulario relacionado con el deporte y </w:t>
      </w: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adjetivo-sustantivo y adverbio-adjetivo.</w:t>
      </w:r>
    </w:p>
    <w:p w14:paraId="4BCD5F7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Leer de forma comprensiva y autónoma un artículo sobre los </w:t>
      </w:r>
      <w:proofErr w:type="spellStart"/>
      <w:r w:rsidRPr="00084B55">
        <w:rPr>
          <w:rFonts w:ascii="Times New Roman" w:hAnsi="Times New Roman" w:cs="Times"/>
          <w:i/>
          <w:color w:val="000000"/>
        </w:rPr>
        <w:t>All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Blacks</w:t>
      </w:r>
      <w:proofErr w:type="spellEnd"/>
      <w:r w:rsidRPr="00084B55">
        <w:rPr>
          <w:rFonts w:ascii="Times New Roman" w:hAnsi="Times New Roman" w:cs="Times"/>
          <w:color w:val="000000"/>
        </w:rPr>
        <w:t>.</w:t>
      </w:r>
    </w:p>
    <w:p w14:paraId="20D3A67B"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Utilizar de forma correcta el estilo indirecto</w:t>
      </w:r>
      <w:r w:rsidRPr="00084B55">
        <w:rPr>
          <w:rFonts w:ascii="Times New Roman" w:hAnsi="Times New Roman" w:cs="Times"/>
          <w:i/>
          <w:color w:val="000000"/>
        </w:rPr>
        <w:t>.</w:t>
      </w:r>
    </w:p>
    <w:p w14:paraId="72A67F24"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entrevista sobre esprínteres jamaicanos y un reportaje especial sobre una medalla olímpica poco conocida.</w:t>
      </w:r>
    </w:p>
    <w:p w14:paraId="78688CB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alegar razones y comparar imágenes.</w:t>
      </w:r>
    </w:p>
    <w:p w14:paraId="5DEA9C59"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una biografía sobre una persona que haya logrado el éxito utilizando adjetivos.</w:t>
      </w:r>
    </w:p>
    <w:p w14:paraId="0C7CDCC6"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/d/, /</w:t>
      </w:r>
      <w:proofErr w:type="spellStart"/>
      <w:r w:rsidRPr="00084B55">
        <w:rPr>
          <w:rFonts w:ascii="Times New Roman" w:eastAsia="Calibri" w:hAnsi="Times New Roman"/>
          <w:color w:val="000000"/>
        </w:rPr>
        <w:t>ɪ</w:t>
      </w:r>
      <w:r w:rsidRPr="00084B55">
        <w:rPr>
          <w:rFonts w:ascii="Times New Roman" w:hAnsi="Times New Roman" w:cs="Times"/>
          <w:color w:val="000000"/>
        </w:rPr>
        <w:t>d</w:t>
      </w:r>
      <w:proofErr w:type="spellEnd"/>
      <w:r w:rsidRPr="00084B55">
        <w:rPr>
          <w:rFonts w:ascii="Times New Roman" w:hAnsi="Times New Roman" w:cs="Times"/>
          <w:color w:val="000000"/>
        </w:rPr>
        <w:t>/ y /t/.</w:t>
      </w:r>
    </w:p>
    <w:p w14:paraId="2D2E54A0" w14:textId="77777777" w:rsidR="00222056" w:rsidRPr="00084B55" w:rsidRDefault="00222056" w:rsidP="00084B55">
      <w:pPr>
        <w:pStyle w:val="Standard"/>
        <w:tabs>
          <w:tab w:val="left" w:pos="360"/>
        </w:tabs>
        <w:jc w:val="both"/>
        <w:rPr>
          <w:rFonts w:ascii="Times New Roman" w:hAnsi="Times New Roman" w:cs="Times"/>
          <w:color w:val="000000"/>
        </w:rPr>
      </w:pPr>
    </w:p>
    <w:p w14:paraId="6571368B" w14:textId="77777777" w:rsidR="00222056" w:rsidRPr="00084B55" w:rsidRDefault="00222056" w:rsidP="00084B55">
      <w:pPr>
        <w:pStyle w:val="Standard"/>
        <w:ind w:left="714" w:hanging="357"/>
        <w:jc w:val="both"/>
        <w:rPr>
          <w:rFonts w:ascii="Times New Roman" w:hAnsi="Times New Roman" w:cs="Times"/>
          <w:color w:val="000000"/>
        </w:rPr>
      </w:pPr>
    </w:p>
    <w:p w14:paraId="43466A15"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7F607D91" w14:textId="77777777" w:rsidR="00222056" w:rsidRPr="00084B55" w:rsidRDefault="00222056" w:rsidP="00084B55">
      <w:pPr>
        <w:pStyle w:val="Standard"/>
        <w:jc w:val="both"/>
        <w:rPr>
          <w:rFonts w:ascii="Times New Roman" w:hAnsi="Times New Roman" w:cs="Times"/>
          <w:b/>
          <w:color w:val="000000"/>
        </w:rPr>
      </w:pPr>
    </w:p>
    <w:p w14:paraId="33BE30FE"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226A49EE"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62A2F824"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el deporte.</w:t>
      </w:r>
    </w:p>
    <w:p w14:paraId="21165E43"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lastRenderedPageBreak/>
        <w:t>Aplicación del vocabulario sobre el deporte.</w:t>
      </w:r>
    </w:p>
    <w:p w14:paraId="722AFA5E" w14:textId="77777777" w:rsidR="00222056" w:rsidRPr="00084B55" w:rsidRDefault="00222056" w:rsidP="00084B55">
      <w:pPr>
        <w:pStyle w:val="Standard"/>
        <w:jc w:val="both"/>
        <w:outlineLvl w:val="0"/>
        <w:rPr>
          <w:rFonts w:ascii="Times New Roman" w:hAnsi="Times New Roman" w:cs="Times"/>
          <w:color w:val="000000"/>
        </w:rPr>
      </w:pPr>
    </w:p>
    <w:p w14:paraId="75D3D3AB"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5A6C3A22"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entrevista sobre esprínteres jamaicanos.</w:t>
      </w:r>
    </w:p>
    <w:p w14:paraId="04FF23AA" w14:textId="77777777" w:rsidR="00222056" w:rsidRPr="00084B55" w:rsidRDefault="00222056" w:rsidP="00084B55">
      <w:pPr>
        <w:pStyle w:val="Standard"/>
        <w:jc w:val="both"/>
        <w:outlineLvl w:val="0"/>
        <w:rPr>
          <w:rFonts w:ascii="Times New Roman" w:hAnsi="Times New Roman" w:cs="Times"/>
          <w:color w:val="000000"/>
        </w:rPr>
      </w:pPr>
    </w:p>
    <w:p w14:paraId="4B07E728"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093BBE6E"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alegar razones.</w:t>
      </w:r>
    </w:p>
    <w:p w14:paraId="54052DB8"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Alegar razones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65B7C8AE" w14:textId="77777777" w:rsidR="00222056" w:rsidRPr="00084B55" w:rsidRDefault="00222056" w:rsidP="00084B55">
      <w:pPr>
        <w:pStyle w:val="Standard"/>
        <w:jc w:val="both"/>
        <w:outlineLvl w:val="0"/>
        <w:rPr>
          <w:rFonts w:ascii="Times New Roman" w:hAnsi="Times New Roman" w:cs="Times"/>
          <w:color w:val="000000"/>
        </w:rPr>
      </w:pPr>
    </w:p>
    <w:p w14:paraId="569A9712"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03A281E8"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la intención del autor/a al escribir.</w:t>
      </w:r>
    </w:p>
    <w:p w14:paraId="0C5E5822"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 xml:space="preserve">Lectura de un artículo sobre los </w:t>
      </w:r>
      <w:proofErr w:type="spellStart"/>
      <w:r w:rsidRPr="00084B55">
        <w:rPr>
          <w:rFonts w:ascii="Times New Roman" w:hAnsi="Times New Roman" w:cs="Times"/>
          <w:i/>
          <w:color w:val="000000"/>
        </w:rPr>
        <w:t>All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Blacks</w:t>
      </w:r>
      <w:proofErr w:type="spellEnd"/>
      <w:r w:rsidRPr="00084B55">
        <w:rPr>
          <w:rFonts w:ascii="Times New Roman" w:hAnsi="Times New Roman" w:cs="Times"/>
          <w:color w:val="000000"/>
        </w:rPr>
        <w:t xml:space="preserve"> y realización de varias actividades para demostrar su comprensión.</w:t>
      </w:r>
    </w:p>
    <w:p w14:paraId="1A67C255"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la realización de ejercicios donde hay que completar frases.</w:t>
      </w:r>
    </w:p>
    <w:p w14:paraId="1996F047"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4E8C8C83"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antónimos en el artículo y realización de varias actividades relacionadas con el texto.</w:t>
      </w:r>
    </w:p>
    <w:p w14:paraId="00F76AB1"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Compound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Nouns</w:t>
      </w:r>
      <w:proofErr w:type="spellEnd"/>
      <w:r w:rsidRPr="00084B55">
        <w:rPr>
          <w:rFonts w:ascii="Times New Roman" w:hAnsi="Times New Roman" w:cs="Times"/>
          <w:color w:val="000000"/>
        </w:rPr>
        <w:t>: estudio de las palabras compuestas y práctica de su uso a través de actividades.</w:t>
      </w:r>
    </w:p>
    <w:p w14:paraId="2EC4A766"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IC Meeting </w:t>
      </w:r>
      <w:proofErr w:type="spellStart"/>
      <w:r w:rsidRPr="00084B55">
        <w:rPr>
          <w:rFonts w:ascii="Times New Roman" w:hAnsi="Times New Roman" w:cs="Times"/>
          <w:i/>
          <w:color w:val="000000"/>
        </w:rPr>
        <w:t>Challenges</w:t>
      </w:r>
      <w:proofErr w:type="spellEnd"/>
      <w:r w:rsidRPr="00084B55">
        <w:rPr>
          <w:rFonts w:ascii="Times New Roman" w:hAnsi="Times New Roman" w:cs="Times"/>
          <w:color w:val="000000"/>
        </w:rPr>
        <w:t>: vídeo sobre actividades y equipos.</w:t>
      </w:r>
    </w:p>
    <w:p w14:paraId="4956B624" w14:textId="77777777" w:rsidR="00222056" w:rsidRPr="00084B55" w:rsidRDefault="00222056" w:rsidP="00084B55">
      <w:pPr>
        <w:pStyle w:val="Standard"/>
        <w:jc w:val="both"/>
        <w:rPr>
          <w:rFonts w:ascii="Times New Roman" w:hAnsi="Times New Roman" w:cs="Times"/>
          <w:i/>
          <w:color w:val="000000"/>
        </w:rPr>
      </w:pPr>
    </w:p>
    <w:p w14:paraId="1E96705D"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0C616386"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Pronunciación correcta de los sonidos /d/, /</w:t>
      </w:r>
      <w:proofErr w:type="spellStart"/>
      <w:r w:rsidRPr="00084B55">
        <w:rPr>
          <w:rFonts w:ascii="Times New Roman" w:eastAsia="Calibri" w:hAnsi="Times New Roman"/>
          <w:color w:val="000000"/>
        </w:rPr>
        <w:t>ɪ</w:t>
      </w:r>
      <w:r w:rsidRPr="00084B55">
        <w:rPr>
          <w:rFonts w:ascii="Times New Roman" w:hAnsi="Times New Roman" w:cs="Times"/>
          <w:color w:val="000000"/>
        </w:rPr>
        <w:t>d</w:t>
      </w:r>
      <w:proofErr w:type="spellEnd"/>
      <w:r w:rsidRPr="00084B55">
        <w:rPr>
          <w:rFonts w:ascii="Times New Roman" w:hAnsi="Times New Roman" w:cs="Times"/>
          <w:color w:val="000000"/>
        </w:rPr>
        <w:t>/ y /t/.</w:t>
      </w:r>
    </w:p>
    <w:p w14:paraId="0F33C6F4"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la pronunciación los sonidos /d/, /</w:t>
      </w:r>
      <w:proofErr w:type="spellStart"/>
      <w:r w:rsidRPr="00084B55">
        <w:rPr>
          <w:rFonts w:ascii="Times New Roman" w:eastAsia="Calibri" w:hAnsi="Times New Roman"/>
          <w:color w:val="000000"/>
        </w:rPr>
        <w:t>ɪ</w:t>
      </w:r>
      <w:r w:rsidRPr="00084B55">
        <w:rPr>
          <w:rFonts w:ascii="Times New Roman" w:hAnsi="Times New Roman" w:cs="Times"/>
          <w:color w:val="000000"/>
        </w:rPr>
        <w:t>d</w:t>
      </w:r>
      <w:proofErr w:type="spellEnd"/>
      <w:r w:rsidRPr="00084B55">
        <w:rPr>
          <w:rFonts w:ascii="Times New Roman" w:hAnsi="Times New Roman" w:cs="Times"/>
          <w:color w:val="000000"/>
        </w:rPr>
        <w:t>/ y /t/.</w:t>
      </w:r>
    </w:p>
    <w:p w14:paraId="506425C1" w14:textId="77777777" w:rsidR="00222056" w:rsidRPr="00084B55" w:rsidRDefault="00222056" w:rsidP="00084B55">
      <w:pPr>
        <w:pStyle w:val="Standard"/>
        <w:jc w:val="both"/>
        <w:rPr>
          <w:rFonts w:ascii="Times New Roman" w:hAnsi="Times New Roman" w:cs="Times"/>
          <w:color w:val="000000"/>
        </w:rPr>
      </w:pPr>
    </w:p>
    <w:p w14:paraId="2D092FE9"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547FCC78"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45D3F4BB"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del estilo indirecto.</w:t>
      </w:r>
    </w:p>
    <w:p w14:paraId="6F607B4E"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63674337"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0B8A73C5"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to</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práctica oral de la gramática de la sección.</w:t>
      </w:r>
    </w:p>
    <w:p w14:paraId="5987F76D"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502BE68A" w14:textId="77777777" w:rsidR="00222056" w:rsidRPr="00084B55" w:rsidRDefault="00222056" w:rsidP="00084B55">
      <w:pPr>
        <w:pStyle w:val="Standard"/>
        <w:jc w:val="both"/>
        <w:rPr>
          <w:rFonts w:ascii="Times New Roman" w:hAnsi="Times New Roman" w:cs="Times"/>
          <w:color w:val="000000"/>
        </w:rPr>
      </w:pPr>
    </w:p>
    <w:p w14:paraId="3F382316"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67A6CC7F" w14:textId="77777777" w:rsidR="00222056" w:rsidRPr="00084B55" w:rsidRDefault="00796DA4" w:rsidP="00084B55">
      <w:pPr>
        <w:pStyle w:val="Standard"/>
        <w:widowControl w:val="0"/>
        <w:numPr>
          <w:ilvl w:val="0"/>
          <w:numId w:val="15"/>
        </w:numPr>
        <w:jc w:val="both"/>
        <w:rPr>
          <w:rFonts w:ascii="Times New Roman" w:hAnsi="Times New Roman"/>
          <w:color w:val="000000"/>
        </w:rPr>
      </w:pP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aprendizaje de </w:t>
      </w: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adjetivo-sustantivo y adverbio-adjetivo, y práctica a través de actividades.</w:t>
      </w:r>
    </w:p>
    <w:p w14:paraId="0500053F"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6CD604F2" w14:textId="77777777" w:rsidR="00222056" w:rsidRPr="00084B55" w:rsidRDefault="00222056" w:rsidP="00084B55">
      <w:pPr>
        <w:pStyle w:val="Standard"/>
        <w:jc w:val="both"/>
        <w:rPr>
          <w:rFonts w:ascii="Times New Roman" w:hAnsi="Times New Roman" w:cs="Times"/>
          <w:color w:val="000000"/>
        </w:rPr>
      </w:pPr>
    </w:p>
    <w:p w14:paraId="6988A78E"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3A90E54D"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Reflexión sobre el sentido de dos citas sobre el deporte.</w:t>
      </w:r>
    </w:p>
    <w:p w14:paraId="63B99855"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un reportaje especial sobre una medalla olímpica poco conocida.</w:t>
      </w:r>
    </w:p>
    <w:p w14:paraId="6215DB27" w14:textId="77777777" w:rsidR="00222056" w:rsidRPr="00084B55" w:rsidRDefault="00222056" w:rsidP="00084B55">
      <w:pPr>
        <w:pStyle w:val="Standard"/>
        <w:jc w:val="both"/>
        <w:rPr>
          <w:rFonts w:ascii="Times New Roman" w:hAnsi="Times New Roman" w:cs="Times"/>
          <w:color w:val="000000"/>
        </w:rPr>
      </w:pPr>
    </w:p>
    <w:p w14:paraId="7B85650B"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47825D31"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Observación de dos imágenes e indicación de qué esperan sus protagonistas.</w:t>
      </w:r>
    </w:p>
    <w:p w14:paraId="6F3E06ED"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Escucha de dos alumnos que comparan dos imágenes y prestar atención a las expresiones que utilizan.</w:t>
      </w:r>
    </w:p>
    <w:p w14:paraId="399CA20B"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lastRenderedPageBreak/>
        <w:t>Comparación y contraste de dos imágenes utilizando las expresiones aprendidas.</w:t>
      </w:r>
    </w:p>
    <w:p w14:paraId="490141DC"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importancia del uso de la imaginación a la hora de especular sobre una imagen.</w:t>
      </w:r>
    </w:p>
    <w:p w14:paraId="504861CC"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03DCB6E4" w14:textId="77777777" w:rsidR="00222056" w:rsidRPr="00084B55" w:rsidRDefault="00222056" w:rsidP="00084B55">
      <w:pPr>
        <w:pStyle w:val="Standard"/>
        <w:jc w:val="both"/>
        <w:rPr>
          <w:rFonts w:ascii="Times New Roman" w:hAnsi="Times New Roman" w:cs="Times"/>
          <w:color w:val="000000"/>
        </w:rPr>
      </w:pPr>
    </w:p>
    <w:p w14:paraId="4560EBE5"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32468A55"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una biografía.</w:t>
      </w:r>
    </w:p>
    <w:p w14:paraId="5735A60F"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una biografía sobre Pelé y realización de varias actividades relacionadas con ella.</w:t>
      </w:r>
    </w:p>
    <w:p w14:paraId="40307CB8"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Adjectives</w:t>
      </w:r>
      <w:proofErr w:type="spellEnd"/>
      <w:r w:rsidRPr="00084B55">
        <w:rPr>
          <w:rFonts w:ascii="Times New Roman" w:hAnsi="Times New Roman" w:cs="Times"/>
          <w:color w:val="000000"/>
        </w:rPr>
        <w:t>: información sobre los adjetivos y realización de varias actividades relacionadas con ellos.</w:t>
      </w:r>
    </w:p>
    <w:p w14:paraId="1F2D6E92"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varias fichas de personas destacadas en sus especialidades.</w:t>
      </w:r>
    </w:p>
    <w:p w14:paraId="2CF794B5"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una biografía sobre una persona que haya logrado el éxito utilizando adjetivos.</w:t>
      </w:r>
    </w:p>
    <w:p w14:paraId="3110AA0A"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Writing</w:t>
      </w:r>
      <w:proofErr w:type="spellEnd"/>
      <w:r w:rsidRPr="00084B55">
        <w:rPr>
          <w:rFonts w:ascii="Times New Roman" w:hAnsi="Times New Roman" w:cs="Times"/>
          <w:i/>
          <w:color w:val="000000"/>
        </w:rPr>
        <w:t xml:space="preserve"> Guide</w:t>
      </w:r>
      <w:r w:rsidRPr="00084B55">
        <w:rPr>
          <w:rFonts w:ascii="Times New Roman" w:hAnsi="Times New Roman" w:cs="Times"/>
          <w:color w:val="000000"/>
        </w:rPr>
        <w:t>: ampliación de las técnicas de escritura aprendidas.</w:t>
      </w:r>
    </w:p>
    <w:p w14:paraId="675803A4" w14:textId="77777777" w:rsidR="00222056" w:rsidRPr="00084B55" w:rsidRDefault="00222056" w:rsidP="00084B55">
      <w:pPr>
        <w:pStyle w:val="Standard"/>
        <w:jc w:val="both"/>
        <w:rPr>
          <w:rFonts w:ascii="Times New Roman" w:hAnsi="Times New Roman" w:cs="Times"/>
          <w:color w:val="000000"/>
        </w:rPr>
      </w:pPr>
    </w:p>
    <w:p w14:paraId="3690ABC1"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6719EAA5"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s="Times"/>
          <w:i/>
          <w:color w:val="000000"/>
        </w:rPr>
        <w:t xml:space="preserve">Yoga </w:t>
      </w:r>
      <w:proofErr w:type="spellStart"/>
      <w:r w:rsidRPr="00084B55">
        <w:rPr>
          <w:rFonts w:ascii="Times New Roman" w:hAnsi="Times New Roman" w:cs="Times"/>
          <w:i/>
          <w:color w:val="000000"/>
        </w:rPr>
        <w:t>Classes</w:t>
      </w:r>
      <w:proofErr w:type="spellEnd"/>
      <w:r w:rsidRPr="00084B55">
        <w:rPr>
          <w:rFonts w:ascii="Times New Roman" w:hAnsi="Times New Roman" w:cs="Times"/>
          <w:color w:val="000000"/>
        </w:rPr>
        <w:t>: vídeo ilustrativo sobre una clase de yoga.</w:t>
      </w:r>
    </w:p>
    <w:p w14:paraId="684BAC7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la normativa para ser miembro de un gimnasio y realización de actividades relacionadas con ella.</w:t>
      </w:r>
    </w:p>
    <w:p w14:paraId="3A24E425" w14:textId="77777777" w:rsidR="00222056" w:rsidRPr="00084B55" w:rsidRDefault="00222056" w:rsidP="00084B55">
      <w:pPr>
        <w:pStyle w:val="Standard"/>
        <w:tabs>
          <w:tab w:val="left" w:pos="360"/>
        </w:tabs>
        <w:jc w:val="both"/>
        <w:rPr>
          <w:rFonts w:ascii="Times New Roman" w:hAnsi="Times New Roman" w:cs="Times"/>
          <w:color w:val="000000"/>
        </w:rPr>
      </w:pPr>
    </w:p>
    <w:p w14:paraId="345123C7" w14:textId="77777777" w:rsidR="00222056" w:rsidRPr="00084B55" w:rsidRDefault="00796DA4" w:rsidP="00084B55">
      <w:pPr>
        <w:pStyle w:val="Standard"/>
        <w:tabs>
          <w:tab w:val="left" w:pos="360"/>
        </w:tabs>
        <w:jc w:val="both"/>
        <w:rPr>
          <w:rFonts w:ascii="Times New Roman" w:hAnsi="Times New Roman" w:cs="Times"/>
          <w:b/>
          <w:color w:val="000000"/>
          <w:lang w:val="en-US"/>
        </w:rPr>
      </w:pPr>
      <w:r w:rsidRPr="00084B55">
        <w:rPr>
          <w:rFonts w:ascii="Times New Roman" w:hAnsi="Times New Roman" w:cs="Times"/>
          <w:b/>
          <w:color w:val="000000"/>
          <w:lang w:val="en-US"/>
        </w:rPr>
        <w:t xml:space="preserve">c) </w:t>
      </w:r>
      <w:proofErr w:type="spellStart"/>
      <w:r w:rsidRPr="00084B55">
        <w:rPr>
          <w:rFonts w:ascii="Times New Roman" w:hAnsi="Times New Roman" w:cs="Times"/>
          <w:b/>
          <w:color w:val="000000"/>
          <w:lang w:val="en-US"/>
        </w:rPr>
        <w:t>Situaciones</w:t>
      </w:r>
      <w:proofErr w:type="spellEnd"/>
      <w:r w:rsidRPr="00084B55">
        <w:rPr>
          <w:rFonts w:ascii="Times New Roman" w:hAnsi="Times New Roman" w:cs="Times"/>
          <w:b/>
          <w:color w:val="000000"/>
          <w:lang w:val="en-US"/>
        </w:rPr>
        <w:t xml:space="preserve"> de </w:t>
      </w:r>
      <w:proofErr w:type="spellStart"/>
      <w:r w:rsidRPr="00084B55">
        <w:rPr>
          <w:rFonts w:ascii="Times New Roman" w:hAnsi="Times New Roman" w:cs="Times"/>
          <w:b/>
          <w:color w:val="000000"/>
          <w:lang w:val="en-US"/>
        </w:rPr>
        <w:t>aprendizaje</w:t>
      </w:r>
      <w:proofErr w:type="spellEnd"/>
    </w:p>
    <w:p w14:paraId="27D655F2" w14:textId="77777777" w:rsidR="00222056" w:rsidRPr="00084B55" w:rsidRDefault="00796DA4" w:rsidP="00084B55">
      <w:pPr>
        <w:pStyle w:val="Standard"/>
        <w:widowControl w:val="0"/>
        <w:numPr>
          <w:ilvl w:val="0"/>
          <w:numId w:val="16"/>
        </w:numPr>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xml:space="preserve">: investigación sobre Tana </w:t>
      </w:r>
      <w:proofErr w:type="spellStart"/>
      <w:r w:rsidRPr="00084B55">
        <w:rPr>
          <w:rFonts w:ascii="Times New Roman" w:hAnsi="Times New Roman" w:cs="Times"/>
          <w:color w:val="000000"/>
        </w:rPr>
        <w:t>Umaga</w:t>
      </w:r>
      <w:proofErr w:type="spellEnd"/>
      <w:r w:rsidRPr="00084B55">
        <w:rPr>
          <w:rFonts w:ascii="Times New Roman" w:hAnsi="Times New Roman" w:cs="Times"/>
          <w:color w:val="000000"/>
        </w:rPr>
        <w:t xml:space="preserve"> y su medalla Pierre de Coubertin.</w:t>
      </w:r>
    </w:p>
    <w:p w14:paraId="64ABF7C8" w14:textId="77777777" w:rsidR="00222056" w:rsidRPr="00084B55" w:rsidRDefault="00222056" w:rsidP="00084B55">
      <w:pPr>
        <w:pStyle w:val="Standard"/>
        <w:tabs>
          <w:tab w:val="left" w:pos="1423"/>
        </w:tabs>
        <w:ind w:left="714" w:hanging="357"/>
        <w:jc w:val="both"/>
        <w:rPr>
          <w:rFonts w:ascii="Times New Roman" w:hAnsi="Times New Roman" w:cs="Times"/>
          <w:color w:val="000000"/>
        </w:rPr>
      </w:pPr>
    </w:p>
    <w:p w14:paraId="344DAFD0"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235E9794" w14:textId="77777777" w:rsidR="00222056" w:rsidRPr="00084B55" w:rsidRDefault="00222056" w:rsidP="00084B55">
      <w:pPr>
        <w:pStyle w:val="Standard"/>
        <w:jc w:val="both"/>
        <w:rPr>
          <w:rFonts w:ascii="Times New Roman" w:hAnsi="Times New Roman" w:cs="Times"/>
          <w:b/>
          <w:color w:val="000000"/>
        </w:rPr>
      </w:pPr>
    </w:p>
    <w:p w14:paraId="7EE9DA82"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6C70B3F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 86 y 92: uso de vocabulario relacionado con el deporte; </w:t>
      </w:r>
      <w:proofErr w:type="spellStart"/>
      <w:r w:rsidRPr="00084B55">
        <w:rPr>
          <w:rFonts w:ascii="Times New Roman" w:hAnsi="Times New Roman" w:cs="Times"/>
          <w:i/>
          <w:color w:val="000000"/>
        </w:rPr>
        <w:t>collocations</w:t>
      </w:r>
      <w:proofErr w:type="spellEnd"/>
      <w:r w:rsidRPr="00084B55">
        <w:rPr>
          <w:rFonts w:ascii="Times New Roman" w:hAnsi="Times New Roman" w:cs="Times"/>
          <w:color w:val="000000"/>
        </w:rPr>
        <w:t xml:space="preserve"> adjetivo-sustantivo y adverbio-adjetivo</w:t>
      </w: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137: repaso y ampliación del vocabulario visto en la unidad.</w:t>
      </w:r>
    </w:p>
    <w:p w14:paraId="3AB43B8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87 y 92: </w:t>
      </w:r>
      <w:r w:rsidRPr="00084B55">
        <w:rPr>
          <w:rFonts w:ascii="Times New Roman" w:hAnsi="Times New Roman" w:cs="Times"/>
          <w:color w:val="000000"/>
        </w:rPr>
        <w:t>escucha de una entrevista sobre esprínteres jamaicanos y de un reportaje especial sobre una medalla olímpica poco conocida</w:t>
      </w:r>
      <w:r w:rsidRPr="00084B55">
        <w:rPr>
          <w:rFonts w:ascii="Times New Roman" w:hAnsi="Times New Roman"/>
          <w:color w:val="000000"/>
          <w:lang w:val="es-US"/>
        </w:rPr>
        <w:t>.</w:t>
      </w:r>
    </w:p>
    <w:p w14:paraId="2F5CAA8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87 y 93: utilizando las expresiones aprendidas, </w:t>
      </w:r>
      <w:r w:rsidRPr="00084B55">
        <w:rPr>
          <w:rFonts w:ascii="Times New Roman" w:hAnsi="Times New Roman" w:cs="Times"/>
          <w:color w:val="000000"/>
        </w:rPr>
        <w:t>alegar razones y comparar imágenes</w:t>
      </w:r>
      <w:r w:rsidRPr="00084B55">
        <w:rPr>
          <w:rFonts w:ascii="Times New Roman" w:hAnsi="Times New Roman"/>
          <w:color w:val="000000"/>
          <w:lang w:val="es-US"/>
        </w:rPr>
        <w:t>.</w:t>
      </w:r>
    </w:p>
    <w:p w14:paraId="1107840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88-89</w:t>
      </w:r>
      <w:r w:rsidRPr="00084B55">
        <w:rPr>
          <w:rFonts w:ascii="Times New Roman" w:hAnsi="Times New Roman"/>
          <w:color w:val="000000"/>
        </w:rPr>
        <w:t xml:space="preserve">: comprensión escrita de </w:t>
      </w:r>
      <w:r w:rsidRPr="00084B55">
        <w:rPr>
          <w:rFonts w:ascii="Times New Roman" w:hAnsi="Times New Roman" w:cs="Times"/>
          <w:color w:val="000000"/>
        </w:rPr>
        <w:t xml:space="preserve">un artículo sobre los </w:t>
      </w:r>
      <w:proofErr w:type="spellStart"/>
      <w:r w:rsidRPr="00084B55">
        <w:rPr>
          <w:rFonts w:ascii="Times New Roman" w:hAnsi="Times New Roman" w:cs="Times"/>
          <w:i/>
          <w:color w:val="000000"/>
        </w:rPr>
        <w:t>All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Blacks</w:t>
      </w:r>
      <w:proofErr w:type="spellEnd"/>
      <w:r w:rsidRPr="00084B55">
        <w:rPr>
          <w:rFonts w:ascii="Times New Roman" w:hAnsi="Times New Roman" w:cs="Times"/>
          <w:color w:val="000000"/>
        </w:rPr>
        <w:t xml:space="preserve"> y uso de las palabras compuestas; </w:t>
      </w:r>
      <w:r w:rsidRPr="00084B55">
        <w:rPr>
          <w:rFonts w:ascii="Times New Roman" w:hAnsi="Times New Roman" w:cs="Times"/>
          <w:i/>
          <w:color w:val="000000"/>
        </w:rPr>
        <w:t>Culture Videos</w:t>
      </w:r>
      <w:r w:rsidRPr="00084B55">
        <w:rPr>
          <w:rFonts w:ascii="Times New Roman" w:hAnsi="Times New Roman" w:cs="Times"/>
          <w:color w:val="000000"/>
        </w:rPr>
        <w:t xml:space="preserve">, SB, pág. 118: información sobre el oso blanco de </w:t>
      </w:r>
      <w:proofErr w:type="spellStart"/>
      <w:r w:rsidRPr="00084B55">
        <w:rPr>
          <w:rFonts w:ascii="Times New Roman" w:hAnsi="Times New Roman" w:cs="Times"/>
          <w:color w:val="000000"/>
        </w:rPr>
        <w:t>Kermode</w:t>
      </w:r>
      <w:proofErr w:type="spellEnd"/>
      <w:r w:rsidRPr="00084B55">
        <w:rPr>
          <w:rFonts w:ascii="Times New Roman" w:hAnsi="Times New Roman" w:cs="Times"/>
          <w:color w:val="000000"/>
        </w:rPr>
        <w:t>.</w:t>
      </w:r>
    </w:p>
    <w:p w14:paraId="686162E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89;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141: </w:t>
      </w:r>
      <w:r w:rsidRPr="00084B55">
        <w:rPr>
          <w:rFonts w:ascii="Times New Roman" w:hAnsi="Times New Roman" w:cs="Times"/>
          <w:color w:val="000000"/>
        </w:rPr>
        <w:t>pronunciación correcta de los sonidos /d/, /</w:t>
      </w:r>
      <w:proofErr w:type="spellStart"/>
      <w:r w:rsidRPr="00084B55">
        <w:rPr>
          <w:rFonts w:ascii="Times New Roman" w:eastAsia="Calibri" w:hAnsi="Times New Roman"/>
          <w:color w:val="000000"/>
        </w:rPr>
        <w:t>ɪ</w:t>
      </w:r>
      <w:r w:rsidRPr="00084B55">
        <w:rPr>
          <w:rFonts w:ascii="Times New Roman" w:hAnsi="Times New Roman" w:cs="Times"/>
          <w:color w:val="000000"/>
        </w:rPr>
        <w:t>d</w:t>
      </w:r>
      <w:proofErr w:type="spellEnd"/>
      <w:r w:rsidRPr="00084B55">
        <w:rPr>
          <w:rFonts w:ascii="Times New Roman" w:hAnsi="Times New Roman" w:cs="Times"/>
          <w:color w:val="000000"/>
        </w:rPr>
        <w:t>/ y /t/.</w:t>
      </w:r>
    </w:p>
    <w:p w14:paraId="7B1C07A3"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Grammar</w:t>
      </w:r>
      <w:proofErr w:type="spellEnd"/>
      <w:r w:rsidRPr="00084B55">
        <w:rPr>
          <w:rFonts w:ascii="Times New Roman" w:hAnsi="Times New Roman"/>
          <w:color w:val="000000"/>
          <w:lang w:val="es-US"/>
        </w:rPr>
        <w:t>,</w:t>
      </w:r>
      <w:r w:rsidRPr="00084B55">
        <w:rPr>
          <w:rFonts w:ascii="Times New Roman" w:hAnsi="Times New Roman"/>
          <w:i/>
          <w:color w:val="000000"/>
          <w:lang w:val="es-US"/>
        </w:rPr>
        <w:t xml:space="preserve"> </w:t>
      </w:r>
      <w:r w:rsidRPr="00084B55">
        <w:rPr>
          <w:rFonts w:ascii="Times New Roman" w:hAnsi="Times New Roman"/>
          <w:color w:val="000000"/>
          <w:lang w:val="es-US"/>
        </w:rPr>
        <w:t xml:space="preserve">SB, págs. 90-91; </w:t>
      </w:r>
      <w:proofErr w:type="spellStart"/>
      <w:r w:rsidRPr="00084B55">
        <w:rPr>
          <w:rFonts w:ascii="Times New Roman" w:hAnsi="Times New Roman"/>
          <w:i/>
          <w:color w:val="000000"/>
          <w:lang w:val="es-US"/>
        </w:rPr>
        <w:t>Grammar</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Basics</w:t>
      </w:r>
      <w:proofErr w:type="spellEnd"/>
      <w:r w:rsidRPr="00084B55">
        <w:rPr>
          <w:rFonts w:ascii="Times New Roman" w:hAnsi="Times New Roman"/>
          <w:color w:val="000000"/>
          <w:lang w:val="es-US"/>
        </w:rPr>
        <w:t>, pág. 128: uso correcto del estilo indirecto.</w:t>
      </w:r>
    </w:p>
    <w:p w14:paraId="7D5E029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94-95:</w:t>
      </w:r>
      <w:r w:rsidRPr="00084B55">
        <w:rPr>
          <w:rFonts w:ascii="Times New Roman" w:hAnsi="Times New Roman" w:cs="Times"/>
          <w:color w:val="000000"/>
        </w:rPr>
        <w:t xml:space="preserve"> redacción de una biografía sobre una persona que haya logrado el éxito y aprendizaje de adjetivos.</w:t>
      </w:r>
    </w:p>
    <w:p w14:paraId="1A96E10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Life</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Skills</w:t>
      </w:r>
      <w:proofErr w:type="spellEnd"/>
      <w:r w:rsidRPr="00084B55">
        <w:rPr>
          <w:rFonts w:ascii="Times New Roman" w:hAnsi="Times New Roman" w:cs="Times"/>
          <w:i/>
          <w:color w:val="000000"/>
          <w:lang w:val="es-US"/>
        </w:rPr>
        <w:t xml:space="preserve"> Extra</w:t>
      </w:r>
      <w:r w:rsidRPr="00084B55">
        <w:rPr>
          <w:rFonts w:ascii="Times New Roman" w:hAnsi="Times New Roman" w:cs="Times"/>
          <w:color w:val="000000"/>
          <w:lang w:val="es-US"/>
        </w:rPr>
        <w:t>, SB, pág. 96: normativa para ser miembro de un gimnasio.</w:t>
      </w:r>
    </w:p>
    <w:p w14:paraId="2943B8F7" w14:textId="77777777" w:rsidR="00222056" w:rsidRPr="00084B55" w:rsidRDefault="00222056" w:rsidP="00084B55">
      <w:pPr>
        <w:pStyle w:val="Standard"/>
        <w:ind w:left="1440"/>
        <w:jc w:val="both"/>
        <w:rPr>
          <w:rFonts w:ascii="Times New Roman" w:hAnsi="Times New Roman"/>
          <w:color w:val="000000"/>
        </w:rPr>
      </w:pPr>
    </w:p>
    <w:p w14:paraId="261B9308"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0AE44F55"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86, 89, 90, 91, 92, 93, 96, 118, 137:</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73C436E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92: </w:t>
      </w:r>
      <w:r w:rsidRPr="00084B55">
        <w:rPr>
          <w:rFonts w:ascii="Times New Roman" w:hAnsi="Times New Roman" w:cs="Times"/>
          <w:color w:val="000000"/>
        </w:rPr>
        <w:t xml:space="preserve">investigación sobre Tana </w:t>
      </w:r>
      <w:proofErr w:type="spellStart"/>
      <w:r w:rsidRPr="00084B55">
        <w:rPr>
          <w:rFonts w:ascii="Times New Roman" w:hAnsi="Times New Roman" w:cs="Times"/>
          <w:color w:val="000000"/>
        </w:rPr>
        <w:t>Umaga</w:t>
      </w:r>
      <w:proofErr w:type="spellEnd"/>
      <w:r w:rsidRPr="00084B55">
        <w:rPr>
          <w:rFonts w:ascii="Times New Roman" w:hAnsi="Times New Roman" w:cs="Times"/>
          <w:color w:val="000000"/>
        </w:rPr>
        <w:t xml:space="preserve"> y su medalla Pierre de Coubertin</w:t>
      </w:r>
      <w:r w:rsidRPr="00084B55">
        <w:rPr>
          <w:rFonts w:ascii="Times New Roman" w:hAnsi="Times New Roman"/>
          <w:color w:val="000000"/>
        </w:rPr>
        <w:t>.</w:t>
      </w:r>
    </w:p>
    <w:p w14:paraId="497B69F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1E9D73D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lastRenderedPageBreak/>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1972A92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7.</w:t>
      </w:r>
    </w:p>
    <w:p w14:paraId="5ED0C630" w14:textId="77777777" w:rsidR="00222056" w:rsidRPr="00084B55" w:rsidRDefault="00222056" w:rsidP="00084B55">
      <w:pPr>
        <w:pStyle w:val="Standard"/>
        <w:ind w:left="1418"/>
        <w:jc w:val="both"/>
        <w:rPr>
          <w:rFonts w:ascii="Times New Roman" w:hAnsi="Times New Roman" w:cs="Times"/>
          <w:b/>
          <w:color w:val="000000"/>
          <w:u w:val="single"/>
        </w:rPr>
      </w:pPr>
    </w:p>
    <w:p w14:paraId="0A500B0A"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3BC42BD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88, 93</w:t>
      </w:r>
      <w:r w:rsidRPr="00084B55">
        <w:rPr>
          <w:rFonts w:ascii="Times New Roman" w:hAnsi="Times New Roman" w:cs="Times"/>
          <w:color w:val="000000"/>
        </w:rPr>
        <w:t>: uso de estrategias, recursos y técnicas de trabajo intelectual para aprender y ser consciente de las propias capacidades y conocimientos.</w:t>
      </w:r>
    </w:p>
    <w:p w14:paraId="6FD1B8B4" w14:textId="77777777" w:rsidR="00222056" w:rsidRPr="00084B55" w:rsidRDefault="00222056" w:rsidP="00084B55">
      <w:pPr>
        <w:pStyle w:val="Standard"/>
        <w:jc w:val="both"/>
        <w:rPr>
          <w:rFonts w:ascii="Times New Roman" w:hAnsi="Times New Roman"/>
          <w:color w:val="000000"/>
        </w:rPr>
      </w:pPr>
    </w:p>
    <w:p w14:paraId="5BA7D20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5031C53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87; ej. 7, SB, pág. 93: aprendizaje y práctica de fórmulas para alegar razones y comparar imágenes.</w:t>
      </w:r>
    </w:p>
    <w:p w14:paraId="2066B06F"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n-US"/>
        </w:rPr>
        <w:t>- Vocabulary</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w:t>
      </w:r>
      <w:proofErr w:type="spellEnd"/>
      <w:r w:rsidRPr="00084B55">
        <w:rPr>
          <w:rFonts w:ascii="Times New Roman" w:hAnsi="Times New Roman" w:cs="Times"/>
          <w:color w:val="000000"/>
          <w:lang w:val="en-US"/>
        </w:rPr>
        <w:t xml:space="preserve">. 86; </w:t>
      </w:r>
      <w:r w:rsidRPr="00084B55">
        <w:rPr>
          <w:rFonts w:ascii="Times New Roman" w:hAnsi="Times New Roman" w:cs="Times"/>
          <w:i/>
          <w:color w:val="000000"/>
          <w:lang w:val="en-US"/>
        </w:rPr>
        <w:t>Reading</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rPr>
        <w:t xml:space="preserve">88-89; </w:t>
      </w:r>
      <w:proofErr w:type="spellStart"/>
      <w:r w:rsidRPr="00084B55">
        <w:rPr>
          <w:rFonts w:ascii="Times New Roman" w:hAnsi="Times New Roman" w:cs="Times"/>
          <w:i/>
          <w:color w:val="000000"/>
        </w:rPr>
        <w:t>Listening</w:t>
      </w:r>
      <w:proofErr w:type="spellEnd"/>
      <w:r w:rsidRPr="00084B55">
        <w:rPr>
          <w:rFonts w:ascii="Times New Roman" w:hAnsi="Times New Roman" w:cs="Times"/>
          <w:color w:val="000000"/>
        </w:rPr>
        <w:t>, SB, pág. 92: reflexión sobre la deportividad a la hora de practicar deporte.</w:t>
      </w:r>
    </w:p>
    <w:p w14:paraId="1E8B5EA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Life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Skills</w:t>
      </w:r>
      <w:proofErr w:type="spellEnd"/>
      <w:r w:rsidRPr="00084B55">
        <w:rPr>
          <w:rFonts w:ascii="Times New Roman" w:hAnsi="Times New Roman" w:cs="Times"/>
          <w:i/>
          <w:color w:val="000000"/>
        </w:rPr>
        <w:t xml:space="preserve"> Extra</w:t>
      </w:r>
      <w:r w:rsidRPr="00084B55">
        <w:rPr>
          <w:rFonts w:ascii="Times New Roman" w:hAnsi="Times New Roman" w:cs="Times"/>
          <w:color w:val="000000"/>
        </w:rPr>
        <w:t>, SB, pág. 96: normativa para ser miembro de un gimnasio.</w:t>
      </w:r>
    </w:p>
    <w:p w14:paraId="63BBF035" w14:textId="77777777" w:rsidR="00222056" w:rsidRPr="00084B55" w:rsidRDefault="00222056" w:rsidP="00084B55">
      <w:pPr>
        <w:pStyle w:val="Standard"/>
        <w:ind w:left="720" w:hanging="363"/>
        <w:jc w:val="both"/>
        <w:rPr>
          <w:rFonts w:ascii="Times New Roman" w:hAnsi="Times New Roman"/>
          <w:color w:val="000000"/>
        </w:rPr>
      </w:pPr>
    </w:p>
    <w:p w14:paraId="3BFB0788"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285CC3ED"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SB, pág. 87: capacidad de debatir alegando razones.</w:t>
      </w:r>
    </w:p>
    <w:p w14:paraId="09D51492" w14:textId="77777777" w:rsidR="00222056" w:rsidRPr="00084B55" w:rsidRDefault="00222056" w:rsidP="00084B55">
      <w:pPr>
        <w:pStyle w:val="Standard"/>
        <w:ind w:left="1327"/>
        <w:jc w:val="both"/>
        <w:rPr>
          <w:rFonts w:ascii="Times New Roman" w:hAnsi="Times New Roman" w:cs="Times"/>
          <w:color w:val="000000"/>
        </w:rPr>
      </w:pPr>
    </w:p>
    <w:p w14:paraId="4E82E4BA"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0E8D9C8C"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color w:val="000000"/>
          <w:lang w:val="es-US"/>
        </w:rPr>
        <w:t>Vocabulary</w:t>
      </w:r>
      <w:proofErr w:type="spellEnd"/>
      <w:r w:rsidRPr="00084B55">
        <w:rPr>
          <w:rFonts w:ascii="Times New Roman" w:hAnsi="Times New Roman" w:cs="Times"/>
          <w:color w:val="000000"/>
          <w:lang w:val="es-US"/>
        </w:rPr>
        <w:t>, SB, pág. 86: información de interés sobre distintos acontecimientos deportivos.</w:t>
      </w:r>
    </w:p>
    <w:p w14:paraId="69BB6CB1"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Listening</w:t>
      </w:r>
      <w:proofErr w:type="spellEnd"/>
      <w:r w:rsidRPr="00084B55">
        <w:rPr>
          <w:rFonts w:ascii="Times New Roman" w:hAnsi="Times New Roman" w:cs="Times"/>
          <w:color w:val="000000"/>
          <w:lang w:val="es-US"/>
        </w:rPr>
        <w:t>, SB, pág. 87: información sobre la cultura de la velocidad en Jamaica.</w:t>
      </w:r>
    </w:p>
    <w:p w14:paraId="5645A73A"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color w:val="000000"/>
          <w:lang w:val="es-US"/>
        </w:rPr>
        <w:t>- Reading</w:t>
      </w:r>
      <w:r w:rsidRPr="00084B55">
        <w:rPr>
          <w:rFonts w:ascii="Times New Roman" w:hAnsi="Times New Roman" w:cs="Times"/>
          <w:color w:val="000000"/>
          <w:lang w:val="es-US"/>
        </w:rPr>
        <w:t xml:space="preserve">, SB, págs. 88-89: los </w:t>
      </w:r>
      <w:proofErr w:type="spellStart"/>
      <w:r w:rsidRPr="00084B55">
        <w:rPr>
          <w:rFonts w:ascii="Times New Roman" w:hAnsi="Times New Roman" w:cs="Times"/>
          <w:i/>
          <w:color w:val="000000"/>
          <w:lang w:val="es-US"/>
        </w:rPr>
        <w:t>All</w:t>
      </w:r>
      <w:proofErr w:type="spellEnd"/>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Blacks</w:t>
      </w:r>
      <w:proofErr w:type="spellEnd"/>
      <w:r w:rsidRPr="00084B55">
        <w:rPr>
          <w:rFonts w:ascii="Times New Roman" w:hAnsi="Times New Roman" w:cs="Times"/>
          <w:color w:val="000000"/>
          <w:lang w:val="es-US"/>
        </w:rPr>
        <w:t xml:space="preserve"> y lo que representan en la cultura neozelandesa.</w:t>
      </w:r>
    </w:p>
    <w:p w14:paraId="492D4F9C"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Listening</w:t>
      </w:r>
      <w:proofErr w:type="spellEnd"/>
      <w:r w:rsidRPr="00084B55">
        <w:rPr>
          <w:rFonts w:ascii="Times New Roman" w:hAnsi="Times New Roman" w:cs="Times"/>
          <w:color w:val="000000"/>
          <w:lang w:val="es-US"/>
        </w:rPr>
        <w:t xml:space="preserve">, SB, pág. 92: información de interés sobre la medalla Pierre de Coubertin y Tama </w:t>
      </w:r>
      <w:proofErr w:type="spellStart"/>
      <w:r w:rsidRPr="00084B55">
        <w:rPr>
          <w:rFonts w:ascii="Times New Roman" w:hAnsi="Times New Roman" w:cs="Times"/>
          <w:color w:val="000000"/>
          <w:lang w:val="es-US"/>
        </w:rPr>
        <w:t>Umaga</w:t>
      </w:r>
      <w:proofErr w:type="spellEnd"/>
      <w:r w:rsidRPr="00084B55">
        <w:rPr>
          <w:rFonts w:ascii="Times New Roman" w:hAnsi="Times New Roman" w:cs="Times"/>
          <w:color w:val="000000"/>
          <w:lang w:val="es-US"/>
        </w:rPr>
        <w:t>.</w:t>
      </w:r>
    </w:p>
    <w:p w14:paraId="6A53F0F5"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94-95: biografía de Pelé e información sobre varias personas sobresalientes en su campo de trabajo.</w:t>
      </w:r>
    </w:p>
    <w:p w14:paraId="314FC650"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118: información sobre Vancouver.</w:t>
      </w:r>
    </w:p>
    <w:p w14:paraId="5C77C6B3" w14:textId="77777777" w:rsidR="00222056" w:rsidRPr="00084B55" w:rsidRDefault="00222056" w:rsidP="00084B55">
      <w:pPr>
        <w:pStyle w:val="Standard"/>
        <w:jc w:val="both"/>
        <w:rPr>
          <w:rFonts w:ascii="Times New Roman" w:hAnsi="Times New Roman" w:cs="Times"/>
          <w:b/>
          <w:color w:val="000000"/>
          <w:u w:val="single"/>
        </w:rPr>
      </w:pPr>
    </w:p>
    <w:p w14:paraId="7A0EA07C"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1E2F9EA0" w14:textId="77777777" w:rsidR="00222056" w:rsidRPr="00084B55" w:rsidRDefault="00222056" w:rsidP="00084B55">
      <w:pPr>
        <w:pStyle w:val="Standard"/>
        <w:jc w:val="both"/>
        <w:rPr>
          <w:rFonts w:ascii="Times New Roman" w:hAnsi="Times New Roman" w:cs="Times"/>
          <w:b/>
          <w:color w:val="000000"/>
        </w:rPr>
      </w:pPr>
    </w:p>
    <w:p w14:paraId="23E5110E"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Educación Física:</w:t>
      </w:r>
    </w:p>
    <w:p w14:paraId="25CC1104"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importancia de la deportividad en el deporte.</w:t>
      </w:r>
    </w:p>
    <w:p w14:paraId="20B59282"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cultura de la velocidad jamaicana.</w:t>
      </w:r>
    </w:p>
    <w:p w14:paraId="70C246B6"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cultura del rugbi neozelandesa.</w:t>
      </w:r>
    </w:p>
    <w:p w14:paraId="681FAAE0"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medalla olímpica Pierre de Coubertin.</w:t>
      </w:r>
    </w:p>
    <w:p w14:paraId="21EB4FD5"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normativa para formar parte de un club deportivo.</w:t>
      </w:r>
    </w:p>
    <w:p w14:paraId="5B626CE7" w14:textId="77777777" w:rsidR="00222056" w:rsidRPr="00084B55" w:rsidRDefault="00222056" w:rsidP="00084B55">
      <w:pPr>
        <w:pStyle w:val="Standard"/>
        <w:jc w:val="both"/>
        <w:rPr>
          <w:rFonts w:ascii="Times New Roman" w:hAnsi="Times New Roman" w:cs="Times"/>
          <w:b/>
          <w:color w:val="000000"/>
        </w:rPr>
      </w:pPr>
    </w:p>
    <w:p w14:paraId="69F8C18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Historia del Mundo Contemporáneo:</w:t>
      </w:r>
    </w:p>
    <w:p w14:paraId="0725D35B"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Acontecimientos deportivos destacados.</w:t>
      </w:r>
    </w:p>
    <w:p w14:paraId="512A0613"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Biografía de Pelé.</w:t>
      </w:r>
    </w:p>
    <w:p w14:paraId="5437F3B3"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xml:space="preserve">- Hechos destacados en la vida de Geoffrey </w:t>
      </w:r>
      <w:proofErr w:type="spellStart"/>
      <w:r w:rsidRPr="00084B55">
        <w:rPr>
          <w:rFonts w:ascii="Times New Roman" w:hAnsi="Times New Roman" w:cs="Times"/>
          <w:color w:val="000000"/>
        </w:rPr>
        <w:t>Canada</w:t>
      </w:r>
      <w:proofErr w:type="spellEnd"/>
      <w:r w:rsidRPr="00084B55">
        <w:rPr>
          <w:rFonts w:ascii="Times New Roman" w:hAnsi="Times New Roman" w:cs="Times"/>
          <w:color w:val="000000"/>
        </w:rPr>
        <w:t xml:space="preserve">, Annie </w:t>
      </w:r>
      <w:proofErr w:type="spellStart"/>
      <w:r w:rsidRPr="00084B55">
        <w:rPr>
          <w:rFonts w:ascii="Times New Roman" w:hAnsi="Times New Roman" w:cs="Times"/>
          <w:color w:val="000000"/>
        </w:rPr>
        <w:t>Thorisdottir</w:t>
      </w:r>
      <w:proofErr w:type="spellEnd"/>
      <w:r w:rsidRPr="00084B55">
        <w:rPr>
          <w:rFonts w:ascii="Times New Roman" w:hAnsi="Times New Roman" w:cs="Times"/>
          <w:color w:val="000000"/>
        </w:rPr>
        <w:t xml:space="preserve"> y Hugh </w:t>
      </w:r>
      <w:proofErr w:type="spellStart"/>
      <w:r w:rsidRPr="00084B55">
        <w:rPr>
          <w:rFonts w:ascii="Times New Roman" w:hAnsi="Times New Roman" w:cs="Times"/>
          <w:color w:val="000000"/>
        </w:rPr>
        <w:t>Jackman</w:t>
      </w:r>
      <w:proofErr w:type="spellEnd"/>
      <w:r w:rsidRPr="00084B55">
        <w:rPr>
          <w:rFonts w:ascii="Times New Roman" w:hAnsi="Times New Roman" w:cs="Times"/>
          <w:color w:val="000000"/>
        </w:rPr>
        <w:t>.</w:t>
      </w:r>
    </w:p>
    <w:p w14:paraId="018CE9FB" w14:textId="77777777" w:rsidR="00222056" w:rsidRPr="00084B55" w:rsidRDefault="00222056" w:rsidP="00084B55">
      <w:pPr>
        <w:pStyle w:val="Standard"/>
        <w:ind w:left="1080" w:firstLine="360"/>
        <w:jc w:val="both"/>
        <w:rPr>
          <w:rFonts w:ascii="Times New Roman" w:hAnsi="Times New Roman" w:cs="Times"/>
          <w:color w:val="000000"/>
        </w:rPr>
      </w:pPr>
    </w:p>
    <w:p w14:paraId="15F8EE65"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09DE529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alegar razones y comparar imágenes.</w:t>
      </w:r>
    </w:p>
    <w:p w14:paraId="31141FAC"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Palabras compuestas.</w:t>
      </w:r>
    </w:p>
    <w:p w14:paraId="6C0FE861"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Los adjetivos.</w:t>
      </w:r>
    </w:p>
    <w:p w14:paraId="3952C018"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la biografía.</w:t>
      </w:r>
    </w:p>
    <w:p w14:paraId="36A03BB3"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lastRenderedPageBreak/>
        <w:t xml:space="preserve">- </w:t>
      </w:r>
      <w:r w:rsidRPr="00084B55">
        <w:rPr>
          <w:rFonts w:ascii="Times New Roman" w:hAnsi="Times New Roman" w:cs="Times"/>
          <w:color w:val="000000"/>
        </w:rPr>
        <w:t>El uso del estilo indirecto.</w:t>
      </w:r>
    </w:p>
    <w:p w14:paraId="3C1F19D8" w14:textId="77777777" w:rsidR="00222056" w:rsidRPr="00084B55" w:rsidRDefault="00222056" w:rsidP="00084B55">
      <w:pPr>
        <w:pStyle w:val="Standard"/>
        <w:ind w:left="720" w:firstLine="720"/>
        <w:jc w:val="both"/>
        <w:rPr>
          <w:rFonts w:ascii="Times New Roman" w:hAnsi="Times New Roman" w:cs="Times"/>
          <w:color w:val="000000"/>
        </w:rPr>
      </w:pPr>
    </w:p>
    <w:p w14:paraId="102F48D1"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01092923"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deportividad en cualquier ámbito de la vida.</w:t>
      </w:r>
    </w:p>
    <w:p w14:paraId="577BC176" w14:textId="77777777" w:rsidR="00222056" w:rsidRPr="00084B55" w:rsidRDefault="00222056" w:rsidP="00084B55">
      <w:pPr>
        <w:pStyle w:val="Standard"/>
        <w:ind w:left="720" w:firstLine="720"/>
        <w:jc w:val="both"/>
        <w:rPr>
          <w:rFonts w:ascii="Times New Roman" w:hAnsi="Times New Roman" w:cs="Times"/>
          <w:color w:val="000000"/>
        </w:rPr>
      </w:pPr>
    </w:p>
    <w:p w14:paraId="41B9A9FA"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Biología, Geología y Ciencias Ambientales:</w:t>
      </w:r>
    </w:p>
    <w:p w14:paraId="0ABAC686"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xml:space="preserve">- Una especie en peligro de extinción: el oso blanco de </w:t>
      </w:r>
      <w:proofErr w:type="spellStart"/>
      <w:r w:rsidRPr="00084B55">
        <w:rPr>
          <w:rFonts w:ascii="Times New Roman" w:hAnsi="Times New Roman" w:cs="Times"/>
          <w:color w:val="000000"/>
        </w:rPr>
        <w:t>Kermode</w:t>
      </w:r>
      <w:proofErr w:type="spellEnd"/>
      <w:r w:rsidRPr="00084B55">
        <w:rPr>
          <w:rFonts w:ascii="Times New Roman" w:hAnsi="Times New Roman" w:cs="Times"/>
          <w:color w:val="000000"/>
        </w:rPr>
        <w:t>.</w:t>
      </w:r>
    </w:p>
    <w:p w14:paraId="3A5EA8F8" w14:textId="77777777" w:rsidR="00222056" w:rsidRPr="00084B55" w:rsidRDefault="00796DA4" w:rsidP="00084B55">
      <w:pPr>
        <w:pStyle w:val="Standard"/>
        <w:ind w:left="720"/>
        <w:jc w:val="both"/>
        <w:rPr>
          <w:rFonts w:ascii="Times New Roman" w:hAnsi="Times New Roman" w:cs="Times"/>
          <w:color w:val="000000"/>
        </w:rPr>
      </w:pPr>
      <w:r w:rsidRPr="00084B55">
        <w:rPr>
          <w:rFonts w:ascii="Times New Roman" w:hAnsi="Times New Roman" w:cs="Times"/>
          <w:color w:val="000000"/>
        </w:rPr>
        <w:t xml:space="preserve"> </w:t>
      </w:r>
      <w:proofErr w:type="gramStart"/>
      <w:r w:rsidRPr="00084B55">
        <w:rPr>
          <w:rFonts w:ascii="Times New Roman" w:hAnsi="Times New Roman" w:cs="Times"/>
          <w:color w:val="000000"/>
        </w:rPr>
        <w:t>F)CRITERIOS</w:t>
      </w:r>
      <w:proofErr w:type="gramEnd"/>
      <w:r w:rsidRPr="00084B55">
        <w:rPr>
          <w:rFonts w:ascii="Times New Roman" w:hAnsi="Times New Roman" w:cs="Times"/>
          <w:color w:val="000000"/>
        </w:rPr>
        <w:t xml:space="preserve"> DE EVALUACIÓN,  CORRECCIÓN Y RÚBRICAS:</w:t>
      </w:r>
    </w:p>
    <w:p w14:paraId="5C8504F7"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xml:space="preserve"> TABLAS DE CADA UNIDAD AL FINAL DE LAS UNIDADES.</w:t>
      </w:r>
    </w:p>
    <w:p w14:paraId="761C4D85" w14:textId="77777777" w:rsidR="00222056" w:rsidRPr="00084B55" w:rsidRDefault="00222056" w:rsidP="00084B55">
      <w:pPr>
        <w:pStyle w:val="Standard"/>
        <w:ind w:left="720" w:firstLine="720"/>
        <w:jc w:val="both"/>
        <w:rPr>
          <w:rFonts w:ascii="Times New Roman" w:hAnsi="Times New Roman" w:cs="Times"/>
          <w:color w:val="000000"/>
        </w:rPr>
      </w:pPr>
    </w:p>
    <w:p w14:paraId="36D6E6B2" w14:textId="77777777" w:rsidR="00222056" w:rsidRPr="00084B55" w:rsidRDefault="00796DA4" w:rsidP="00084B55">
      <w:pPr>
        <w:pStyle w:val="Standard"/>
        <w:jc w:val="both"/>
        <w:outlineLvl w:val="0"/>
        <w:rPr>
          <w:rFonts w:ascii="Times New Roman" w:hAnsi="Times New Roman"/>
          <w:color w:val="000000"/>
          <w:lang w:val="en-US"/>
        </w:rPr>
      </w:pPr>
      <w:r w:rsidRPr="00084B55">
        <w:rPr>
          <w:rFonts w:ascii="Times New Roman" w:hAnsi="Times New Roman" w:cs="Times"/>
          <w:b/>
          <w:color w:val="000000"/>
          <w:u w:val="single"/>
          <w:lang w:val="en-US"/>
        </w:rPr>
        <w:t xml:space="preserve">UNIT 8 – </w:t>
      </w:r>
      <w:r w:rsidRPr="00084B55">
        <w:rPr>
          <w:rFonts w:ascii="Times New Roman" w:hAnsi="Times New Roman" w:cs="Times"/>
          <w:b/>
          <w:i/>
          <w:color w:val="000000"/>
          <w:u w:val="single"/>
          <w:lang w:val="en-US"/>
        </w:rPr>
        <w:t>You Are What You Eat</w:t>
      </w:r>
    </w:p>
    <w:p w14:paraId="6D5D0C69" w14:textId="77777777" w:rsidR="00222056" w:rsidRPr="00084B55" w:rsidRDefault="00222056" w:rsidP="00084B55">
      <w:pPr>
        <w:pStyle w:val="Standard"/>
        <w:jc w:val="both"/>
        <w:rPr>
          <w:rFonts w:ascii="Times New Roman" w:hAnsi="Times New Roman" w:cs="Times"/>
          <w:b/>
          <w:color w:val="000000"/>
          <w:u w:val="single"/>
          <w:lang w:val="en-US"/>
        </w:rPr>
      </w:pPr>
    </w:p>
    <w:p w14:paraId="25B1F881"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a) Objetivos</w:t>
      </w:r>
    </w:p>
    <w:p w14:paraId="3797371E"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 xml:space="preserve">Aprender vocabulario relacionado con la comida y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formados por tres palabras.</w:t>
      </w:r>
    </w:p>
    <w:p w14:paraId="3F2A53F6"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Leer de forma comprensiva y autónoma un artículo sobre alimentos considerados perjudiciales para la salud.</w:t>
      </w:r>
    </w:p>
    <w:p w14:paraId="55E3EAF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lang w:val="en-US"/>
        </w:rPr>
      </w:pPr>
      <w:proofErr w:type="spellStart"/>
      <w:r w:rsidRPr="00084B55">
        <w:rPr>
          <w:rFonts w:ascii="Times New Roman" w:hAnsi="Times New Roman" w:cs="Times"/>
          <w:color w:val="000000"/>
          <w:lang w:val="en-US"/>
        </w:rPr>
        <w:t>Utilizar</w:t>
      </w:r>
      <w:proofErr w:type="spellEnd"/>
      <w:r w:rsidRPr="00084B55">
        <w:rPr>
          <w:rFonts w:ascii="Times New Roman" w:hAnsi="Times New Roman" w:cs="Times"/>
          <w:color w:val="000000"/>
          <w:lang w:val="en-US"/>
        </w:rPr>
        <w:t xml:space="preserve"> de forma </w:t>
      </w:r>
      <w:proofErr w:type="spellStart"/>
      <w:r w:rsidRPr="00084B55">
        <w:rPr>
          <w:rFonts w:ascii="Times New Roman" w:hAnsi="Times New Roman" w:cs="Times"/>
          <w:color w:val="000000"/>
          <w:lang w:val="en-US"/>
        </w:rPr>
        <w:t>correcta</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distintas</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estructuras</w:t>
      </w:r>
      <w:proofErr w:type="spellEnd"/>
      <w:r w:rsidRPr="00084B55">
        <w:rPr>
          <w:rFonts w:ascii="Times New Roman" w:hAnsi="Times New Roman" w:cs="Times"/>
          <w:color w:val="000000"/>
          <w:lang w:val="en-US"/>
        </w:rPr>
        <w:t xml:space="preserve">: </w:t>
      </w:r>
      <w:r w:rsidRPr="00084B55">
        <w:rPr>
          <w:rFonts w:ascii="Times New Roman" w:hAnsi="Times New Roman" w:cs="Times"/>
          <w:b/>
          <w:color w:val="000000"/>
          <w:lang w:val="en-US"/>
        </w:rPr>
        <w:t>used to, would, be used to, get used to, so, such, either … or, neither … nor</w:t>
      </w:r>
      <w:r w:rsidRPr="00084B55">
        <w:rPr>
          <w:rFonts w:ascii="Times New Roman" w:hAnsi="Times New Roman" w:cs="Times"/>
          <w:i/>
          <w:color w:val="000000"/>
          <w:lang w:val="en-US"/>
        </w:rPr>
        <w:t>.</w:t>
      </w:r>
    </w:p>
    <w:p w14:paraId="23B912F1"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Comprender la información clave de una conversación entre un chocolatero y un cliente, y diferentes monólogos y diálogos sobre comida.</w:t>
      </w:r>
    </w:p>
    <w:p w14:paraId="0E1876E7"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De forma oral, elaborar un plan y tomar decisiones.</w:t>
      </w:r>
    </w:p>
    <w:p w14:paraId="5B963D1B"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s="Times"/>
          <w:color w:val="000000"/>
        </w:rPr>
      </w:pPr>
      <w:r w:rsidRPr="00084B55">
        <w:rPr>
          <w:rFonts w:ascii="Times New Roman" w:hAnsi="Times New Roman" w:cs="Times"/>
          <w:color w:val="000000"/>
        </w:rPr>
        <w:t>Redactar una carta de reclamación.</w:t>
      </w:r>
    </w:p>
    <w:p w14:paraId="2DB30FB3" w14:textId="77777777" w:rsidR="00222056" w:rsidRPr="00084B55" w:rsidRDefault="00796DA4" w:rsidP="00084B55">
      <w:pPr>
        <w:pStyle w:val="Standard"/>
        <w:widowControl w:val="0"/>
        <w:numPr>
          <w:ilvl w:val="0"/>
          <w:numId w:val="10"/>
        </w:numPr>
        <w:tabs>
          <w:tab w:val="left" w:pos="1376"/>
        </w:tabs>
        <w:ind w:left="720" w:hanging="363"/>
        <w:jc w:val="both"/>
        <w:rPr>
          <w:rFonts w:ascii="Times New Roman" w:hAnsi="Times New Roman"/>
          <w:color w:val="000000"/>
        </w:rPr>
      </w:pPr>
      <w:r w:rsidRPr="00084B55">
        <w:rPr>
          <w:rFonts w:ascii="Times New Roman" w:hAnsi="Times New Roman" w:cs="Times"/>
          <w:color w:val="000000"/>
        </w:rPr>
        <w:t>Pronunciar correctamente los sonidos /</w:t>
      </w:r>
      <w:r w:rsidRPr="00084B55">
        <w:rPr>
          <w:rFonts w:ascii="Times New Roman" w:eastAsia="Calibri" w:hAnsi="Times New Roman"/>
          <w:color w:val="000000"/>
        </w:rPr>
        <w:t>ʊ</w:t>
      </w:r>
      <w:r w:rsidRPr="00084B55">
        <w:rPr>
          <w:rFonts w:ascii="Times New Roman" w:hAnsi="Times New Roman" w:cs="Times"/>
          <w:color w:val="000000"/>
        </w:rPr>
        <w:t>/ y /u:/.</w:t>
      </w:r>
    </w:p>
    <w:p w14:paraId="496E062A" w14:textId="77777777" w:rsidR="00222056" w:rsidRPr="00084B55" w:rsidRDefault="00222056" w:rsidP="00084B55">
      <w:pPr>
        <w:pStyle w:val="Standard"/>
        <w:tabs>
          <w:tab w:val="left" w:pos="360"/>
        </w:tabs>
        <w:jc w:val="both"/>
        <w:rPr>
          <w:rFonts w:ascii="Times New Roman" w:hAnsi="Times New Roman" w:cs="Times"/>
          <w:color w:val="000000"/>
        </w:rPr>
      </w:pPr>
    </w:p>
    <w:p w14:paraId="1CEF65AE" w14:textId="77777777" w:rsidR="00222056" w:rsidRPr="00084B55" w:rsidRDefault="00222056" w:rsidP="00084B55">
      <w:pPr>
        <w:pStyle w:val="Standard"/>
        <w:ind w:left="714" w:hanging="357"/>
        <w:jc w:val="both"/>
        <w:rPr>
          <w:rFonts w:ascii="Times New Roman" w:hAnsi="Times New Roman" w:cs="Times"/>
          <w:color w:val="000000"/>
        </w:rPr>
      </w:pPr>
    </w:p>
    <w:p w14:paraId="271C97AF"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b) Contenidos didácticos</w:t>
      </w:r>
    </w:p>
    <w:p w14:paraId="0EF3D564" w14:textId="77777777" w:rsidR="00222056" w:rsidRPr="00084B55" w:rsidRDefault="00222056" w:rsidP="00084B55">
      <w:pPr>
        <w:pStyle w:val="Standard"/>
        <w:jc w:val="both"/>
        <w:rPr>
          <w:rFonts w:ascii="Times New Roman" w:hAnsi="Times New Roman" w:cs="Times"/>
          <w:b/>
          <w:color w:val="000000"/>
        </w:rPr>
      </w:pPr>
    </w:p>
    <w:p w14:paraId="3B4E1560"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3D96D89F" w14:textId="77777777" w:rsidR="00222056" w:rsidRPr="00084B55" w:rsidRDefault="00796DA4" w:rsidP="00084B55">
      <w:pPr>
        <w:pStyle w:val="Standard"/>
        <w:widowControl w:val="0"/>
        <w:numPr>
          <w:ilvl w:val="0"/>
          <w:numId w:val="11"/>
        </w:numPr>
        <w:jc w:val="both"/>
        <w:outlineLvl w:val="0"/>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5F010FF2"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Comprensión del vocabulario clave sobre la comida.</w:t>
      </w:r>
    </w:p>
    <w:p w14:paraId="46CD9BFE" w14:textId="77777777" w:rsidR="00222056" w:rsidRPr="00084B55" w:rsidRDefault="00796DA4" w:rsidP="00084B55">
      <w:pPr>
        <w:pStyle w:val="Standard"/>
        <w:widowControl w:val="0"/>
        <w:numPr>
          <w:ilvl w:val="0"/>
          <w:numId w:val="11"/>
        </w:numPr>
        <w:jc w:val="both"/>
        <w:outlineLvl w:val="0"/>
        <w:rPr>
          <w:rFonts w:ascii="Times New Roman" w:hAnsi="Times New Roman" w:cs="Times"/>
          <w:color w:val="000000"/>
        </w:rPr>
      </w:pPr>
      <w:r w:rsidRPr="00084B55">
        <w:rPr>
          <w:rFonts w:ascii="Times New Roman" w:hAnsi="Times New Roman" w:cs="Times"/>
          <w:color w:val="000000"/>
        </w:rPr>
        <w:t>Aplicación del vocabulario sobre la comida.</w:t>
      </w:r>
    </w:p>
    <w:p w14:paraId="58E63A63" w14:textId="77777777" w:rsidR="00222056" w:rsidRPr="00084B55" w:rsidRDefault="00222056" w:rsidP="00084B55">
      <w:pPr>
        <w:pStyle w:val="Standard"/>
        <w:jc w:val="both"/>
        <w:outlineLvl w:val="0"/>
        <w:rPr>
          <w:rFonts w:ascii="Times New Roman" w:hAnsi="Times New Roman" w:cs="Times"/>
          <w:color w:val="000000"/>
        </w:rPr>
      </w:pPr>
    </w:p>
    <w:p w14:paraId="135ABD03"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1B11D5CA" w14:textId="77777777" w:rsidR="00222056" w:rsidRPr="00084B55" w:rsidRDefault="00796DA4" w:rsidP="00084B55">
      <w:pPr>
        <w:pStyle w:val="Standard"/>
        <w:widowControl w:val="0"/>
        <w:numPr>
          <w:ilvl w:val="0"/>
          <w:numId w:val="12"/>
        </w:numPr>
        <w:jc w:val="both"/>
        <w:outlineLvl w:val="0"/>
        <w:rPr>
          <w:rFonts w:ascii="Times New Roman" w:hAnsi="Times New Roman" w:cs="Times"/>
          <w:color w:val="000000"/>
        </w:rPr>
      </w:pPr>
      <w:r w:rsidRPr="00084B55">
        <w:rPr>
          <w:rFonts w:ascii="Times New Roman" w:hAnsi="Times New Roman" w:cs="Times"/>
          <w:color w:val="000000"/>
        </w:rPr>
        <w:t>Escucha de una conversación entre un chocolatero y un cliente.</w:t>
      </w:r>
    </w:p>
    <w:p w14:paraId="1643549E" w14:textId="77777777" w:rsidR="00222056" w:rsidRPr="00084B55" w:rsidRDefault="00222056" w:rsidP="00084B55">
      <w:pPr>
        <w:pStyle w:val="Standard"/>
        <w:jc w:val="both"/>
        <w:outlineLvl w:val="0"/>
        <w:rPr>
          <w:rFonts w:ascii="Times New Roman" w:hAnsi="Times New Roman" w:cs="Times"/>
          <w:color w:val="000000"/>
        </w:rPr>
      </w:pPr>
    </w:p>
    <w:p w14:paraId="3011E7A6" w14:textId="77777777" w:rsidR="00222056" w:rsidRPr="00084B55" w:rsidRDefault="00796DA4" w:rsidP="00084B55">
      <w:pPr>
        <w:pStyle w:val="Standard"/>
        <w:jc w:val="both"/>
        <w:outlineLvl w:val="0"/>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39F09243"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uso de expresiones útiles a la hora de elaborar un plan.</w:t>
      </w:r>
    </w:p>
    <w:p w14:paraId="5D27EEB4" w14:textId="77777777" w:rsidR="00222056" w:rsidRPr="00084B55" w:rsidRDefault="00796DA4" w:rsidP="00084B55">
      <w:pPr>
        <w:pStyle w:val="Standard"/>
        <w:widowControl w:val="0"/>
        <w:numPr>
          <w:ilvl w:val="0"/>
          <w:numId w:val="13"/>
        </w:numPr>
        <w:jc w:val="both"/>
        <w:outlineLvl w:val="0"/>
        <w:rPr>
          <w:rFonts w:ascii="Times New Roman" w:hAnsi="Times New Roman"/>
          <w:color w:val="000000"/>
        </w:rPr>
      </w:pPr>
      <w:r w:rsidRPr="00084B55">
        <w:rPr>
          <w:rFonts w:ascii="Times New Roman" w:hAnsi="Times New Roman" w:cs="Times"/>
          <w:color w:val="000000"/>
        </w:rPr>
        <w:t xml:space="preserve">Elaborar un plan utilizando las expresiones del cuadro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w:t>
      </w:r>
    </w:p>
    <w:p w14:paraId="5FFD4B7A" w14:textId="77777777" w:rsidR="00222056" w:rsidRPr="00084B55" w:rsidRDefault="00222056" w:rsidP="00084B55">
      <w:pPr>
        <w:pStyle w:val="Standard"/>
        <w:jc w:val="both"/>
        <w:outlineLvl w:val="0"/>
        <w:rPr>
          <w:rFonts w:ascii="Times New Roman" w:hAnsi="Times New Roman" w:cs="Times"/>
          <w:color w:val="000000"/>
        </w:rPr>
      </w:pPr>
    </w:p>
    <w:p w14:paraId="13456A3B" w14:textId="77777777" w:rsidR="00222056" w:rsidRPr="00084B55" w:rsidRDefault="00796DA4" w:rsidP="00084B55">
      <w:pPr>
        <w:pStyle w:val="Standard"/>
        <w:jc w:val="both"/>
        <w:outlineLvl w:val="0"/>
        <w:rPr>
          <w:rFonts w:ascii="Times New Roman" w:hAnsi="Times New Roman" w:cs="Times"/>
          <w:b/>
          <w:i/>
          <w:color w:val="000000"/>
        </w:rPr>
      </w:pPr>
      <w:r w:rsidRPr="00084B55">
        <w:rPr>
          <w:rFonts w:ascii="Times New Roman" w:hAnsi="Times New Roman" w:cs="Times"/>
          <w:b/>
          <w:i/>
          <w:color w:val="000000"/>
        </w:rPr>
        <w:t>Reading</w:t>
      </w:r>
    </w:p>
    <w:p w14:paraId="690903EA"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Reading </w:t>
      </w:r>
      <w:proofErr w:type="spellStart"/>
      <w:r w:rsidRPr="00084B55">
        <w:rPr>
          <w:rFonts w:ascii="Times New Roman" w:hAnsi="Times New Roman" w:cs="Times"/>
          <w:i/>
          <w:color w:val="000000"/>
        </w:rPr>
        <w:t>Strategy</w:t>
      </w:r>
      <w:proofErr w:type="spellEnd"/>
      <w:r w:rsidRPr="00084B55">
        <w:rPr>
          <w:rFonts w:ascii="Times New Roman" w:hAnsi="Times New Roman" w:cs="Times"/>
          <w:color w:val="000000"/>
        </w:rPr>
        <w:t>: información sobre cómo inferir el significado de palabras desconocidas en un texto.</w:t>
      </w:r>
    </w:p>
    <w:p w14:paraId="19E827D7" w14:textId="77777777" w:rsidR="00222056" w:rsidRPr="00084B55" w:rsidRDefault="00796DA4" w:rsidP="00084B55">
      <w:pPr>
        <w:pStyle w:val="Standard"/>
        <w:widowControl w:val="0"/>
        <w:numPr>
          <w:ilvl w:val="0"/>
          <w:numId w:val="14"/>
        </w:numPr>
        <w:jc w:val="both"/>
        <w:rPr>
          <w:rFonts w:ascii="Times New Roman" w:hAnsi="Times New Roman" w:cs="Times"/>
          <w:color w:val="000000"/>
        </w:rPr>
      </w:pPr>
      <w:r w:rsidRPr="00084B55">
        <w:rPr>
          <w:rFonts w:ascii="Times New Roman" w:hAnsi="Times New Roman" w:cs="Times"/>
          <w:color w:val="000000"/>
        </w:rPr>
        <w:t>Lectura de un artículo sobre alimentos que han sido considerados perjudiciales para la salud y realización de varias actividades para demostrar su comprensión.</w:t>
      </w:r>
    </w:p>
    <w:p w14:paraId="7A4D11EF"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claves y estrategias para responder preguntas con varias respuestas.</w:t>
      </w:r>
    </w:p>
    <w:p w14:paraId="79B5EBD1"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Presentation</w:t>
      </w:r>
      <w:proofErr w:type="spellEnd"/>
      <w:r w:rsidRPr="00084B55">
        <w:rPr>
          <w:rFonts w:ascii="Times New Roman" w:hAnsi="Times New Roman" w:cs="Times"/>
          <w:color w:val="000000"/>
        </w:rPr>
        <w:t>: promoción del aprendizaje independiente y mayor aprovechamiento del tiempo en clase.</w:t>
      </w:r>
    </w:p>
    <w:p w14:paraId="5324A3A4"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Words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from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Text</w:t>
      </w:r>
      <w:r w:rsidRPr="00084B55">
        <w:rPr>
          <w:rFonts w:ascii="Times New Roman" w:hAnsi="Times New Roman" w:cs="Times"/>
          <w:color w:val="000000"/>
        </w:rPr>
        <w:t>: búsqueda de sinónimos en el artículo y realización de varias actividades relacionadas con el texto.</w:t>
      </w:r>
    </w:p>
    <w:p w14:paraId="3FA6A804"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 xml:space="preserve">Focus </w:t>
      </w:r>
      <w:proofErr w:type="spellStart"/>
      <w:r w:rsidRPr="00084B55">
        <w:rPr>
          <w:rFonts w:ascii="Times New Roman" w:hAnsi="Times New Roman" w:cs="Times"/>
          <w:i/>
          <w:color w:val="000000"/>
        </w:rPr>
        <w:t>Idiomatic</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Expressions</w:t>
      </w:r>
      <w:proofErr w:type="spellEnd"/>
      <w:r w:rsidRPr="00084B55">
        <w:rPr>
          <w:rFonts w:ascii="Times New Roman" w:hAnsi="Times New Roman" w:cs="Times"/>
          <w:color w:val="000000"/>
        </w:rPr>
        <w:t xml:space="preserve">: estudio de modismos relacionados con la comida y práctica de </w:t>
      </w:r>
      <w:r w:rsidRPr="00084B55">
        <w:rPr>
          <w:rFonts w:ascii="Times New Roman" w:hAnsi="Times New Roman" w:cs="Times"/>
          <w:color w:val="000000"/>
        </w:rPr>
        <w:lastRenderedPageBreak/>
        <w:t>su uso a través de actividades.</w:t>
      </w:r>
    </w:p>
    <w:p w14:paraId="77886855"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i/>
          <w:color w:val="000000"/>
        </w:rPr>
        <w:t>IC Hi-</w:t>
      </w:r>
      <w:proofErr w:type="spellStart"/>
      <w:r w:rsidRPr="00084B55">
        <w:rPr>
          <w:rFonts w:ascii="Times New Roman" w:hAnsi="Times New Roman" w:cs="Times"/>
          <w:i/>
          <w:color w:val="000000"/>
        </w:rPr>
        <w:t>tech</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Farming</w:t>
      </w:r>
      <w:proofErr w:type="spellEnd"/>
      <w:r w:rsidRPr="00084B55">
        <w:rPr>
          <w:rFonts w:ascii="Times New Roman" w:hAnsi="Times New Roman" w:cs="Times"/>
          <w:color w:val="000000"/>
        </w:rPr>
        <w:t>: vídeo sobre una granja tecnológica.</w:t>
      </w:r>
    </w:p>
    <w:p w14:paraId="47177EA3" w14:textId="77777777" w:rsidR="00222056" w:rsidRPr="00084B55" w:rsidRDefault="00222056" w:rsidP="00084B55">
      <w:pPr>
        <w:pStyle w:val="Standard"/>
        <w:jc w:val="both"/>
        <w:rPr>
          <w:rFonts w:ascii="Times New Roman" w:hAnsi="Times New Roman" w:cs="Times"/>
          <w:i/>
          <w:color w:val="000000"/>
        </w:rPr>
      </w:pPr>
    </w:p>
    <w:p w14:paraId="6B62137F"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Pronunciation</w:t>
      </w:r>
      <w:proofErr w:type="spellEnd"/>
    </w:p>
    <w:p w14:paraId="2C92D8A3" w14:textId="77777777" w:rsidR="00222056" w:rsidRPr="00084B55" w:rsidRDefault="00796DA4" w:rsidP="00084B55">
      <w:pPr>
        <w:pStyle w:val="Standard"/>
        <w:widowControl w:val="0"/>
        <w:numPr>
          <w:ilvl w:val="0"/>
          <w:numId w:val="14"/>
        </w:numPr>
        <w:jc w:val="both"/>
        <w:rPr>
          <w:rFonts w:ascii="Times New Roman" w:hAnsi="Times New Roman"/>
          <w:color w:val="000000"/>
        </w:rPr>
      </w:pPr>
      <w:r w:rsidRPr="00084B55">
        <w:rPr>
          <w:rFonts w:ascii="Times New Roman" w:hAnsi="Times New Roman" w:cs="Times"/>
          <w:color w:val="000000"/>
        </w:rPr>
        <w:t>Pronunciación correcta de los sonidos /</w:t>
      </w:r>
      <w:r w:rsidRPr="00084B55">
        <w:rPr>
          <w:rFonts w:ascii="Times New Roman" w:eastAsia="Calibri" w:hAnsi="Times New Roman"/>
          <w:color w:val="000000"/>
        </w:rPr>
        <w:t>ʊ</w:t>
      </w:r>
      <w:r w:rsidRPr="00084B55">
        <w:rPr>
          <w:rFonts w:ascii="Times New Roman" w:hAnsi="Times New Roman" w:cs="Times"/>
          <w:color w:val="000000"/>
        </w:rPr>
        <w:t>/ y /u:/.</w:t>
      </w:r>
    </w:p>
    <w:p w14:paraId="188DB577"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Pronunciation</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práctica adicional de la pronunciación los sonidos /</w:t>
      </w:r>
      <w:r w:rsidRPr="00084B55">
        <w:rPr>
          <w:rFonts w:ascii="Times New Roman" w:eastAsia="Calibri" w:hAnsi="Times New Roman"/>
          <w:color w:val="000000"/>
        </w:rPr>
        <w:t>ʊ</w:t>
      </w:r>
      <w:r w:rsidRPr="00084B55">
        <w:rPr>
          <w:rFonts w:ascii="Times New Roman" w:hAnsi="Times New Roman" w:cs="Times"/>
          <w:color w:val="000000"/>
        </w:rPr>
        <w:t>/ y /u:/.</w:t>
      </w:r>
    </w:p>
    <w:p w14:paraId="0F775E51" w14:textId="77777777" w:rsidR="00222056" w:rsidRPr="00084B55" w:rsidRDefault="00222056" w:rsidP="00084B55">
      <w:pPr>
        <w:pStyle w:val="Standard"/>
        <w:jc w:val="both"/>
        <w:rPr>
          <w:rFonts w:ascii="Times New Roman" w:hAnsi="Times New Roman" w:cs="Times"/>
          <w:color w:val="000000"/>
        </w:rPr>
      </w:pPr>
    </w:p>
    <w:p w14:paraId="7169F2DC"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Grammar</w:t>
      </w:r>
      <w:proofErr w:type="spellEnd"/>
    </w:p>
    <w:p w14:paraId="0896CCEC" w14:textId="77777777" w:rsidR="00222056" w:rsidRPr="00084B55" w:rsidRDefault="00796DA4" w:rsidP="00084B55">
      <w:pPr>
        <w:pStyle w:val="Standard"/>
        <w:widowControl w:val="0"/>
        <w:numPr>
          <w:ilvl w:val="0"/>
          <w:numId w:val="14"/>
        </w:numPr>
        <w:jc w:val="both"/>
        <w:rPr>
          <w:rFonts w:ascii="Times New Roman" w:hAnsi="Times New Roman"/>
          <w:color w:val="000000"/>
        </w:rPr>
      </w:pPr>
      <w:proofErr w:type="spellStart"/>
      <w:r w:rsidRPr="00084B55">
        <w:rPr>
          <w:rFonts w:ascii="Times New Roman" w:hAnsi="Times New Roman" w:cs="Times"/>
          <w:i/>
          <w:color w:val="000000"/>
        </w:rPr>
        <w:t>Flipped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Classroom</w:t>
      </w:r>
      <w:proofErr w:type="spellEnd"/>
      <w:r w:rsidRPr="00084B55">
        <w:rPr>
          <w:rFonts w:ascii="Times New Roman" w:hAnsi="Times New Roman" w:cs="Times"/>
          <w:color w:val="000000"/>
        </w:rPr>
        <w:t xml:space="preserve"> y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Tutor</w:t>
      </w:r>
      <w:r w:rsidRPr="00084B55">
        <w:rPr>
          <w:rFonts w:ascii="Times New Roman" w:hAnsi="Times New Roman" w:cs="Times"/>
          <w:color w:val="000000"/>
        </w:rPr>
        <w:t>: promoción del aprendizaje independiente, mayor aprovechamiento del tiempo en clase y explicación visual de las estructuras gramaticales.</w:t>
      </w:r>
    </w:p>
    <w:p w14:paraId="1C403BE6"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lang w:val="en-US"/>
        </w:rPr>
      </w:pPr>
      <w:proofErr w:type="spellStart"/>
      <w:r w:rsidRPr="00084B55">
        <w:rPr>
          <w:rFonts w:ascii="Times New Roman" w:hAnsi="Times New Roman" w:cs="Times"/>
          <w:color w:val="000000"/>
          <w:lang w:val="en-US"/>
        </w:rPr>
        <w:t>Uso</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correcto</w:t>
      </w:r>
      <w:proofErr w:type="spellEnd"/>
      <w:r w:rsidRPr="00084B55">
        <w:rPr>
          <w:rFonts w:ascii="Times New Roman" w:hAnsi="Times New Roman" w:cs="Times"/>
          <w:color w:val="000000"/>
          <w:lang w:val="en-US"/>
        </w:rPr>
        <w:t xml:space="preserve"> de </w:t>
      </w:r>
      <w:proofErr w:type="spellStart"/>
      <w:r w:rsidRPr="00084B55">
        <w:rPr>
          <w:rFonts w:ascii="Times New Roman" w:hAnsi="Times New Roman" w:cs="Times"/>
          <w:color w:val="000000"/>
          <w:lang w:val="en-US"/>
        </w:rPr>
        <w:t>distintas</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estructuras</w:t>
      </w:r>
      <w:proofErr w:type="spellEnd"/>
      <w:r w:rsidRPr="00084B55">
        <w:rPr>
          <w:rFonts w:ascii="Times New Roman" w:hAnsi="Times New Roman" w:cs="Times"/>
          <w:color w:val="000000"/>
          <w:lang w:val="en-US"/>
        </w:rPr>
        <w:t xml:space="preserve">: </w:t>
      </w:r>
      <w:r w:rsidRPr="00084B55">
        <w:rPr>
          <w:rFonts w:ascii="Times New Roman" w:hAnsi="Times New Roman" w:cs="Times"/>
          <w:b/>
          <w:color w:val="000000"/>
          <w:lang w:val="en-US"/>
        </w:rPr>
        <w:t>used to, would, be used to, get used to, so, such, either … or, neither … nor</w:t>
      </w:r>
      <w:r w:rsidRPr="00084B55">
        <w:rPr>
          <w:rFonts w:ascii="Times New Roman" w:hAnsi="Times New Roman" w:cs="Times"/>
          <w:color w:val="000000"/>
          <w:lang w:val="en-US"/>
        </w:rPr>
        <w:t>.</w:t>
      </w:r>
    </w:p>
    <w:p w14:paraId="6746A8F0"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Basics</w:t>
      </w:r>
      <w:proofErr w:type="spellEnd"/>
      <w:r w:rsidRPr="00084B55">
        <w:rPr>
          <w:rFonts w:ascii="Times New Roman" w:hAnsi="Times New Roman" w:cs="Times"/>
          <w:color w:val="000000"/>
        </w:rPr>
        <w:t>: práctica adicional de la gramática aprendida.</w:t>
      </w:r>
    </w:p>
    <w:p w14:paraId="1CCBFCD8"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s="Times"/>
          <w:color w:val="000000"/>
        </w:rPr>
      </w:pPr>
      <w:r w:rsidRPr="00084B55">
        <w:rPr>
          <w:rFonts w:ascii="Times New Roman" w:hAnsi="Times New Roman" w:cs="Times"/>
          <w:color w:val="000000"/>
        </w:rPr>
        <w:t>Uso correcto de la gramática que se ha visto a lo largo de la sección a través de distintas actividades.</w:t>
      </w:r>
    </w:p>
    <w:p w14:paraId="58AFB565"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Review</w:t>
      </w:r>
      <w:proofErr w:type="spellEnd"/>
      <w:r w:rsidRPr="00084B55">
        <w:rPr>
          <w:rFonts w:ascii="Times New Roman" w:hAnsi="Times New Roman" w:cs="Times"/>
          <w:color w:val="000000"/>
        </w:rPr>
        <w:t>: repaso de la gramática vista a lo largo del libro.</w:t>
      </w:r>
    </w:p>
    <w:p w14:paraId="67CED61B" w14:textId="77777777" w:rsidR="00222056" w:rsidRPr="00084B55" w:rsidRDefault="00796DA4" w:rsidP="00084B55">
      <w:pPr>
        <w:pStyle w:val="Standard"/>
        <w:widowControl w:val="0"/>
        <w:numPr>
          <w:ilvl w:val="0"/>
          <w:numId w:val="14"/>
        </w:numPr>
        <w:tabs>
          <w:tab w:val="left" w:pos="688"/>
        </w:tabs>
        <w:jc w:val="both"/>
        <w:rPr>
          <w:rFonts w:ascii="Times New Roman" w:hAnsi="Times New Roman"/>
          <w:color w:val="000000"/>
        </w:rPr>
      </w:pPr>
      <w:proofErr w:type="spellStart"/>
      <w:r w:rsidRPr="00084B55">
        <w:rPr>
          <w:rFonts w:ascii="Times New Roman" w:hAnsi="Times New Roman" w:cs="Times"/>
          <w:i/>
          <w:color w:val="000000"/>
        </w:rPr>
        <w:t>Grammar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promoción del aprendizaje independiente y mayor aprovechamiento del tiempo en clase.</w:t>
      </w:r>
    </w:p>
    <w:p w14:paraId="04F8B1AA" w14:textId="77777777" w:rsidR="00222056" w:rsidRPr="00084B55" w:rsidRDefault="00222056" w:rsidP="00084B55">
      <w:pPr>
        <w:pStyle w:val="Standard"/>
        <w:jc w:val="both"/>
        <w:rPr>
          <w:rFonts w:ascii="Times New Roman" w:hAnsi="Times New Roman" w:cs="Times"/>
          <w:color w:val="000000"/>
        </w:rPr>
      </w:pPr>
    </w:p>
    <w:p w14:paraId="53C470CB"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Vocabulary</w:t>
      </w:r>
      <w:proofErr w:type="spellEnd"/>
    </w:p>
    <w:p w14:paraId="3227F1C4" w14:textId="77777777" w:rsidR="00222056" w:rsidRPr="00084B55" w:rsidRDefault="00796DA4" w:rsidP="00084B55">
      <w:pPr>
        <w:pStyle w:val="Standard"/>
        <w:widowControl w:val="0"/>
        <w:numPr>
          <w:ilvl w:val="0"/>
          <w:numId w:val="15"/>
        </w:numPr>
        <w:jc w:val="both"/>
        <w:rPr>
          <w:rFonts w:ascii="Times New Roman" w:hAnsi="Times New Roman"/>
          <w:color w:val="000000"/>
        </w:rPr>
      </w:pPr>
      <w:proofErr w:type="spellStart"/>
      <w:r w:rsidRPr="00084B55">
        <w:rPr>
          <w:rFonts w:ascii="Times New Roman" w:hAnsi="Times New Roman" w:cs="Times"/>
          <w:i/>
          <w:color w:val="000000"/>
        </w:rPr>
        <w:t>Three-word</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aprendizaje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formados por tres palabras y práctica a través de actividades.</w:t>
      </w:r>
    </w:p>
    <w:p w14:paraId="4172B3C3"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 la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List</w:t>
      </w:r>
      <w:proofErr w:type="spellEnd"/>
      <w:r w:rsidRPr="00084B55">
        <w:rPr>
          <w:rFonts w:ascii="Times New Roman" w:hAnsi="Times New Roman" w:cs="Times"/>
          <w:color w:val="000000"/>
        </w:rPr>
        <w:t xml:space="preserve">: lista de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que aparecen en a lo largo del libro.</w:t>
      </w:r>
    </w:p>
    <w:p w14:paraId="68670539" w14:textId="77777777" w:rsidR="00222056" w:rsidRPr="00084B55" w:rsidRDefault="00796DA4" w:rsidP="00084B55">
      <w:pPr>
        <w:pStyle w:val="Standard"/>
        <w:widowControl w:val="0"/>
        <w:numPr>
          <w:ilvl w:val="0"/>
          <w:numId w:val="15"/>
        </w:numPr>
        <w:jc w:val="both"/>
        <w:rPr>
          <w:rFonts w:ascii="Times New Roman" w:hAnsi="Times New Roman"/>
          <w:color w:val="000000"/>
        </w:rPr>
      </w:pPr>
      <w:r w:rsidRPr="00084B55">
        <w:rPr>
          <w:rFonts w:ascii="Times New Roman" w:hAnsi="Times New Roman" w:cs="Times"/>
          <w:color w:val="000000"/>
        </w:rPr>
        <w:t xml:space="preserve">Referencia al </w:t>
      </w:r>
      <w:proofErr w:type="spellStart"/>
      <w:r w:rsidRPr="00084B55">
        <w:rPr>
          <w:rFonts w:ascii="Times New Roman" w:hAnsi="Times New Roman" w:cs="Times"/>
          <w:i/>
          <w:color w:val="000000"/>
        </w:rPr>
        <w:t>Vocabulary</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Builder</w:t>
      </w:r>
      <w:proofErr w:type="spellEnd"/>
      <w:r w:rsidRPr="00084B55">
        <w:rPr>
          <w:rFonts w:ascii="Times New Roman" w:hAnsi="Times New Roman" w:cs="Times"/>
          <w:color w:val="000000"/>
        </w:rPr>
        <w:t>: repaso del vocabulario aprendido.</w:t>
      </w:r>
    </w:p>
    <w:p w14:paraId="53403D30" w14:textId="77777777" w:rsidR="00222056" w:rsidRPr="00084B55" w:rsidRDefault="00222056" w:rsidP="00084B55">
      <w:pPr>
        <w:pStyle w:val="Standard"/>
        <w:jc w:val="both"/>
        <w:rPr>
          <w:rFonts w:ascii="Times New Roman" w:hAnsi="Times New Roman" w:cs="Times"/>
          <w:color w:val="000000"/>
        </w:rPr>
      </w:pPr>
    </w:p>
    <w:p w14:paraId="62784057"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Listening</w:t>
      </w:r>
      <w:proofErr w:type="spellEnd"/>
    </w:p>
    <w:p w14:paraId="3A4924A5"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Identificación de hablantes a través de algunas de sus palabras.</w:t>
      </w:r>
    </w:p>
    <w:p w14:paraId="230F9C05" w14:textId="77777777" w:rsidR="00222056" w:rsidRPr="00084B55" w:rsidRDefault="00796DA4" w:rsidP="00084B55">
      <w:pPr>
        <w:pStyle w:val="Standard"/>
        <w:widowControl w:val="0"/>
        <w:numPr>
          <w:ilvl w:val="0"/>
          <w:numId w:val="16"/>
        </w:numPr>
        <w:jc w:val="both"/>
        <w:rPr>
          <w:rFonts w:ascii="Times New Roman" w:hAnsi="Times New Roman" w:cs="Times"/>
          <w:color w:val="000000"/>
        </w:rPr>
      </w:pPr>
      <w:r w:rsidRPr="00084B55">
        <w:rPr>
          <w:rFonts w:ascii="Times New Roman" w:hAnsi="Times New Roman" w:cs="Times"/>
          <w:color w:val="000000"/>
        </w:rPr>
        <w:t>Escucha de diferentes monólogos y diálogos sobre comida.</w:t>
      </w:r>
    </w:p>
    <w:p w14:paraId="28E129A2" w14:textId="77777777" w:rsidR="00222056" w:rsidRPr="00084B55" w:rsidRDefault="00222056" w:rsidP="00084B55">
      <w:pPr>
        <w:pStyle w:val="Standard"/>
        <w:jc w:val="both"/>
        <w:rPr>
          <w:rFonts w:ascii="Times New Roman" w:hAnsi="Times New Roman" w:cs="Times"/>
          <w:color w:val="000000"/>
        </w:rPr>
      </w:pPr>
    </w:p>
    <w:p w14:paraId="61070012"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Speaking</w:t>
      </w:r>
      <w:proofErr w:type="spellEnd"/>
    </w:p>
    <w:p w14:paraId="649A92AC"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Observación de diferentes ideas para atraer clientes a una cafetería, lectura de oraciones con expresiones útiles para tomar una decisión y relación de dichas oraciones con las ideas mencionadas.</w:t>
      </w:r>
    </w:p>
    <w:p w14:paraId="18F9AC0D"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Reflexión sobre en qué parte de una conversación para tomar una decisión se ubican las expresiones señaladas.</w:t>
      </w:r>
    </w:p>
    <w:p w14:paraId="3D4A20DA" w14:textId="77777777" w:rsidR="00222056" w:rsidRPr="00084B55" w:rsidRDefault="00796DA4" w:rsidP="00084B55">
      <w:pPr>
        <w:pStyle w:val="Standard"/>
        <w:widowControl w:val="0"/>
        <w:numPr>
          <w:ilvl w:val="0"/>
          <w:numId w:val="17"/>
        </w:numPr>
        <w:jc w:val="both"/>
        <w:rPr>
          <w:rFonts w:ascii="Times New Roman" w:hAnsi="Times New Roman" w:cs="Times"/>
          <w:color w:val="000000"/>
        </w:rPr>
      </w:pPr>
      <w:r w:rsidRPr="00084B55">
        <w:rPr>
          <w:rFonts w:ascii="Times New Roman" w:hAnsi="Times New Roman" w:cs="Times"/>
          <w:color w:val="000000"/>
        </w:rPr>
        <w:t>Toma de decisiones con respecto a las ideas para la cafetería mencionadas.</w:t>
      </w:r>
    </w:p>
    <w:p w14:paraId="5FDB1287"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importancia de debatir las ideas y opiniones a la hora de tomar una decisión.</w:t>
      </w:r>
    </w:p>
    <w:p w14:paraId="72629BE2" w14:textId="77777777" w:rsidR="00222056" w:rsidRPr="00084B55" w:rsidRDefault="00796DA4" w:rsidP="00084B55">
      <w:pPr>
        <w:pStyle w:val="Standard"/>
        <w:widowControl w:val="0"/>
        <w:numPr>
          <w:ilvl w:val="0"/>
          <w:numId w:val="17"/>
        </w:numPr>
        <w:jc w:val="both"/>
        <w:rPr>
          <w:rFonts w:ascii="Times New Roman" w:hAnsi="Times New Roman"/>
          <w:color w:val="000000"/>
        </w:rPr>
      </w:pPr>
      <w:r w:rsidRPr="00084B55">
        <w:rPr>
          <w:rFonts w:ascii="Times New Roman" w:hAnsi="Times New Roman" w:cs="Times"/>
          <w:i/>
          <w:color w:val="000000"/>
        </w:rPr>
        <w:t xml:space="preserve">Extra </w:t>
      </w: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4C031AF2" w14:textId="77777777" w:rsidR="00222056" w:rsidRPr="00084B55" w:rsidRDefault="00796DA4" w:rsidP="00084B55">
      <w:pPr>
        <w:pStyle w:val="Standard"/>
        <w:widowControl w:val="0"/>
        <w:numPr>
          <w:ilvl w:val="0"/>
          <w:numId w:val="17"/>
        </w:numPr>
        <w:jc w:val="both"/>
        <w:rPr>
          <w:rFonts w:ascii="Times New Roman" w:hAnsi="Times New Roman"/>
          <w:color w:val="000000"/>
        </w:rPr>
      </w:pPr>
      <w:proofErr w:type="spellStart"/>
      <w:r w:rsidRPr="00084B55">
        <w:rPr>
          <w:rFonts w:ascii="Times New Roman" w:hAnsi="Times New Roman" w:cs="Times"/>
          <w:i/>
          <w:color w:val="000000"/>
        </w:rPr>
        <w:t>Speaking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Exam</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Practice</w:t>
      </w:r>
      <w:proofErr w:type="spellEnd"/>
      <w:r w:rsidRPr="00084B55">
        <w:rPr>
          <w:rFonts w:ascii="Times New Roman" w:hAnsi="Times New Roman" w:cs="Times"/>
          <w:color w:val="000000"/>
        </w:rPr>
        <w:t>: actividades para reforzar lo aprendido en la sección.</w:t>
      </w:r>
    </w:p>
    <w:p w14:paraId="2E2D9AD8" w14:textId="77777777" w:rsidR="00222056" w:rsidRPr="00084B55" w:rsidRDefault="00222056" w:rsidP="00084B55">
      <w:pPr>
        <w:pStyle w:val="Standard"/>
        <w:jc w:val="both"/>
        <w:rPr>
          <w:rFonts w:ascii="Times New Roman" w:hAnsi="Times New Roman" w:cs="Times"/>
          <w:color w:val="000000"/>
        </w:rPr>
      </w:pPr>
    </w:p>
    <w:p w14:paraId="269A1DA6"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Writing</w:t>
      </w:r>
      <w:proofErr w:type="spellEnd"/>
    </w:p>
    <w:p w14:paraId="0170203B" w14:textId="77777777" w:rsidR="00222056" w:rsidRPr="00084B55" w:rsidRDefault="00796DA4" w:rsidP="00084B55">
      <w:pPr>
        <w:pStyle w:val="Standard"/>
        <w:widowControl w:val="0"/>
        <w:numPr>
          <w:ilvl w:val="0"/>
          <w:numId w:val="18"/>
        </w:numPr>
        <w:jc w:val="both"/>
        <w:rPr>
          <w:rFonts w:ascii="Times New Roman" w:hAnsi="Times New Roman" w:cs="Times"/>
          <w:color w:val="000000"/>
        </w:rPr>
      </w:pPr>
      <w:r w:rsidRPr="00084B55">
        <w:rPr>
          <w:rFonts w:ascii="Times New Roman" w:hAnsi="Times New Roman" w:cs="Times"/>
          <w:color w:val="000000"/>
        </w:rPr>
        <w:t>Información introductoria sobre una carta o un correo electrónico formal y, en especial, una carta o correo electrónico de reclamación.</w:t>
      </w:r>
    </w:p>
    <w:p w14:paraId="45913061"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Working</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with</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Model</w:t>
      </w:r>
      <w:proofErr w:type="spellEnd"/>
      <w:r w:rsidRPr="00084B55">
        <w:rPr>
          <w:rFonts w:ascii="Times New Roman" w:hAnsi="Times New Roman" w:cs="Times"/>
          <w:color w:val="000000"/>
        </w:rPr>
        <w:t>: lectura de una carta de reclamación y realización de varias actividades relacionadas con ella.</w:t>
      </w:r>
    </w:p>
    <w:p w14:paraId="6DF9D4E0" w14:textId="77777777" w:rsidR="00222056" w:rsidRPr="00084B55" w:rsidRDefault="00796DA4" w:rsidP="00084B55">
      <w:pPr>
        <w:pStyle w:val="Standard"/>
        <w:widowControl w:val="0"/>
        <w:numPr>
          <w:ilvl w:val="0"/>
          <w:numId w:val="18"/>
        </w:numPr>
        <w:jc w:val="both"/>
        <w:rPr>
          <w:rFonts w:ascii="Times New Roman" w:hAnsi="Times New Roman"/>
          <w:color w:val="000000"/>
        </w:rPr>
      </w:pPr>
      <w:r w:rsidRPr="00084B55">
        <w:rPr>
          <w:rFonts w:ascii="Times New Roman" w:hAnsi="Times New Roman" w:cs="Times"/>
          <w:i/>
          <w:color w:val="000000"/>
        </w:rPr>
        <w:t xml:space="preserve">Prepare </w:t>
      </w:r>
      <w:proofErr w:type="spellStart"/>
      <w:r w:rsidRPr="00084B55">
        <w:rPr>
          <w:rFonts w:ascii="Times New Roman" w:hAnsi="Times New Roman" w:cs="Times"/>
          <w:i/>
          <w:color w:val="000000"/>
        </w:rPr>
        <w:t>for</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the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lectura de varios comentarios con quejas en un foro de consumidores.</w:t>
      </w:r>
    </w:p>
    <w:p w14:paraId="2468804D" w14:textId="77777777" w:rsidR="00222056" w:rsidRPr="00084B55" w:rsidRDefault="00796DA4" w:rsidP="00084B55">
      <w:pPr>
        <w:pStyle w:val="Standard"/>
        <w:widowControl w:val="0"/>
        <w:numPr>
          <w:ilvl w:val="0"/>
          <w:numId w:val="18"/>
        </w:numPr>
        <w:jc w:val="both"/>
        <w:rPr>
          <w:rFonts w:ascii="Times New Roman" w:hAnsi="Times New Roman"/>
          <w:color w:val="000000"/>
        </w:rPr>
      </w:pP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redacción de una carta de reclamación.</w:t>
      </w:r>
    </w:p>
    <w:p w14:paraId="580EC53D" w14:textId="77777777" w:rsidR="00222056" w:rsidRPr="00084B55" w:rsidRDefault="00222056" w:rsidP="00084B55">
      <w:pPr>
        <w:pStyle w:val="Standard"/>
        <w:jc w:val="both"/>
        <w:rPr>
          <w:rFonts w:ascii="Times New Roman" w:hAnsi="Times New Roman" w:cs="Times"/>
          <w:color w:val="000000"/>
        </w:rPr>
      </w:pPr>
    </w:p>
    <w:p w14:paraId="49B1A900" w14:textId="77777777" w:rsidR="00222056" w:rsidRPr="00084B55" w:rsidRDefault="00796DA4" w:rsidP="00084B55">
      <w:pPr>
        <w:pStyle w:val="Standard"/>
        <w:jc w:val="both"/>
        <w:rPr>
          <w:rFonts w:ascii="Times New Roman" w:hAnsi="Times New Roman" w:cs="Times"/>
          <w:b/>
          <w:i/>
          <w:color w:val="000000"/>
        </w:rPr>
      </w:pPr>
      <w:proofErr w:type="spellStart"/>
      <w:r w:rsidRPr="00084B55">
        <w:rPr>
          <w:rFonts w:ascii="Times New Roman" w:hAnsi="Times New Roman" w:cs="Times"/>
          <w:b/>
          <w:i/>
          <w:color w:val="000000"/>
        </w:rPr>
        <w:t>Life</w:t>
      </w:r>
      <w:proofErr w:type="spellEnd"/>
      <w:r w:rsidRPr="00084B55">
        <w:rPr>
          <w:rFonts w:ascii="Times New Roman" w:hAnsi="Times New Roman" w:cs="Times"/>
          <w:b/>
          <w:i/>
          <w:color w:val="000000"/>
        </w:rPr>
        <w:t xml:space="preserve"> </w:t>
      </w:r>
      <w:proofErr w:type="spellStart"/>
      <w:r w:rsidRPr="00084B55">
        <w:rPr>
          <w:rFonts w:ascii="Times New Roman" w:hAnsi="Times New Roman" w:cs="Times"/>
          <w:b/>
          <w:i/>
          <w:color w:val="000000"/>
        </w:rPr>
        <w:t>Skills</w:t>
      </w:r>
      <w:proofErr w:type="spellEnd"/>
      <w:r w:rsidRPr="00084B55">
        <w:rPr>
          <w:rFonts w:ascii="Times New Roman" w:hAnsi="Times New Roman" w:cs="Times"/>
          <w:b/>
          <w:i/>
          <w:color w:val="000000"/>
        </w:rPr>
        <w:t xml:space="preserve"> Extra</w:t>
      </w:r>
    </w:p>
    <w:p w14:paraId="3FAD37CC"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Ordering</w:t>
      </w:r>
      <w:proofErr w:type="spellEnd"/>
      <w:r w:rsidRPr="00084B55">
        <w:rPr>
          <w:rFonts w:ascii="Times New Roman" w:hAnsi="Times New Roman" w:cs="Times"/>
          <w:i/>
          <w:color w:val="000000"/>
        </w:rPr>
        <w:t xml:space="preserve"> a </w:t>
      </w:r>
      <w:proofErr w:type="spellStart"/>
      <w:r w:rsidRPr="00084B55">
        <w:rPr>
          <w:rFonts w:ascii="Times New Roman" w:hAnsi="Times New Roman" w:cs="Times"/>
          <w:i/>
          <w:color w:val="000000"/>
        </w:rPr>
        <w:t>Meal</w:t>
      </w:r>
      <w:proofErr w:type="spellEnd"/>
      <w:r w:rsidRPr="00084B55">
        <w:rPr>
          <w:rFonts w:ascii="Times New Roman" w:hAnsi="Times New Roman" w:cs="Times"/>
          <w:color w:val="000000"/>
        </w:rPr>
        <w:t>: vídeo ilustrativo sobre cómo encargar comida.</w:t>
      </w:r>
    </w:p>
    <w:p w14:paraId="73425BEE"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lastRenderedPageBreak/>
        <w:t>Observación de una página web de un supermercado y realización de actividades relacionadas con ella.</w:t>
      </w:r>
    </w:p>
    <w:p w14:paraId="53CDBCF6" w14:textId="77777777" w:rsidR="00222056" w:rsidRPr="00084B55" w:rsidRDefault="00222056" w:rsidP="00084B55">
      <w:pPr>
        <w:pStyle w:val="Standard"/>
        <w:jc w:val="both"/>
        <w:rPr>
          <w:rFonts w:ascii="Times New Roman" w:hAnsi="Times New Roman" w:cs="Times"/>
          <w:b/>
          <w:i/>
          <w:color w:val="000000"/>
        </w:rPr>
      </w:pPr>
    </w:p>
    <w:p w14:paraId="16D6FAD1" w14:textId="77777777" w:rsidR="00222056" w:rsidRPr="00084B55" w:rsidRDefault="00796DA4" w:rsidP="00084B55">
      <w:pPr>
        <w:pStyle w:val="Standard"/>
        <w:jc w:val="both"/>
        <w:rPr>
          <w:rFonts w:ascii="Times New Roman" w:hAnsi="Times New Roman" w:cs="Times"/>
          <w:b/>
          <w:i/>
          <w:color w:val="000000"/>
          <w:lang w:val="en-US"/>
        </w:rPr>
      </w:pPr>
      <w:r w:rsidRPr="00084B55">
        <w:rPr>
          <w:rFonts w:ascii="Times New Roman" w:hAnsi="Times New Roman" w:cs="Times"/>
          <w:b/>
          <w:i/>
          <w:color w:val="000000"/>
          <w:lang w:val="en-US"/>
        </w:rPr>
        <w:t>Make the Grade Standards Assessment</w:t>
      </w:r>
    </w:p>
    <w:p w14:paraId="5060E869"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Lectura de un artículo sobre la desaparición de las máquinas expendedoras en los colegios y realización de varias actividades para demostrar su comprensión.</w:t>
      </w:r>
    </w:p>
    <w:p w14:paraId="30C0DEBC"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Escucha de una conversación entre un cliente que quiere comprar una bicicleta y el dependiente, y realización de actividades para demostrar su comprensión.</w:t>
      </w:r>
    </w:p>
    <w:p w14:paraId="722D9CEC"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Conversación para preguntar por una oferta especial en un gimnasio.</w:t>
      </w:r>
    </w:p>
    <w:p w14:paraId="5AEA06A3"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importancia de entender el ejercicio.</w:t>
      </w:r>
    </w:p>
    <w:p w14:paraId="5F0D939F"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Redacción de una carta formal a raíz de los resultados de una encuesta.</w:t>
      </w:r>
    </w:p>
    <w:p w14:paraId="26E536FF" w14:textId="77777777" w:rsidR="00222056" w:rsidRPr="00084B55" w:rsidRDefault="00796DA4" w:rsidP="00084B55">
      <w:pPr>
        <w:pStyle w:val="Standard"/>
        <w:widowControl w:val="0"/>
        <w:numPr>
          <w:ilvl w:val="0"/>
          <w:numId w:val="19"/>
        </w:numPr>
        <w:jc w:val="both"/>
        <w:rPr>
          <w:rFonts w:ascii="Times New Roman" w:hAnsi="Times New Roman"/>
          <w:color w:val="000000"/>
        </w:rPr>
      </w:pPr>
      <w:proofErr w:type="spellStart"/>
      <w:r w:rsidRPr="00084B55">
        <w:rPr>
          <w:rFonts w:ascii="Times New Roman" w:hAnsi="Times New Roman" w:cs="Times"/>
          <w:i/>
          <w:color w:val="000000"/>
        </w:rPr>
        <w:t>Tick</w:t>
      </w:r>
      <w:proofErr w:type="spellEnd"/>
      <w:r w:rsidRPr="00084B55">
        <w:rPr>
          <w:rFonts w:ascii="Times New Roman" w:hAnsi="Times New Roman" w:cs="Times"/>
          <w:color w:val="000000"/>
        </w:rPr>
        <w:t>: información sobre la importancia de señalar los puntos incluidos en una carta para evitar olvidar incluirlos.</w:t>
      </w:r>
    </w:p>
    <w:p w14:paraId="427B8E42" w14:textId="77777777" w:rsidR="00222056" w:rsidRPr="00084B55" w:rsidRDefault="00222056" w:rsidP="00084B55">
      <w:pPr>
        <w:pStyle w:val="Standard"/>
        <w:ind w:left="360"/>
        <w:jc w:val="both"/>
        <w:rPr>
          <w:rFonts w:ascii="Times New Roman" w:hAnsi="Times New Roman" w:cs="Times"/>
          <w:b/>
          <w:i/>
          <w:color w:val="000000"/>
          <w:lang w:val="es-US"/>
        </w:rPr>
      </w:pPr>
    </w:p>
    <w:p w14:paraId="190D479B" w14:textId="77777777" w:rsidR="00222056" w:rsidRPr="00084B55" w:rsidRDefault="00796DA4" w:rsidP="00084B55">
      <w:pPr>
        <w:pStyle w:val="Standard"/>
        <w:jc w:val="both"/>
        <w:rPr>
          <w:rFonts w:ascii="Times New Roman" w:hAnsi="Times New Roman" w:cs="Times"/>
          <w:b/>
          <w:color w:val="000000"/>
          <w:lang w:val="en-US"/>
        </w:rPr>
      </w:pPr>
      <w:r w:rsidRPr="00084B55">
        <w:rPr>
          <w:rFonts w:ascii="Times New Roman" w:hAnsi="Times New Roman" w:cs="Times"/>
          <w:b/>
          <w:color w:val="000000"/>
          <w:lang w:val="en-US"/>
        </w:rPr>
        <w:t xml:space="preserve">c) </w:t>
      </w:r>
      <w:proofErr w:type="spellStart"/>
      <w:r w:rsidRPr="00084B55">
        <w:rPr>
          <w:rFonts w:ascii="Times New Roman" w:hAnsi="Times New Roman" w:cs="Times"/>
          <w:b/>
          <w:color w:val="000000"/>
          <w:lang w:val="en-US"/>
        </w:rPr>
        <w:t>Situaciones</w:t>
      </w:r>
      <w:proofErr w:type="spellEnd"/>
      <w:r w:rsidRPr="00084B55">
        <w:rPr>
          <w:rFonts w:ascii="Times New Roman" w:hAnsi="Times New Roman" w:cs="Times"/>
          <w:b/>
          <w:color w:val="000000"/>
          <w:lang w:val="en-US"/>
        </w:rPr>
        <w:t xml:space="preserve"> de </w:t>
      </w:r>
      <w:proofErr w:type="spellStart"/>
      <w:r w:rsidRPr="00084B55">
        <w:rPr>
          <w:rFonts w:ascii="Times New Roman" w:hAnsi="Times New Roman" w:cs="Times"/>
          <w:b/>
          <w:color w:val="000000"/>
          <w:lang w:val="en-US"/>
        </w:rPr>
        <w:t>aprendizaje</w:t>
      </w:r>
      <w:proofErr w:type="spellEnd"/>
    </w:p>
    <w:p w14:paraId="2D80BFAE" w14:textId="77777777" w:rsidR="00222056" w:rsidRPr="00084B55" w:rsidRDefault="00796DA4" w:rsidP="00084B55">
      <w:pPr>
        <w:pStyle w:val="Prrafodelista"/>
        <w:widowControl w:val="0"/>
        <w:numPr>
          <w:ilvl w:val="0"/>
          <w:numId w:val="21"/>
        </w:numPr>
        <w:jc w:val="both"/>
        <w:rPr>
          <w:rFonts w:ascii="Times New Roman" w:hAnsi="Times New Roman"/>
          <w:color w:val="000000"/>
        </w:rPr>
      </w:pPr>
      <w:r w:rsidRPr="00084B55">
        <w:rPr>
          <w:rFonts w:ascii="Times New Roman" w:hAnsi="Times New Roman" w:cs="Times"/>
          <w:i/>
          <w:color w:val="000000"/>
        </w:rPr>
        <w:t xml:space="preserve">Techno </w:t>
      </w:r>
      <w:proofErr w:type="spellStart"/>
      <w:r w:rsidRPr="00084B55">
        <w:rPr>
          <w:rFonts w:ascii="Times New Roman" w:hAnsi="Times New Roman" w:cs="Times"/>
          <w:i/>
          <w:color w:val="000000"/>
        </w:rPr>
        <w:t>Task</w:t>
      </w:r>
      <w:proofErr w:type="spellEnd"/>
      <w:r w:rsidRPr="00084B55">
        <w:rPr>
          <w:rFonts w:ascii="Times New Roman" w:hAnsi="Times New Roman" w:cs="Times"/>
          <w:color w:val="000000"/>
        </w:rPr>
        <w:t>: Crear una página web con imágenes, recetas y recomendaciones.</w:t>
      </w:r>
    </w:p>
    <w:p w14:paraId="3F463CCB" w14:textId="77777777" w:rsidR="00222056" w:rsidRPr="00084B55" w:rsidRDefault="00222056" w:rsidP="00084B55">
      <w:pPr>
        <w:pStyle w:val="Standard"/>
        <w:tabs>
          <w:tab w:val="left" w:pos="360"/>
        </w:tabs>
        <w:jc w:val="both"/>
        <w:rPr>
          <w:rFonts w:ascii="Times New Roman" w:hAnsi="Times New Roman" w:cs="Times"/>
          <w:color w:val="000000"/>
        </w:rPr>
      </w:pPr>
    </w:p>
    <w:p w14:paraId="049715A3" w14:textId="77777777" w:rsidR="00222056" w:rsidRPr="00084B55" w:rsidRDefault="00796DA4" w:rsidP="00084B55">
      <w:pPr>
        <w:pStyle w:val="Standard"/>
        <w:jc w:val="both"/>
        <w:rPr>
          <w:rFonts w:ascii="Times New Roman" w:hAnsi="Times New Roman" w:cs="Times"/>
          <w:b/>
          <w:color w:val="000000"/>
        </w:rPr>
      </w:pPr>
      <w:r w:rsidRPr="00084B55">
        <w:rPr>
          <w:rFonts w:ascii="Times New Roman" w:hAnsi="Times New Roman" w:cs="Times"/>
          <w:b/>
          <w:color w:val="000000"/>
        </w:rPr>
        <w:t>d) Competencias clave</w:t>
      </w:r>
    </w:p>
    <w:p w14:paraId="3325B22E" w14:textId="77777777" w:rsidR="00222056" w:rsidRPr="00084B55" w:rsidRDefault="00222056" w:rsidP="00084B55">
      <w:pPr>
        <w:pStyle w:val="Standard"/>
        <w:jc w:val="both"/>
        <w:rPr>
          <w:rFonts w:ascii="Times New Roman" w:hAnsi="Times New Roman" w:cs="Times"/>
          <w:b/>
          <w:color w:val="000000"/>
        </w:rPr>
      </w:pPr>
    </w:p>
    <w:p w14:paraId="48316FBE"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en comunicación lingüística y competencia plurilingüe:</w:t>
      </w:r>
    </w:p>
    <w:p w14:paraId="2B98AE7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color w:val="000000"/>
          <w:lang w:val="es-US"/>
        </w:rPr>
        <w:t xml:space="preserve">, SB, pág. 98 y 104: uso de vocabulario relacionado con la comida; </w:t>
      </w:r>
      <w:proofErr w:type="spellStart"/>
      <w:r w:rsidRPr="00084B55">
        <w:rPr>
          <w:rFonts w:ascii="Times New Roman" w:hAnsi="Times New Roman" w:cs="Times"/>
          <w:i/>
          <w:color w:val="000000"/>
        </w:rPr>
        <w:t>phrasal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verbs</w:t>
      </w:r>
      <w:proofErr w:type="spellEnd"/>
      <w:r w:rsidRPr="00084B55">
        <w:rPr>
          <w:rFonts w:ascii="Times New Roman" w:hAnsi="Times New Roman" w:cs="Times"/>
          <w:color w:val="000000"/>
        </w:rPr>
        <w:t xml:space="preserve"> formados por tres palabras</w:t>
      </w:r>
      <w:r w:rsidRPr="00084B55">
        <w:rPr>
          <w:rFonts w:ascii="Times New Roman" w:hAnsi="Times New Roman"/>
          <w:color w:val="000000"/>
          <w:lang w:val="es-US"/>
        </w:rPr>
        <w:t xml:space="preserve">; </w:t>
      </w:r>
      <w:proofErr w:type="spellStart"/>
      <w:r w:rsidRPr="00084B55">
        <w:rPr>
          <w:rFonts w:ascii="Times New Roman" w:hAnsi="Times New Roman"/>
          <w:i/>
          <w:color w:val="000000"/>
          <w:lang w:val="es-US"/>
        </w:rPr>
        <w:t>Vocabulary</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Builder</w:t>
      </w:r>
      <w:proofErr w:type="spellEnd"/>
      <w:r w:rsidRPr="00084B55">
        <w:rPr>
          <w:rFonts w:ascii="Times New Roman" w:hAnsi="Times New Roman"/>
          <w:color w:val="000000"/>
          <w:lang w:val="es-US"/>
        </w:rPr>
        <w:t>, SB, pág. 138: repaso y ampliación del vocabulario visto en la unidad.</w:t>
      </w:r>
    </w:p>
    <w:p w14:paraId="1B6A721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Listening</w:t>
      </w:r>
      <w:proofErr w:type="spellEnd"/>
      <w:r w:rsidRPr="00084B55">
        <w:rPr>
          <w:rFonts w:ascii="Times New Roman" w:hAnsi="Times New Roman"/>
          <w:color w:val="000000"/>
          <w:lang w:val="es-US"/>
        </w:rPr>
        <w:t xml:space="preserve">, SB, págs. 99 y 104: </w:t>
      </w:r>
      <w:r w:rsidRPr="00084B55">
        <w:rPr>
          <w:rFonts w:ascii="Times New Roman" w:hAnsi="Times New Roman" w:cs="Times"/>
          <w:color w:val="000000"/>
        </w:rPr>
        <w:t xml:space="preserve">escucha de una conversación entre un chocolatero y un cliente, y de diferentes monólogos y diálogos sobre comida,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110: conversación entre un cliente que quiere comprar una bicicleta y el dependiente.</w:t>
      </w:r>
    </w:p>
    <w:p w14:paraId="5DA781D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Speaking</w:t>
      </w:r>
      <w:proofErr w:type="spellEnd"/>
      <w:r w:rsidRPr="00084B55">
        <w:rPr>
          <w:rFonts w:ascii="Times New Roman" w:hAnsi="Times New Roman"/>
          <w:color w:val="000000"/>
          <w:lang w:val="es-US"/>
        </w:rPr>
        <w:t xml:space="preserve">, SB, págs. 99 y 105: utilizando las expresiones aprendidas, </w:t>
      </w:r>
      <w:r w:rsidRPr="00084B55">
        <w:rPr>
          <w:rFonts w:ascii="Times New Roman" w:hAnsi="Times New Roman" w:cs="Times"/>
          <w:color w:val="000000"/>
        </w:rPr>
        <w:t xml:space="preserve">elaboración de un plan y toma de decisiones;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110: conversación para preguntar por una oferta especial en un gimnasio.</w:t>
      </w:r>
    </w:p>
    <w:p w14:paraId="7E2C283B"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lang w:val="es-US"/>
        </w:rPr>
        <w:t>- Reading</w:t>
      </w:r>
      <w:r w:rsidRPr="00084B55">
        <w:rPr>
          <w:rFonts w:ascii="Times New Roman" w:hAnsi="Times New Roman"/>
          <w:color w:val="000000"/>
          <w:lang w:val="es-US"/>
        </w:rPr>
        <w:t>, SB, págs. 100-101</w:t>
      </w:r>
      <w:r w:rsidRPr="00084B55">
        <w:rPr>
          <w:rFonts w:ascii="Times New Roman" w:hAnsi="Times New Roman"/>
          <w:color w:val="000000"/>
        </w:rPr>
        <w:t xml:space="preserve">: comprensión escrita de </w:t>
      </w:r>
      <w:r w:rsidRPr="00084B55">
        <w:rPr>
          <w:rFonts w:ascii="Times New Roman" w:hAnsi="Times New Roman" w:cs="Times"/>
          <w:color w:val="000000"/>
        </w:rPr>
        <w:t xml:space="preserve">un artículo sobre alimentos que han sido considerados perjudiciales para la salud y modismos relacionados con la comida;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xml:space="preserve">, SB, pág. 109: artículo sobre la desaparición de las máquinas expendedoras en los colegios; </w:t>
      </w:r>
      <w:r w:rsidRPr="00084B55">
        <w:rPr>
          <w:rFonts w:ascii="Times New Roman" w:hAnsi="Times New Roman" w:cs="Times"/>
          <w:i/>
          <w:color w:val="000000"/>
        </w:rPr>
        <w:t>Culture Videos</w:t>
      </w:r>
      <w:r w:rsidRPr="00084B55">
        <w:rPr>
          <w:rFonts w:ascii="Times New Roman" w:hAnsi="Times New Roman" w:cs="Times"/>
          <w:color w:val="000000"/>
        </w:rPr>
        <w:t>, SB, pág. 119: información de interés sobre el castillo de Edimburgo.</w:t>
      </w:r>
    </w:p>
    <w:p w14:paraId="7F10628E"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i/>
          <w:color w:val="000000"/>
        </w:rPr>
        <w:t xml:space="preserve">- </w:t>
      </w:r>
      <w:proofErr w:type="spellStart"/>
      <w:r w:rsidRPr="00084B55">
        <w:rPr>
          <w:rFonts w:ascii="Times New Roman" w:hAnsi="Times New Roman"/>
          <w:i/>
          <w:color w:val="000000"/>
        </w:rPr>
        <w:t>Pronunciation</w:t>
      </w:r>
      <w:proofErr w:type="spellEnd"/>
      <w:r w:rsidRPr="00084B55">
        <w:rPr>
          <w:rFonts w:ascii="Times New Roman" w:hAnsi="Times New Roman"/>
          <w:color w:val="000000"/>
        </w:rPr>
        <w:t xml:space="preserve">, SB, pág. 101; </w:t>
      </w:r>
      <w:proofErr w:type="spellStart"/>
      <w:r w:rsidRPr="00084B55">
        <w:rPr>
          <w:rFonts w:ascii="Times New Roman" w:hAnsi="Times New Roman"/>
          <w:i/>
          <w:iCs/>
          <w:color w:val="000000"/>
        </w:rPr>
        <w:t>Pronunciation</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Practice</w:t>
      </w:r>
      <w:proofErr w:type="spellEnd"/>
      <w:r w:rsidRPr="00084B55">
        <w:rPr>
          <w:rFonts w:ascii="Times New Roman" w:hAnsi="Times New Roman"/>
          <w:color w:val="000000"/>
        </w:rPr>
        <w:t xml:space="preserve">, SB, pág. 141: </w:t>
      </w:r>
      <w:r w:rsidRPr="00084B55">
        <w:rPr>
          <w:rFonts w:ascii="Times New Roman" w:hAnsi="Times New Roman" w:cs="Times"/>
          <w:color w:val="000000"/>
        </w:rPr>
        <w:t>pronunciación correcta de correcta de los sonidos /</w:t>
      </w:r>
      <w:r w:rsidRPr="00084B55">
        <w:rPr>
          <w:rFonts w:ascii="Times New Roman" w:eastAsia="Calibri" w:hAnsi="Times New Roman"/>
          <w:color w:val="000000"/>
        </w:rPr>
        <w:t>ʊ</w:t>
      </w:r>
      <w:r w:rsidRPr="00084B55">
        <w:rPr>
          <w:rFonts w:ascii="Times New Roman" w:hAnsi="Times New Roman" w:cs="Times"/>
          <w:color w:val="000000"/>
        </w:rPr>
        <w:t>/ y /u:/.</w:t>
      </w:r>
    </w:p>
    <w:p w14:paraId="32A1DCFE" w14:textId="77777777" w:rsidR="00222056" w:rsidRPr="00084B55" w:rsidRDefault="00796DA4" w:rsidP="00084B55">
      <w:pPr>
        <w:pStyle w:val="Standard"/>
        <w:ind w:left="1440" w:hanging="113"/>
        <w:jc w:val="both"/>
        <w:rPr>
          <w:rFonts w:ascii="Times New Roman" w:hAnsi="Times New Roman"/>
          <w:color w:val="000000"/>
          <w:lang w:val="en-US"/>
        </w:rPr>
      </w:pPr>
      <w:r w:rsidRPr="00084B55">
        <w:rPr>
          <w:rFonts w:ascii="Times New Roman" w:hAnsi="Times New Roman"/>
          <w:i/>
          <w:color w:val="000000"/>
          <w:lang w:val="en-US"/>
        </w:rPr>
        <w:t>- Grammar</w:t>
      </w:r>
      <w:r w:rsidRPr="00084B55">
        <w:rPr>
          <w:rFonts w:ascii="Times New Roman" w:hAnsi="Times New Roman"/>
          <w:color w:val="000000"/>
          <w:lang w:val="en-US"/>
        </w:rPr>
        <w:t>,</w:t>
      </w:r>
      <w:r w:rsidRPr="00084B55">
        <w:rPr>
          <w:rFonts w:ascii="Times New Roman" w:hAnsi="Times New Roman"/>
          <w:i/>
          <w:color w:val="000000"/>
          <w:lang w:val="en-US"/>
        </w:rPr>
        <w:t xml:space="preserve"> </w:t>
      </w:r>
      <w:r w:rsidRPr="00084B55">
        <w:rPr>
          <w:rFonts w:ascii="Times New Roman" w:hAnsi="Times New Roman"/>
          <w:color w:val="000000"/>
          <w:lang w:val="en-US"/>
        </w:rPr>
        <w:t xml:space="preserve">SB, </w:t>
      </w:r>
      <w:proofErr w:type="spellStart"/>
      <w:r w:rsidRPr="00084B55">
        <w:rPr>
          <w:rFonts w:ascii="Times New Roman" w:hAnsi="Times New Roman"/>
          <w:color w:val="000000"/>
          <w:lang w:val="en-US"/>
        </w:rPr>
        <w:t>págs</w:t>
      </w:r>
      <w:proofErr w:type="spellEnd"/>
      <w:r w:rsidRPr="00084B55">
        <w:rPr>
          <w:rFonts w:ascii="Times New Roman" w:hAnsi="Times New Roman"/>
          <w:color w:val="000000"/>
          <w:lang w:val="en-US"/>
        </w:rPr>
        <w:t xml:space="preserve">. 102-103; </w:t>
      </w:r>
      <w:r w:rsidRPr="00084B55">
        <w:rPr>
          <w:rFonts w:ascii="Times New Roman" w:hAnsi="Times New Roman"/>
          <w:i/>
          <w:color w:val="000000"/>
          <w:lang w:val="en-US"/>
        </w:rPr>
        <w:t>Grammar Basics</w:t>
      </w:r>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pág</w:t>
      </w:r>
      <w:proofErr w:type="spellEnd"/>
      <w:r w:rsidRPr="00084B55">
        <w:rPr>
          <w:rFonts w:ascii="Times New Roman" w:hAnsi="Times New Roman"/>
          <w:color w:val="000000"/>
          <w:lang w:val="en-US"/>
        </w:rPr>
        <w:t xml:space="preserve">. 129-130: </w:t>
      </w:r>
      <w:proofErr w:type="spellStart"/>
      <w:r w:rsidRPr="00084B55">
        <w:rPr>
          <w:rFonts w:ascii="Times New Roman" w:hAnsi="Times New Roman"/>
          <w:color w:val="000000"/>
          <w:lang w:val="en-US"/>
        </w:rPr>
        <w:t>uso</w:t>
      </w:r>
      <w:proofErr w:type="spellEnd"/>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correcto</w:t>
      </w:r>
      <w:proofErr w:type="spellEnd"/>
      <w:r w:rsidRPr="00084B55">
        <w:rPr>
          <w:rFonts w:ascii="Times New Roman" w:hAnsi="Times New Roman"/>
          <w:color w:val="000000"/>
          <w:lang w:val="en-US"/>
        </w:rPr>
        <w:t xml:space="preserve"> de </w:t>
      </w:r>
      <w:proofErr w:type="spellStart"/>
      <w:r w:rsidRPr="00084B55">
        <w:rPr>
          <w:rFonts w:ascii="Times New Roman" w:hAnsi="Times New Roman" w:cs="Times"/>
          <w:color w:val="000000"/>
          <w:lang w:val="en-US"/>
        </w:rPr>
        <w:t>distintas</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estructuras</w:t>
      </w:r>
      <w:proofErr w:type="spellEnd"/>
      <w:r w:rsidRPr="00084B55">
        <w:rPr>
          <w:rFonts w:ascii="Times New Roman" w:hAnsi="Times New Roman" w:cs="Times"/>
          <w:color w:val="000000"/>
          <w:lang w:val="en-US"/>
        </w:rPr>
        <w:t xml:space="preserve">: </w:t>
      </w:r>
      <w:r w:rsidRPr="00084B55">
        <w:rPr>
          <w:rFonts w:ascii="Times New Roman" w:hAnsi="Times New Roman" w:cs="Times"/>
          <w:b/>
          <w:color w:val="000000"/>
          <w:lang w:val="en-US"/>
        </w:rPr>
        <w:t>used to, would, be used to, get used to, so, such, either … or, neither … nor</w:t>
      </w:r>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repaso</w:t>
      </w:r>
      <w:proofErr w:type="spellEnd"/>
      <w:r w:rsidRPr="00084B55">
        <w:rPr>
          <w:rFonts w:ascii="Times New Roman" w:hAnsi="Times New Roman"/>
          <w:color w:val="000000"/>
          <w:lang w:val="en-US"/>
        </w:rPr>
        <w:t xml:space="preserve"> de la </w:t>
      </w:r>
      <w:proofErr w:type="spellStart"/>
      <w:r w:rsidRPr="00084B55">
        <w:rPr>
          <w:rFonts w:ascii="Times New Roman" w:hAnsi="Times New Roman"/>
          <w:color w:val="000000"/>
          <w:lang w:val="en-US"/>
        </w:rPr>
        <w:t>gramática</w:t>
      </w:r>
      <w:proofErr w:type="spellEnd"/>
      <w:r w:rsidRPr="00084B55">
        <w:rPr>
          <w:rFonts w:ascii="Times New Roman" w:hAnsi="Times New Roman"/>
          <w:color w:val="000000"/>
          <w:lang w:val="en-US"/>
        </w:rPr>
        <w:t xml:space="preserve"> vista a lo largo del </w:t>
      </w:r>
      <w:proofErr w:type="spellStart"/>
      <w:r w:rsidRPr="00084B55">
        <w:rPr>
          <w:rFonts w:ascii="Times New Roman" w:hAnsi="Times New Roman"/>
          <w:color w:val="000000"/>
          <w:lang w:val="en-US"/>
        </w:rPr>
        <w:t>libro</w:t>
      </w:r>
      <w:proofErr w:type="spellEnd"/>
      <w:r w:rsidRPr="00084B55">
        <w:rPr>
          <w:rFonts w:ascii="Times New Roman" w:hAnsi="Times New Roman"/>
          <w:color w:val="000000"/>
          <w:lang w:val="en-US"/>
        </w:rPr>
        <w:t>.</w:t>
      </w:r>
    </w:p>
    <w:p w14:paraId="06A7DC69"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s-US"/>
        </w:rPr>
        <w:t xml:space="preserve">- </w:t>
      </w:r>
      <w:proofErr w:type="spellStart"/>
      <w:r w:rsidRPr="00084B55">
        <w:rPr>
          <w:rFonts w:ascii="Times New Roman" w:hAnsi="Times New Roman" w:cs="Times"/>
          <w:i/>
          <w:color w:val="000000"/>
          <w:lang w:val="es-US"/>
        </w:rPr>
        <w:t>Writing</w:t>
      </w:r>
      <w:proofErr w:type="spellEnd"/>
      <w:r w:rsidRPr="00084B55">
        <w:rPr>
          <w:rFonts w:ascii="Times New Roman" w:hAnsi="Times New Roman" w:cs="Times"/>
          <w:color w:val="000000"/>
          <w:lang w:val="es-US"/>
        </w:rPr>
        <w:t>, SB, págs. 106-107:</w:t>
      </w:r>
      <w:r w:rsidRPr="00084B55">
        <w:rPr>
          <w:rFonts w:ascii="Times New Roman" w:hAnsi="Times New Roman" w:cs="Times"/>
          <w:color w:val="000000"/>
        </w:rPr>
        <w:t xml:space="preserve"> redacción de una carta de reclamación; </w:t>
      </w:r>
      <w:proofErr w:type="spellStart"/>
      <w:r w:rsidRPr="00084B55">
        <w:rPr>
          <w:rFonts w:ascii="Times New Roman" w:hAnsi="Times New Roman"/>
          <w:i/>
          <w:color w:val="000000"/>
          <w:lang w:val="es-US"/>
        </w:rPr>
        <w:t>Make</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the</w:t>
      </w:r>
      <w:proofErr w:type="spellEnd"/>
      <w:r w:rsidRPr="00084B55">
        <w:rPr>
          <w:rFonts w:ascii="Times New Roman" w:hAnsi="Times New Roman"/>
          <w:i/>
          <w:color w:val="000000"/>
          <w:lang w:val="es-US"/>
        </w:rPr>
        <w:t xml:space="preserve"> Grade </w:t>
      </w:r>
      <w:proofErr w:type="spellStart"/>
      <w:r w:rsidRPr="00084B55">
        <w:rPr>
          <w:rFonts w:ascii="Times New Roman" w:hAnsi="Times New Roman"/>
          <w:i/>
          <w:color w:val="000000"/>
          <w:lang w:val="es-US"/>
        </w:rPr>
        <w:t>Standards</w:t>
      </w:r>
      <w:proofErr w:type="spellEnd"/>
      <w:r w:rsidRPr="00084B55">
        <w:rPr>
          <w:rFonts w:ascii="Times New Roman" w:hAnsi="Times New Roman"/>
          <w:i/>
          <w:color w:val="000000"/>
          <w:lang w:val="es-US"/>
        </w:rPr>
        <w:t xml:space="preserve"> </w:t>
      </w:r>
      <w:proofErr w:type="spellStart"/>
      <w:r w:rsidRPr="00084B55">
        <w:rPr>
          <w:rFonts w:ascii="Times New Roman" w:hAnsi="Times New Roman"/>
          <w:i/>
          <w:color w:val="000000"/>
          <w:lang w:val="es-US"/>
        </w:rPr>
        <w:t>Assessment</w:t>
      </w:r>
      <w:proofErr w:type="spellEnd"/>
      <w:r w:rsidRPr="00084B55">
        <w:rPr>
          <w:rFonts w:ascii="Times New Roman" w:hAnsi="Times New Roman"/>
          <w:color w:val="000000"/>
          <w:lang w:val="es-US"/>
        </w:rPr>
        <w:t>, SB, pág. 110: redacción de una carta formal</w:t>
      </w:r>
      <w:r w:rsidRPr="00084B55">
        <w:rPr>
          <w:rFonts w:ascii="Times New Roman" w:hAnsi="Times New Roman" w:cs="Times"/>
          <w:color w:val="000000"/>
        </w:rPr>
        <w:t>.</w:t>
      </w:r>
    </w:p>
    <w:p w14:paraId="70BF5D5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lang w:val="en-US"/>
        </w:rPr>
        <w:t>- Life Skills Extra</w:t>
      </w:r>
      <w:r w:rsidRPr="00084B55">
        <w:rPr>
          <w:rFonts w:ascii="Times New Roman" w:hAnsi="Times New Roman" w:cs="Times"/>
          <w:color w:val="000000"/>
          <w:lang w:val="en-US"/>
        </w:rPr>
        <w:t xml:space="preserve">, SB, </w:t>
      </w:r>
      <w:proofErr w:type="spellStart"/>
      <w:r w:rsidRPr="00084B55">
        <w:rPr>
          <w:rFonts w:ascii="Times New Roman" w:hAnsi="Times New Roman" w:cs="Times"/>
          <w:color w:val="000000"/>
          <w:lang w:val="en-US"/>
        </w:rPr>
        <w:t>pág</w:t>
      </w:r>
      <w:proofErr w:type="spellEnd"/>
      <w:r w:rsidRPr="00084B55">
        <w:rPr>
          <w:rFonts w:ascii="Times New Roman" w:hAnsi="Times New Roman" w:cs="Times"/>
          <w:color w:val="000000"/>
          <w:lang w:val="en-US"/>
        </w:rPr>
        <w:t xml:space="preserve">. 108: </w:t>
      </w:r>
      <w:proofErr w:type="spellStart"/>
      <w:r w:rsidRPr="00084B55">
        <w:rPr>
          <w:rFonts w:ascii="Times New Roman" w:hAnsi="Times New Roman" w:cs="Times"/>
          <w:color w:val="000000"/>
          <w:lang w:val="en-US"/>
        </w:rPr>
        <w:t>encargar</w:t>
      </w:r>
      <w:proofErr w:type="spellEnd"/>
      <w:r w:rsidRPr="00084B55">
        <w:rPr>
          <w:rFonts w:ascii="Times New Roman" w:hAnsi="Times New Roman" w:cs="Times"/>
          <w:color w:val="000000"/>
          <w:lang w:val="en-US"/>
        </w:rPr>
        <w:t xml:space="preserve"> comida </w:t>
      </w:r>
      <w:proofErr w:type="spellStart"/>
      <w:r w:rsidRPr="00084B55">
        <w:rPr>
          <w:rFonts w:ascii="Times New Roman" w:hAnsi="Times New Roman" w:cs="Times"/>
          <w:color w:val="000000"/>
          <w:lang w:val="en-US"/>
        </w:rPr>
        <w:t>por</w:t>
      </w:r>
      <w:proofErr w:type="spellEnd"/>
      <w:r w:rsidRPr="00084B55">
        <w:rPr>
          <w:rFonts w:ascii="Times New Roman" w:hAnsi="Times New Roman" w:cs="Times"/>
          <w:color w:val="000000"/>
          <w:lang w:val="en-US"/>
        </w:rPr>
        <w:t xml:space="preserve"> internet.</w:t>
      </w:r>
    </w:p>
    <w:p w14:paraId="786CD175" w14:textId="77777777" w:rsidR="00222056" w:rsidRPr="00084B55" w:rsidRDefault="00222056" w:rsidP="00084B55">
      <w:pPr>
        <w:pStyle w:val="Standard"/>
        <w:ind w:left="1440"/>
        <w:jc w:val="both"/>
        <w:rPr>
          <w:rFonts w:ascii="Times New Roman" w:hAnsi="Times New Roman"/>
          <w:color w:val="000000"/>
        </w:rPr>
      </w:pPr>
    </w:p>
    <w:p w14:paraId="01AC6347"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digital:</w:t>
      </w:r>
    </w:p>
    <w:p w14:paraId="4D695250"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iCs/>
          <w:color w:val="000000"/>
          <w:lang w:val="en-US"/>
        </w:rPr>
        <w:t xml:space="preserve">- Interactive Student, Interactive Classroom, </w:t>
      </w:r>
      <w:proofErr w:type="spellStart"/>
      <w:r w:rsidRPr="00084B55">
        <w:rPr>
          <w:rFonts w:ascii="Times New Roman" w:hAnsi="Times New Roman" w:cs="Times"/>
          <w:i/>
          <w:iCs/>
          <w:color w:val="000000"/>
          <w:lang w:val="en-US"/>
        </w:rPr>
        <w:t>Wordapp</w:t>
      </w:r>
      <w:proofErr w:type="spellEnd"/>
      <w:r w:rsidRPr="00084B55">
        <w:rPr>
          <w:rFonts w:ascii="Times New Roman" w:hAnsi="Times New Roman" w:cs="Times"/>
          <w:i/>
          <w:iCs/>
          <w:color w:val="000000"/>
          <w:lang w:val="en-US"/>
        </w:rPr>
        <w:t xml:space="preserve">, </w:t>
      </w:r>
      <w:r w:rsidRPr="00084B55">
        <w:rPr>
          <w:rFonts w:ascii="Times New Roman" w:hAnsi="Times New Roman" w:cs="Times"/>
          <w:color w:val="000000"/>
          <w:lang w:val="en-US"/>
        </w:rPr>
        <w:t xml:space="preserve">SB, </w:t>
      </w:r>
      <w:proofErr w:type="spellStart"/>
      <w:r w:rsidRPr="00084B55">
        <w:rPr>
          <w:rFonts w:ascii="Times New Roman" w:hAnsi="Times New Roman" w:cs="Times"/>
          <w:color w:val="000000"/>
          <w:lang w:val="en-US"/>
        </w:rPr>
        <w:t>págs</w:t>
      </w:r>
      <w:proofErr w:type="spellEnd"/>
      <w:r w:rsidRPr="00084B55">
        <w:rPr>
          <w:rFonts w:ascii="Times New Roman" w:hAnsi="Times New Roman" w:cs="Times"/>
          <w:color w:val="000000"/>
          <w:lang w:val="en-US"/>
        </w:rPr>
        <w:t xml:space="preserve">. </w:t>
      </w:r>
      <w:r w:rsidRPr="00084B55">
        <w:rPr>
          <w:rFonts w:ascii="Times New Roman" w:hAnsi="Times New Roman" w:cs="Times"/>
          <w:color w:val="000000"/>
          <w:lang w:val="es-US"/>
        </w:rPr>
        <w:t>98, 101, 102, 103, 104, 105, 108, 119, 138:</w:t>
      </w:r>
      <w:r w:rsidRPr="00084B55">
        <w:rPr>
          <w:rFonts w:ascii="Times New Roman" w:hAnsi="Times New Roman" w:cs="Times"/>
          <w:color w:val="000000"/>
        </w:rPr>
        <w:t xml:space="preserve"> uso de material digital para promocionar el aprendizaje independiente y aumentar el aprovechamiento del tiempo en clase</w:t>
      </w:r>
      <w:r w:rsidRPr="00084B55">
        <w:rPr>
          <w:rFonts w:ascii="Times New Roman" w:hAnsi="Times New Roman" w:cs="Times"/>
          <w:color w:val="000000"/>
          <w:lang w:val="es-US"/>
        </w:rPr>
        <w:t>.</w:t>
      </w:r>
    </w:p>
    <w:p w14:paraId="5C87B7C1"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w:t>
      </w:r>
      <w:r w:rsidRPr="00084B55">
        <w:rPr>
          <w:rFonts w:ascii="Times New Roman" w:hAnsi="Times New Roman"/>
          <w:i/>
          <w:iCs/>
          <w:color w:val="000000"/>
        </w:rPr>
        <w:t xml:space="preserve"> Techno </w:t>
      </w:r>
      <w:proofErr w:type="spellStart"/>
      <w:r w:rsidRPr="00084B55">
        <w:rPr>
          <w:rFonts w:ascii="Times New Roman" w:hAnsi="Times New Roman"/>
          <w:i/>
          <w:iCs/>
          <w:color w:val="000000"/>
        </w:rPr>
        <w:t>Task</w:t>
      </w:r>
      <w:proofErr w:type="spellEnd"/>
      <w:r w:rsidRPr="00084B55">
        <w:rPr>
          <w:rFonts w:ascii="Times New Roman" w:hAnsi="Times New Roman"/>
          <w:color w:val="000000"/>
        </w:rPr>
        <w:t xml:space="preserve">, SB, pág. 99: </w:t>
      </w:r>
      <w:r w:rsidRPr="00084B55">
        <w:rPr>
          <w:rFonts w:ascii="Times New Roman" w:hAnsi="Times New Roman" w:cs="Times"/>
          <w:color w:val="000000"/>
        </w:rPr>
        <w:t>elaboración de un plan y creación de una página web con imágenes, recetas y recomendaciones</w:t>
      </w:r>
      <w:r w:rsidRPr="00084B55">
        <w:rPr>
          <w:rFonts w:ascii="Times New Roman" w:hAnsi="Times New Roman"/>
          <w:color w:val="000000"/>
        </w:rPr>
        <w:t>.</w:t>
      </w:r>
    </w:p>
    <w:p w14:paraId="5DA15F2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olor w:val="000000"/>
        </w:rPr>
        <w:t xml:space="preserve">- </w:t>
      </w:r>
      <w:r w:rsidRPr="00084B55">
        <w:rPr>
          <w:rFonts w:ascii="Times New Roman" w:hAnsi="Times New Roman"/>
          <w:i/>
          <w:iCs/>
          <w:color w:val="000000"/>
        </w:rPr>
        <w:t xml:space="preserve">Digital </w:t>
      </w:r>
      <w:proofErr w:type="spellStart"/>
      <w:r w:rsidRPr="00084B55">
        <w:rPr>
          <w:rFonts w:ascii="Times New Roman" w:hAnsi="Times New Roman"/>
          <w:i/>
          <w:iCs/>
          <w:color w:val="000000"/>
        </w:rPr>
        <w:t>Teacher's</w:t>
      </w:r>
      <w:proofErr w:type="spellEnd"/>
      <w:r w:rsidRPr="00084B55">
        <w:rPr>
          <w:rFonts w:ascii="Times New Roman" w:hAnsi="Times New Roman"/>
          <w:i/>
          <w:iCs/>
          <w:color w:val="000000"/>
        </w:rPr>
        <w:t xml:space="preserve"> </w:t>
      </w:r>
      <w:proofErr w:type="spellStart"/>
      <w:r w:rsidRPr="00084B55">
        <w:rPr>
          <w:rFonts w:ascii="Times New Roman" w:hAnsi="Times New Roman"/>
          <w:i/>
          <w:iCs/>
          <w:color w:val="000000"/>
        </w:rPr>
        <w:t>Resources</w:t>
      </w:r>
      <w:proofErr w:type="spellEnd"/>
      <w:r w:rsidRPr="00084B55">
        <w:rPr>
          <w:rFonts w:ascii="Times New Roman" w:hAnsi="Times New Roman"/>
          <w:i/>
          <w:iCs/>
          <w:color w:val="000000"/>
        </w:rPr>
        <w:t>:</w:t>
      </w:r>
    </w:p>
    <w:p w14:paraId="12CC0E3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olor w:val="000000"/>
        </w:rPr>
        <w:lastRenderedPageBreak/>
        <w:t xml:space="preserve">   </w:t>
      </w:r>
      <w:r w:rsidRPr="00084B55">
        <w:rPr>
          <w:rFonts w:ascii="Times New Roman" w:hAnsi="Times New Roman"/>
          <w:color w:val="000000"/>
        </w:rPr>
        <w:t xml:space="preserve">+ </w:t>
      </w:r>
      <w:r w:rsidRPr="00084B55">
        <w:rPr>
          <w:rFonts w:ascii="Times New Roman" w:hAnsi="Times New Roman"/>
          <w:i/>
          <w:iCs/>
          <w:color w:val="000000"/>
        </w:rPr>
        <w:t xml:space="preserve">Interactive </w:t>
      </w:r>
      <w:proofErr w:type="spellStart"/>
      <w:r w:rsidRPr="00084B55">
        <w:rPr>
          <w:rFonts w:ascii="Times New Roman" w:hAnsi="Times New Roman"/>
          <w:i/>
          <w:iCs/>
          <w:color w:val="000000"/>
        </w:rPr>
        <w:t>Whiteboard</w:t>
      </w:r>
      <w:proofErr w:type="spellEnd"/>
      <w:r w:rsidRPr="00084B55">
        <w:rPr>
          <w:rFonts w:ascii="Times New Roman" w:hAnsi="Times New Roman"/>
          <w:color w:val="000000"/>
        </w:rPr>
        <w:t xml:space="preserve">: </w:t>
      </w:r>
      <w:r w:rsidRPr="00084B55">
        <w:rPr>
          <w:rFonts w:ascii="Times New Roman" w:hAnsi="Times New Roman" w:cs="Times"/>
          <w:color w:val="000000"/>
        </w:rPr>
        <w:t>proporciona listas de vocabulario, grabaciones del mismo y traducciones, y enlaces a páginas webs que incluyen preguntas de comprensión.</w:t>
      </w:r>
    </w:p>
    <w:p w14:paraId="39496264"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eastAsia="Times" w:hAnsi="Times New Roman" w:cs="Times"/>
          <w:color w:val="000000"/>
        </w:rPr>
        <w:t xml:space="preserve">   </w:t>
      </w:r>
      <w:r w:rsidRPr="00084B55">
        <w:rPr>
          <w:rFonts w:ascii="Times New Roman" w:hAnsi="Times New Roman" w:cs="Times"/>
          <w:color w:val="000000"/>
        </w:rPr>
        <w:t xml:space="preserve">+ </w:t>
      </w:r>
      <w:r w:rsidRPr="00084B55">
        <w:rPr>
          <w:rFonts w:ascii="Times New Roman" w:hAnsi="Times New Roman" w:cs="Times"/>
          <w:i/>
          <w:iCs/>
          <w:color w:val="000000"/>
        </w:rPr>
        <w:t xml:space="preserve">Test Factory and </w:t>
      </w:r>
      <w:proofErr w:type="spellStart"/>
      <w:r w:rsidRPr="00084B55">
        <w:rPr>
          <w:rFonts w:ascii="Times New Roman" w:hAnsi="Times New Roman" w:cs="Times"/>
          <w:i/>
          <w:iCs/>
          <w:color w:val="000000"/>
        </w:rPr>
        <w:t>Other</w:t>
      </w:r>
      <w:proofErr w:type="spellEnd"/>
      <w:r w:rsidRPr="00084B55">
        <w:rPr>
          <w:rFonts w:ascii="Times New Roman" w:hAnsi="Times New Roman" w:cs="Times"/>
          <w:i/>
          <w:iCs/>
          <w:color w:val="000000"/>
        </w:rPr>
        <w:t xml:space="preserve"> Editable </w:t>
      </w:r>
      <w:proofErr w:type="spellStart"/>
      <w:r w:rsidRPr="00084B55">
        <w:rPr>
          <w:rFonts w:ascii="Times New Roman" w:hAnsi="Times New Roman" w:cs="Times"/>
          <w:i/>
          <w:iCs/>
          <w:color w:val="000000"/>
        </w:rPr>
        <w:t>Resources</w:t>
      </w:r>
      <w:proofErr w:type="spellEnd"/>
      <w:r w:rsidRPr="00084B55">
        <w:rPr>
          <w:rFonts w:ascii="Times New Roman" w:hAnsi="Times New Roman" w:cs="Times"/>
          <w:color w:val="000000"/>
        </w:rPr>
        <w:t>: realización del examen correspondiente a la unidad 8.</w:t>
      </w:r>
    </w:p>
    <w:p w14:paraId="4F506214" w14:textId="77777777" w:rsidR="00222056" w:rsidRPr="00084B55" w:rsidRDefault="00222056" w:rsidP="00084B55">
      <w:pPr>
        <w:pStyle w:val="Standard"/>
        <w:ind w:left="1418"/>
        <w:jc w:val="both"/>
        <w:rPr>
          <w:rFonts w:ascii="Times New Roman" w:hAnsi="Times New Roman" w:cs="Times"/>
          <w:b/>
          <w:color w:val="000000"/>
          <w:u w:val="single"/>
        </w:rPr>
      </w:pPr>
    </w:p>
    <w:p w14:paraId="59CF8B9B"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personal, social y de aprender a aprender:</w:t>
      </w:r>
    </w:p>
    <w:p w14:paraId="0A2B9A32"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iCs/>
          <w:color w:val="000000"/>
          <w:lang w:val="es-US"/>
        </w:rPr>
        <w:t>Tick</w:t>
      </w:r>
      <w:proofErr w:type="spellEnd"/>
      <w:r w:rsidRPr="00084B55">
        <w:rPr>
          <w:rFonts w:ascii="Times New Roman" w:hAnsi="Times New Roman" w:cs="Times"/>
          <w:color w:val="000000"/>
          <w:lang w:val="es-US"/>
        </w:rPr>
        <w:t>, SB, págs. 100, 105, 110</w:t>
      </w:r>
      <w:r w:rsidRPr="00084B55">
        <w:rPr>
          <w:rFonts w:ascii="Times New Roman" w:hAnsi="Times New Roman" w:cs="Times"/>
          <w:color w:val="000000"/>
        </w:rPr>
        <w:t>: uso de estrategias, recursos y técnicas de trabajo intelectual para aprender y ser consciente de las propias capacidades y conocimientos.</w:t>
      </w:r>
    </w:p>
    <w:p w14:paraId="45C71E52" w14:textId="77777777" w:rsidR="00222056" w:rsidRPr="00084B55" w:rsidRDefault="00222056" w:rsidP="00084B55">
      <w:pPr>
        <w:pStyle w:val="Standard"/>
        <w:jc w:val="both"/>
        <w:rPr>
          <w:rFonts w:ascii="Times New Roman" w:hAnsi="Times New Roman"/>
          <w:color w:val="000000"/>
        </w:rPr>
      </w:pPr>
    </w:p>
    <w:p w14:paraId="02E30570"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Competencia ciudadana:</w:t>
      </w:r>
    </w:p>
    <w:p w14:paraId="5A543E67"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Useful</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Language</w:t>
      </w:r>
      <w:proofErr w:type="spellEnd"/>
      <w:r w:rsidRPr="00084B55">
        <w:rPr>
          <w:rFonts w:ascii="Times New Roman" w:hAnsi="Times New Roman" w:cs="Times"/>
          <w:color w:val="000000"/>
        </w:rPr>
        <w:t>, SB, pág. 99; ej. 7, 8, SB, pág. 105: aprendizaje y práctica de fórmulas para elaborar un plan y tomar una decisión.</w:t>
      </w:r>
    </w:p>
    <w:p w14:paraId="6CEACF6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Grammar</w:t>
      </w:r>
      <w:proofErr w:type="spellEnd"/>
      <w:r w:rsidRPr="00084B55">
        <w:rPr>
          <w:rFonts w:ascii="Times New Roman" w:hAnsi="Times New Roman" w:cs="Times"/>
          <w:color w:val="000000"/>
        </w:rPr>
        <w:t>, SB, pág. 103: conciencia sobre el desperdicio de comida.</w:t>
      </w:r>
    </w:p>
    <w:p w14:paraId="0723BF66" w14:textId="77777777" w:rsidR="00222056" w:rsidRPr="00084B55" w:rsidRDefault="00222056" w:rsidP="00084B55">
      <w:pPr>
        <w:pStyle w:val="Standard"/>
        <w:ind w:left="720" w:hanging="363"/>
        <w:jc w:val="both"/>
        <w:rPr>
          <w:rFonts w:ascii="Times New Roman" w:hAnsi="Times New Roman"/>
          <w:color w:val="000000"/>
        </w:rPr>
      </w:pPr>
    </w:p>
    <w:p w14:paraId="01724DDA"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emprendedora:</w:t>
      </w:r>
    </w:p>
    <w:p w14:paraId="1921549A"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Speaking</w:t>
      </w:r>
      <w:proofErr w:type="spellEnd"/>
      <w:r w:rsidRPr="00084B55">
        <w:rPr>
          <w:rFonts w:ascii="Times New Roman" w:hAnsi="Times New Roman" w:cs="Times"/>
          <w:color w:val="000000"/>
        </w:rPr>
        <w:t>, SB, pág. 99; pág. 105: capacidad de elaborar un plan y tomar decisiones sobre él.</w:t>
      </w:r>
    </w:p>
    <w:p w14:paraId="2EB75876"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Reading</w:t>
      </w:r>
      <w:r w:rsidRPr="00084B55">
        <w:rPr>
          <w:rFonts w:ascii="Times New Roman" w:hAnsi="Times New Roman" w:cs="Times"/>
          <w:color w:val="000000"/>
        </w:rPr>
        <w:t>, SB, págs. 100-101: reflexión sobre los alimentos que tomamos y por qué debemos tomarlos en mayor o menor medida.</w:t>
      </w:r>
    </w:p>
    <w:p w14:paraId="4AC974E8"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Writing</w:t>
      </w:r>
      <w:proofErr w:type="spellEnd"/>
      <w:r w:rsidRPr="00084B55">
        <w:rPr>
          <w:rFonts w:ascii="Times New Roman" w:hAnsi="Times New Roman" w:cs="Times"/>
          <w:color w:val="000000"/>
        </w:rPr>
        <w:t>, SB, págs. 106-107: capacidad de redactar una carta de reclamación para reclamar un derecho insatisfecho.</w:t>
      </w:r>
    </w:p>
    <w:p w14:paraId="2D96B5CC" w14:textId="77777777" w:rsidR="00222056" w:rsidRPr="00084B55" w:rsidRDefault="00796DA4" w:rsidP="00084B55">
      <w:pPr>
        <w:pStyle w:val="Standard"/>
        <w:ind w:left="1440" w:hanging="113"/>
        <w:jc w:val="both"/>
        <w:rPr>
          <w:rFonts w:ascii="Times New Roman" w:hAnsi="Times New Roman"/>
          <w:color w:val="000000"/>
        </w:rPr>
      </w:pPr>
      <w:r w:rsidRPr="00084B55">
        <w:rPr>
          <w:rFonts w:ascii="Times New Roman" w:hAnsi="Times New Roman" w:cs="Times"/>
          <w:i/>
          <w:color w:val="000000"/>
        </w:rPr>
        <w:t xml:space="preserve">- </w:t>
      </w:r>
      <w:proofErr w:type="spellStart"/>
      <w:r w:rsidRPr="00084B55">
        <w:rPr>
          <w:rFonts w:ascii="Times New Roman" w:hAnsi="Times New Roman" w:cs="Times"/>
          <w:i/>
          <w:color w:val="000000"/>
        </w:rPr>
        <w:t>Life</w:t>
      </w:r>
      <w:proofErr w:type="spellEnd"/>
      <w:r w:rsidRPr="00084B55">
        <w:rPr>
          <w:rFonts w:ascii="Times New Roman" w:hAnsi="Times New Roman" w:cs="Times"/>
          <w:i/>
          <w:color w:val="000000"/>
        </w:rPr>
        <w:t xml:space="preserve"> </w:t>
      </w:r>
      <w:proofErr w:type="spellStart"/>
      <w:r w:rsidRPr="00084B55">
        <w:rPr>
          <w:rFonts w:ascii="Times New Roman" w:hAnsi="Times New Roman" w:cs="Times"/>
          <w:i/>
          <w:color w:val="000000"/>
        </w:rPr>
        <w:t>Skills</w:t>
      </w:r>
      <w:proofErr w:type="spellEnd"/>
      <w:r w:rsidRPr="00084B55">
        <w:rPr>
          <w:rFonts w:ascii="Times New Roman" w:hAnsi="Times New Roman" w:cs="Times"/>
          <w:i/>
          <w:color w:val="000000"/>
        </w:rPr>
        <w:t xml:space="preserve"> Extra</w:t>
      </w:r>
      <w:r w:rsidRPr="00084B55">
        <w:rPr>
          <w:rFonts w:ascii="Times New Roman" w:hAnsi="Times New Roman" w:cs="Times"/>
          <w:color w:val="000000"/>
        </w:rPr>
        <w:t>, SB, pág. 108: encargar comida por internet.</w:t>
      </w:r>
    </w:p>
    <w:p w14:paraId="09C91640" w14:textId="77777777" w:rsidR="00222056" w:rsidRPr="00084B55" w:rsidRDefault="00222056" w:rsidP="00084B55">
      <w:pPr>
        <w:pStyle w:val="Standard"/>
        <w:ind w:left="1327"/>
        <w:jc w:val="both"/>
        <w:rPr>
          <w:rFonts w:ascii="Times New Roman" w:hAnsi="Times New Roman" w:cs="Times"/>
          <w:color w:val="000000"/>
        </w:rPr>
      </w:pPr>
    </w:p>
    <w:p w14:paraId="02673F24" w14:textId="77777777" w:rsidR="00222056" w:rsidRPr="00084B55" w:rsidRDefault="00796DA4" w:rsidP="00084B55">
      <w:pPr>
        <w:pStyle w:val="Standard"/>
        <w:widowControl w:val="0"/>
        <w:numPr>
          <w:ilvl w:val="0"/>
          <w:numId w:val="19"/>
        </w:numPr>
        <w:jc w:val="both"/>
        <w:rPr>
          <w:rFonts w:ascii="Times New Roman" w:hAnsi="Times New Roman"/>
          <w:color w:val="000000"/>
        </w:rPr>
      </w:pPr>
      <w:r w:rsidRPr="00084B55">
        <w:rPr>
          <w:rFonts w:ascii="Times New Roman" w:hAnsi="Times New Roman"/>
          <w:color w:val="000000"/>
        </w:rPr>
        <w:t>Competencia en conciencia y expresión culturales:</w:t>
      </w:r>
    </w:p>
    <w:p w14:paraId="4DEDE9CC"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color w:val="000000"/>
          <w:lang w:val="es-US"/>
        </w:rPr>
        <w:t>Vocabulary</w:t>
      </w:r>
      <w:proofErr w:type="spellEnd"/>
      <w:r w:rsidRPr="00084B55">
        <w:rPr>
          <w:rFonts w:ascii="Times New Roman" w:hAnsi="Times New Roman" w:cs="Times"/>
          <w:color w:val="000000"/>
          <w:lang w:val="es-US"/>
        </w:rPr>
        <w:t>, SB, pág. 98: información de interés sobre el chocolate, la sal, la miel y la patata.</w:t>
      </w:r>
    </w:p>
    <w:p w14:paraId="3B2F06E9"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color w:val="000000"/>
          <w:lang w:val="es-US"/>
        </w:rPr>
        <w:t xml:space="preserve">- </w:t>
      </w:r>
      <w:proofErr w:type="spellStart"/>
      <w:r w:rsidRPr="00084B55">
        <w:rPr>
          <w:rFonts w:ascii="Times New Roman" w:hAnsi="Times New Roman" w:cs="Times"/>
          <w:i/>
          <w:color w:val="000000"/>
          <w:lang w:val="es-US"/>
        </w:rPr>
        <w:t>Listening</w:t>
      </w:r>
      <w:proofErr w:type="spellEnd"/>
      <w:r w:rsidRPr="00084B55">
        <w:rPr>
          <w:rFonts w:ascii="Times New Roman" w:hAnsi="Times New Roman" w:cs="Times"/>
          <w:color w:val="000000"/>
          <w:lang w:val="es-US"/>
        </w:rPr>
        <w:t>, SB, pág. 99: información sobre la situación actual de la producción mundial de chocolate.</w:t>
      </w:r>
    </w:p>
    <w:p w14:paraId="1628F449" w14:textId="77777777" w:rsidR="00222056" w:rsidRPr="00084B55" w:rsidRDefault="00796DA4" w:rsidP="00084B55">
      <w:pPr>
        <w:pStyle w:val="Standard"/>
        <w:ind w:left="1440"/>
        <w:jc w:val="both"/>
        <w:rPr>
          <w:rFonts w:ascii="Times New Roman" w:hAnsi="Times New Roman"/>
          <w:color w:val="000000"/>
        </w:rPr>
      </w:pPr>
      <w:r w:rsidRPr="00084B55">
        <w:rPr>
          <w:rFonts w:ascii="Times New Roman" w:hAnsi="Times New Roman" w:cs="Times"/>
          <w:i/>
          <w:iCs/>
          <w:color w:val="000000"/>
        </w:rPr>
        <w:t>- Culture Videos</w:t>
      </w:r>
      <w:r w:rsidRPr="00084B55">
        <w:rPr>
          <w:rFonts w:ascii="Times New Roman" w:hAnsi="Times New Roman" w:cs="Times"/>
          <w:color w:val="000000"/>
        </w:rPr>
        <w:t>, pág. 119: información de interés sobre el castillo de Edimburgo.</w:t>
      </w:r>
    </w:p>
    <w:p w14:paraId="3C304D9E" w14:textId="77777777" w:rsidR="00222056" w:rsidRPr="00084B55" w:rsidRDefault="00222056" w:rsidP="00084B55">
      <w:pPr>
        <w:pStyle w:val="Standard"/>
        <w:jc w:val="both"/>
        <w:rPr>
          <w:rFonts w:ascii="Times New Roman" w:hAnsi="Times New Roman" w:cs="Times"/>
          <w:b/>
          <w:color w:val="000000"/>
          <w:u w:val="single"/>
        </w:rPr>
      </w:pPr>
    </w:p>
    <w:p w14:paraId="241E699C" w14:textId="77777777" w:rsidR="00222056" w:rsidRPr="00084B55" w:rsidRDefault="00796DA4" w:rsidP="00084B55">
      <w:pPr>
        <w:pStyle w:val="Standard"/>
        <w:jc w:val="both"/>
        <w:rPr>
          <w:rFonts w:ascii="Times New Roman" w:hAnsi="Times New Roman" w:cs="Times"/>
          <w:b/>
          <w:bCs/>
          <w:color w:val="000000"/>
        </w:rPr>
      </w:pPr>
      <w:r w:rsidRPr="00084B55">
        <w:rPr>
          <w:rFonts w:ascii="Times New Roman" w:hAnsi="Times New Roman" w:cs="Times"/>
          <w:b/>
          <w:bCs/>
          <w:color w:val="000000"/>
        </w:rPr>
        <w:t>e) Temas interdisciplinares</w:t>
      </w:r>
    </w:p>
    <w:p w14:paraId="3DC65CE4" w14:textId="77777777" w:rsidR="00222056" w:rsidRPr="00084B55" w:rsidRDefault="00222056" w:rsidP="00084B55">
      <w:pPr>
        <w:pStyle w:val="Standard"/>
        <w:jc w:val="both"/>
        <w:rPr>
          <w:rFonts w:ascii="Times New Roman" w:hAnsi="Times New Roman" w:cs="Times"/>
          <w:b/>
          <w:color w:val="000000"/>
        </w:rPr>
      </w:pPr>
    </w:p>
    <w:p w14:paraId="7DE65AC9"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Historia del Mundo Contemporáneo:</w:t>
      </w:r>
    </w:p>
    <w:p w14:paraId="0935C78F"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antiguo Egipto y la miel.</w:t>
      </w:r>
    </w:p>
    <w:p w14:paraId="6F357A36"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llegada a Europa de la patata.</w:t>
      </w:r>
    </w:p>
    <w:p w14:paraId="719E4B79"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uso histórico de la sal.</w:t>
      </w:r>
    </w:p>
    <w:p w14:paraId="60C2437C" w14:textId="77777777" w:rsidR="00222056" w:rsidRPr="00084B55" w:rsidRDefault="00796DA4" w:rsidP="00084B55">
      <w:pPr>
        <w:pStyle w:val="Standard"/>
        <w:tabs>
          <w:tab w:val="left" w:pos="2128"/>
        </w:tabs>
        <w:ind w:left="1440"/>
        <w:jc w:val="both"/>
        <w:rPr>
          <w:rFonts w:ascii="Times New Roman" w:hAnsi="Times New Roman"/>
          <w:color w:val="000000"/>
        </w:rPr>
      </w:pPr>
      <w:r w:rsidRPr="00084B55">
        <w:rPr>
          <w:rFonts w:ascii="Times New Roman" w:hAnsi="Times New Roman" w:cs="Times"/>
          <w:i/>
          <w:color w:val="000000"/>
        </w:rPr>
        <w:t>-</w:t>
      </w:r>
      <w:r w:rsidRPr="00084B55">
        <w:rPr>
          <w:rFonts w:ascii="Times New Roman" w:hAnsi="Times New Roman" w:cs="Times"/>
          <w:color w:val="000000"/>
        </w:rPr>
        <w:t xml:space="preserve"> El castillo de Edimburgo.</w:t>
      </w:r>
    </w:p>
    <w:p w14:paraId="17A3E6DB" w14:textId="77777777" w:rsidR="00222056" w:rsidRPr="00084B55" w:rsidRDefault="00222056" w:rsidP="00084B55">
      <w:pPr>
        <w:pStyle w:val="Standard"/>
        <w:jc w:val="both"/>
        <w:rPr>
          <w:rFonts w:ascii="Times New Roman" w:hAnsi="Times New Roman" w:cs="Times"/>
          <w:color w:val="000000"/>
        </w:rPr>
      </w:pPr>
    </w:p>
    <w:p w14:paraId="05DC2E3D" w14:textId="77777777" w:rsidR="00222056" w:rsidRPr="00084B55" w:rsidRDefault="00796DA4" w:rsidP="00084B55">
      <w:pPr>
        <w:pStyle w:val="Standard"/>
        <w:widowControl w:val="0"/>
        <w:numPr>
          <w:ilvl w:val="0"/>
          <w:numId w:val="19"/>
        </w:numPr>
        <w:jc w:val="both"/>
        <w:rPr>
          <w:rFonts w:ascii="Times New Roman" w:hAnsi="Times New Roman" w:cs="Times"/>
          <w:color w:val="000000"/>
        </w:rPr>
      </w:pPr>
      <w:r w:rsidRPr="00084B55">
        <w:rPr>
          <w:rFonts w:ascii="Times New Roman" w:hAnsi="Times New Roman" w:cs="Times"/>
          <w:color w:val="000000"/>
        </w:rPr>
        <w:t>Tecnología e Ingeniería:</w:t>
      </w:r>
    </w:p>
    <w:p w14:paraId="6AE682FE"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Diseño de una página web.</w:t>
      </w:r>
    </w:p>
    <w:p w14:paraId="283C4A4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compra de comida por internet.</w:t>
      </w:r>
    </w:p>
    <w:p w14:paraId="2BF95C62" w14:textId="77777777" w:rsidR="00222056" w:rsidRPr="00084B55" w:rsidRDefault="00222056" w:rsidP="00084B55">
      <w:pPr>
        <w:pStyle w:val="Standard"/>
        <w:ind w:left="1080" w:firstLine="360"/>
        <w:jc w:val="both"/>
        <w:rPr>
          <w:rFonts w:ascii="Times New Roman" w:hAnsi="Times New Roman" w:cs="Times"/>
          <w:color w:val="000000"/>
        </w:rPr>
      </w:pPr>
    </w:p>
    <w:p w14:paraId="1859DAFE"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Lengua Extranjera:</w:t>
      </w:r>
    </w:p>
    <w:p w14:paraId="4A330F60"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Fórmulas lingüísticas para elaborar un plan y tomar decisiones.</w:t>
      </w:r>
    </w:p>
    <w:p w14:paraId="23E1AC32"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Modismos relacionados con la comida.</w:t>
      </w:r>
    </w:p>
    <w:p w14:paraId="2397B73C" w14:textId="77777777" w:rsidR="00222056" w:rsidRPr="00084B55" w:rsidRDefault="00796DA4" w:rsidP="00084B55">
      <w:pPr>
        <w:pStyle w:val="Standard"/>
        <w:ind w:left="1440"/>
        <w:jc w:val="both"/>
        <w:rPr>
          <w:rFonts w:ascii="Times New Roman" w:hAnsi="Times New Roman" w:cs="Times"/>
          <w:color w:val="000000"/>
        </w:rPr>
      </w:pPr>
      <w:r w:rsidRPr="00084B55">
        <w:rPr>
          <w:rFonts w:ascii="Times New Roman" w:hAnsi="Times New Roman" w:cs="Times"/>
          <w:color w:val="000000"/>
        </w:rPr>
        <w:t>- Información sobre la carta o el correo electrónico formal y, en especial, la carta o el correo electrónico de reclamación.</w:t>
      </w:r>
    </w:p>
    <w:p w14:paraId="0E5D2DB3" w14:textId="77777777" w:rsidR="00222056" w:rsidRPr="00084B55" w:rsidRDefault="00796DA4" w:rsidP="00084B55">
      <w:pPr>
        <w:pStyle w:val="Standard"/>
        <w:tabs>
          <w:tab w:val="left" w:pos="2128"/>
        </w:tabs>
        <w:ind w:left="1440"/>
        <w:jc w:val="both"/>
        <w:rPr>
          <w:rFonts w:ascii="Times New Roman" w:hAnsi="Times New Roman"/>
          <w:color w:val="000000"/>
          <w:lang w:val="en-US"/>
        </w:rPr>
      </w:pPr>
      <w:r w:rsidRPr="00084B55">
        <w:rPr>
          <w:rFonts w:ascii="Times New Roman" w:hAnsi="Times New Roman" w:cs="Times"/>
          <w:i/>
          <w:color w:val="000000"/>
          <w:lang w:val="en-US"/>
        </w:rPr>
        <w:t xml:space="preserve">- </w:t>
      </w:r>
      <w:r w:rsidRPr="00084B55">
        <w:rPr>
          <w:rFonts w:ascii="Times New Roman" w:hAnsi="Times New Roman" w:cs="Times"/>
          <w:color w:val="000000"/>
          <w:lang w:val="en-US"/>
        </w:rPr>
        <w:t xml:space="preserve">El </w:t>
      </w:r>
      <w:proofErr w:type="spellStart"/>
      <w:r w:rsidRPr="00084B55">
        <w:rPr>
          <w:rFonts w:ascii="Times New Roman" w:hAnsi="Times New Roman" w:cs="Times"/>
          <w:color w:val="000000"/>
          <w:lang w:val="en-US"/>
        </w:rPr>
        <w:t>uso</w:t>
      </w:r>
      <w:proofErr w:type="spellEnd"/>
      <w:r w:rsidRPr="00084B55">
        <w:rPr>
          <w:rFonts w:ascii="Times New Roman" w:hAnsi="Times New Roman" w:cs="Times"/>
          <w:color w:val="000000"/>
          <w:lang w:val="en-US"/>
        </w:rPr>
        <w:t xml:space="preserve"> de </w:t>
      </w:r>
      <w:proofErr w:type="spellStart"/>
      <w:r w:rsidRPr="00084B55">
        <w:rPr>
          <w:rFonts w:ascii="Times New Roman" w:hAnsi="Times New Roman" w:cs="Times"/>
          <w:color w:val="000000"/>
          <w:lang w:val="en-US"/>
        </w:rPr>
        <w:t>distintas</w:t>
      </w:r>
      <w:proofErr w:type="spellEnd"/>
      <w:r w:rsidRPr="00084B55">
        <w:rPr>
          <w:rFonts w:ascii="Times New Roman" w:hAnsi="Times New Roman" w:cs="Times"/>
          <w:color w:val="000000"/>
          <w:lang w:val="en-US"/>
        </w:rPr>
        <w:t xml:space="preserve"> </w:t>
      </w:r>
      <w:proofErr w:type="spellStart"/>
      <w:r w:rsidRPr="00084B55">
        <w:rPr>
          <w:rFonts w:ascii="Times New Roman" w:hAnsi="Times New Roman" w:cs="Times"/>
          <w:color w:val="000000"/>
          <w:lang w:val="en-US"/>
        </w:rPr>
        <w:t>estructuras</w:t>
      </w:r>
      <w:proofErr w:type="spellEnd"/>
      <w:r w:rsidRPr="00084B55">
        <w:rPr>
          <w:rFonts w:ascii="Times New Roman" w:hAnsi="Times New Roman" w:cs="Times"/>
          <w:color w:val="000000"/>
          <w:lang w:val="en-US"/>
        </w:rPr>
        <w:t xml:space="preserve">: </w:t>
      </w:r>
      <w:r w:rsidRPr="00084B55">
        <w:rPr>
          <w:rFonts w:ascii="Times New Roman" w:hAnsi="Times New Roman" w:cs="Times"/>
          <w:b/>
          <w:color w:val="000000"/>
          <w:lang w:val="en-US"/>
        </w:rPr>
        <w:t>used to, would, be used to, get used to, so, such, either … or, neither … nor</w:t>
      </w:r>
      <w:r w:rsidRPr="00084B55">
        <w:rPr>
          <w:rFonts w:ascii="Times New Roman" w:hAnsi="Times New Roman" w:cs="Times"/>
          <w:color w:val="000000"/>
          <w:lang w:val="en-US"/>
        </w:rPr>
        <w:t>.</w:t>
      </w:r>
    </w:p>
    <w:p w14:paraId="27AEE8A5" w14:textId="77777777" w:rsidR="00222056" w:rsidRPr="00084B55" w:rsidRDefault="00222056" w:rsidP="00084B55">
      <w:pPr>
        <w:pStyle w:val="Standard"/>
        <w:ind w:left="720" w:firstLine="720"/>
        <w:jc w:val="both"/>
        <w:rPr>
          <w:rFonts w:ascii="Times New Roman" w:hAnsi="Times New Roman" w:cs="Times"/>
          <w:color w:val="000000"/>
          <w:lang w:val="en-US"/>
        </w:rPr>
      </w:pPr>
    </w:p>
    <w:p w14:paraId="7C1FD9C1"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Filosofía:</w:t>
      </w:r>
    </w:p>
    <w:p w14:paraId="6CF1BCD1"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lastRenderedPageBreak/>
        <w:t>- La información que se transmite sobre la alimentación.</w:t>
      </w:r>
    </w:p>
    <w:p w14:paraId="10E599EF"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Las granjas ecológicas.</w:t>
      </w:r>
    </w:p>
    <w:p w14:paraId="534F30F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 desperdicio de comida.</w:t>
      </w:r>
    </w:p>
    <w:p w14:paraId="2016C7C8"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Electrodomésticos inteligentes.</w:t>
      </w:r>
    </w:p>
    <w:p w14:paraId="24FAF8C8" w14:textId="77777777" w:rsidR="00222056" w:rsidRPr="00084B55" w:rsidRDefault="00222056" w:rsidP="00084B55">
      <w:pPr>
        <w:pStyle w:val="Standard"/>
        <w:ind w:left="720" w:firstLine="720"/>
        <w:jc w:val="both"/>
        <w:rPr>
          <w:rFonts w:ascii="Times New Roman" w:hAnsi="Times New Roman" w:cs="Times"/>
          <w:color w:val="000000"/>
        </w:rPr>
      </w:pPr>
    </w:p>
    <w:p w14:paraId="4B26E22E" w14:textId="77777777" w:rsidR="00222056" w:rsidRPr="00084B55" w:rsidRDefault="00796DA4" w:rsidP="00084B55">
      <w:pPr>
        <w:pStyle w:val="Standard"/>
        <w:widowControl w:val="0"/>
        <w:numPr>
          <w:ilvl w:val="0"/>
          <w:numId w:val="21"/>
        </w:numPr>
        <w:jc w:val="both"/>
        <w:rPr>
          <w:rFonts w:ascii="Times New Roman" w:hAnsi="Times New Roman" w:cs="Times"/>
          <w:color w:val="000000"/>
        </w:rPr>
      </w:pPr>
      <w:r w:rsidRPr="00084B55">
        <w:rPr>
          <w:rFonts w:ascii="Times New Roman" w:hAnsi="Times New Roman" w:cs="Times"/>
          <w:color w:val="000000"/>
        </w:rPr>
        <w:t>Biología, Geología y Ciencias Ambientales:</w:t>
      </w:r>
    </w:p>
    <w:p w14:paraId="2DBFCA2A"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La producción de chocolate en el mundo.</w:t>
      </w:r>
    </w:p>
    <w:p w14:paraId="31BB83BA" w14:textId="77777777" w:rsidR="00222056" w:rsidRPr="00084B55" w:rsidRDefault="00222056" w:rsidP="00084B55">
      <w:pPr>
        <w:pStyle w:val="Standard"/>
        <w:jc w:val="both"/>
        <w:rPr>
          <w:rFonts w:ascii="Times New Roman" w:hAnsi="Times New Roman" w:cs="Times"/>
          <w:color w:val="000000"/>
        </w:rPr>
      </w:pPr>
    </w:p>
    <w:p w14:paraId="01B94194"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 xml:space="preserve"> F)</w:t>
      </w:r>
      <w:r w:rsidR="006B7404" w:rsidRPr="00084B55">
        <w:rPr>
          <w:rFonts w:ascii="Times New Roman" w:hAnsi="Times New Roman" w:cs="Times"/>
          <w:color w:val="000000"/>
        </w:rPr>
        <w:t xml:space="preserve"> </w:t>
      </w:r>
      <w:r w:rsidRPr="00084B55">
        <w:rPr>
          <w:rFonts w:ascii="Times New Roman" w:hAnsi="Times New Roman" w:cs="Times"/>
          <w:color w:val="000000"/>
        </w:rPr>
        <w:t xml:space="preserve">CRITERIOS DE </w:t>
      </w:r>
      <w:proofErr w:type="gramStart"/>
      <w:r w:rsidRPr="00084B55">
        <w:rPr>
          <w:rFonts w:ascii="Times New Roman" w:hAnsi="Times New Roman" w:cs="Times"/>
          <w:color w:val="000000"/>
        </w:rPr>
        <w:t>EVALUACIÓN,  CORRECCIÓN</w:t>
      </w:r>
      <w:proofErr w:type="gramEnd"/>
      <w:r w:rsidRPr="00084B55">
        <w:rPr>
          <w:rFonts w:ascii="Times New Roman" w:hAnsi="Times New Roman" w:cs="Times"/>
          <w:color w:val="000000"/>
        </w:rPr>
        <w:t xml:space="preserve"> Y RÚBRICAS:</w:t>
      </w:r>
    </w:p>
    <w:p w14:paraId="3B15776C" w14:textId="77777777" w:rsidR="00222056" w:rsidRPr="00084B55" w:rsidRDefault="00796DA4" w:rsidP="00084B55">
      <w:pPr>
        <w:pStyle w:val="Standard"/>
        <w:ind w:left="720" w:firstLine="720"/>
        <w:jc w:val="both"/>
        <w:rPr>
          <w:rFonts w:ascii="Times New Roman" w:hAnsi="Times New Roman" w:cs="Times"/>
          <w:color w:val="000000"/>
        </w:rPr>
      </w:pPr>
      <w:r w:rsidRPr="00084B55">
        <w:rPr>
          <w:rFonts w:ascii="Times New Roman" w:hAnsi="Times New Roman" w:cs="Times"/>
          <w:color w:val="000000"/>
        </w:rPr>
        <w:t xml:space="preserve"> TABLAS DE CADA UNIDAD AL FINAL DE LAS UNIDADES.</w:t>
      </w:r>
    </w:p>
    <w:p w14:paraId="41934DF7" w14:textId="77777777" w:rsidR="00222056" w:rsidRPr="00084B55" w:rsidRDefault="00222056" w:rsidP="00084B55">
      <w:pPr>
        <w:pStyle w:val="Standard"/>
        <w:ind w:left="720" w:firstLine="720"/>
        <w:jc w:val="both"/>
        <w:rPr>
          <w:rFonts w:ascii="Times New Roman" w:hAnsi="Times New Roman" w:cs="Times"/>
          <w:b/>
          <w:color w:val="000000"/>
        </w:rPr>
      </w:pPr>
    </w:p>
    <w:p w14:paraId="4B22E481" w14:textId="77777777" w:rsidR="00222056" w:rsidRPr="00084B55" w:rsidRDefault="00796DA4" w:rsidP="00084B55">
      <w:pPr>
        <w:pStyle w:val="Standard"/>
        <w:ind w:left="720" w:firstLine="720"/>
        <w:jc w:val="both"/>
        <w:rPr>
          <w:rFonts w:ascii="Times New Roman" w:hAnsi="Times New Roman" w:cs="Times"/>
          <w:b/>
          <w:color w:val="000000"/>
        </w:rPr>
      </w:pPr>
      <w:r w:rsidRPr="00084B55">
        <w:rPr>
          <w:rFonts w:ascii="Times New Roman" w:hAnsi="Times New Roman" w:cs="Times"/>
          <w:b/>
          <w:color w:val="000000"/>
        </w:rPr>
        <w:t>7. RÚBRICA DE EVALUACIÓN POR COMPETENCIAS ESPECÍFICAS</w:t>
      </w:r>
    </w:p>
    <w:p w14:paraId="14A518A9" w14:textId="77777777" w:rsidR="00222056" w:rsidRPr="00084B55" w:rsidRDefault="00222056" w:rsidP="00084B55">
      <w:pPr>
        <w:pStyle w:val="Standard"/>
        <w:jc w:val="both"/>
        <w:rPr>
          <w:rFonts w:ascii="Times New Roman" w:hAnsi="Times New Roman" w:cs="Times"/>
          <w:b/>
          <w:color w:val="000000"/>
        </w:rPr>
      </w:pPr>
    </w:p>
    <w:p w14:paraId="1CAFBF2C" w14:textId="77777777" w:rsidR="00222056" w:rsidRPr="00084B55" w:rsidRDefault="00796DA4" w:rsidP="00084B55">
      <w:pPr>
        <w:pStyle w:val="Standard"/>
        <w:jc w:val="both"/>
        <w:rPr>
          <w:rFonts w:ascii="Times New Roman" w:hAnsi="Times New Roman" w:cs="Times"/>
          <w:color w:val="000000"/>
        </w:rPr>
      </w:pPr>
      <w:r w:rsidRPr="00084B55">
        <w:rPr>
          <w:rFonts w:ascii="Times New Roman" w:hAnsi="Times New Roman" w:cs="Times"/>
          <w:color w:val="000000"/>
        </w:rPr>
        <w:t>A modo de rúbrica para evaluar las competencias específicas en cada unidad, se incluye una plantilla que puede utilizarse para cada una de las unidades del método. Ha de rellenarse indicando la actividad concreta de la unidad que evalúa cada competencia específica, el instrumento para evaluar que se ha empleado y la calificación.</w:t>
      </w:r>
    </w:p>
    <w:p w14:paraId="1D45C22B" w14:textId="77777777" w:rsidR="00222056" w:rsidRPr="00084B55" w:rsidRDefault="00222056" w:rsidP="00084B55">
      <w:pPr>
        <w:pStyle w:val="Standard"/>
        <w:jc w:val="both"/>
        <w:outlineLvl w:val="0"/>
        <w:rPr>
          <w:rFonts w:ascii="Times New Roman" w:hAnsi="Times New Roman" w:cs="Times"/>
          <w:color w:val="000000"/>
        </w:rPr>
      </w:pPr>
    </w:p>
    <w:p w14:paraId="1836B487" w14:textId="77777777" w:rsidR="00222056" w:rsidRPr="00084B55" w:rsidRDefault="00796DA4" w:rsidP="00084B55">
      <w:pPr>
        <w:pStyle w:val="Standard"/>
        <w:jc w:val="both"/>
        <w:outlineLvl w:val="0"/>
        <w:rPr>
          <w:rFonts w:ascii="Times New Roman" w:hAnsi="Times New Roman" w:cs="Times"/>
          <w:color w:val="000000"/>
        </w:rPr>
      </w:pPr>
      <w:r w:rsidRPr="00084B55">
        <w:rPr>
          <w:rFonts w:ascii="Times New Roman" w:hAnsi="Times New Roman" w:cs="Times"/>
          <w:color w:val="000000"/>
        </w:rPr>
        <w:t>Los instrumentos para evaluar y las calificaciones que se han especificado son los más generales, pero cada profesor/a puede tener sus propias necesidades y adaptará la plantilla según convenga.</w:t>
      </w:r>
    </w:p>
    <w:p w14:paraId="05B86EC5" w14:textId="77777777" w:rsidR="009B61AF" w:rsidRPr="00084B55" w:rsidRDefault="009B61AF" w:rsidP="00084B55">
      <w:pPr>
        <w:pStyle w:val="Standard"/>
        <w:jc w:val="both"/>
        <w:outlineLvl w:val="0"/>
        <w:rPr>
          <w:rFonts w:ascii="Times New Roman" w:hAnsi="Times New Roman" w:cs="Times"/>
          <w:color w:val="000000"/>
        </w:rPr>
        <w:sectPr w:rsidR="009B61AF" w:rsidRPr="00084B55" w:rsidSect="009B61AF">
          <w:pgSz w:w="11906" w:h="16838"/>
          <w:pgMar w:top="1134" w:right="1134" w:bottom="1134" w:left="1134" w:header="720" w:footer="720" w:gutter="0"/>
          <w:cols w:space="720"/>
          <w:docGrid w:linePitch="326"/>
        </w:sectPr>
      </w:pPr>
    </w:p>
    <w:p w14:paraId="0F7E393C" w14:textId="77777777" w:rsidR="009B61AF" w:rsidRPr="00084B55" w:rsidRDefault="009B61AF" w:rsidP="00084B55">
      <w:pPr>
        <w:pStyle w:val="Standard"/>
        <w:jc w:val="both"/>
        <w:outlineLvl w:val="0"/>
        <w:rPr>
          <w:rFonts w:ascii="Times New Roman" w:hAnsi="Times New Roman" w:cs="Times"/>
          <w:color w:val="000000"/>
        </w:rPr>
      </w:pPr>
    </w:p>
    <w:p w14:paraId="78667914" w14:textId="77777777" w:rsidR="00222056" w:rsidRPr="00084B55" w:rsidRDefault="00222056" w:rsidP="00084B55">
      <w:pPr>
        <w:pStyle w:val="Standard"/>
        <w:jc w:val="both"/>
        <w:outlineLvl w:val="0"/>
        <w:rPr>
          <w:rFonts w:ascii="Times New Roman" w:hAnsi="Times New Roman" w:cs="Times"/>
          <w:b/>
          <w:color w:val="000000"/>
        </w:rPr>
      </w:pPr>
    </w:p>
    <w:p w14:paraId="0E3FDCA5" w14:textId="77777777" w:rsidR="00222056" w:rsidRPr="00084B55" w:rsidRDefault="00796DA4" w:rsidP="00084B55">
      <w:pPr>
        <w:pStyle w:val="Standard"/>
        <w:jc w:val="both"/>
        <w:rPr>
          <w:rFonts w:ascii="Times New Roman" w:hAnsi="Times New Roman"/>
          <w:b/>
          <w:color w:val="000000"/>
          <w:lang w:val="en-GB"/>
        </w:rPr>
      </w:pPr>
      <w:r w:rsidRPr="00084B55">
        <w:rPr>
          <w:rFonts w:ascii="Times New Roman" w:hAnsi="Times New Roman"/>
          <w:b/>
          <w:color w:val="000000"/>
          <w:lang w:val="en-GB"/>
        </w:rPr>
        <w:t>Unit 1 Express Yourself</w:t>
      </w:r>
    </w:p>
    <w:p w14:paraId="43005A77" w14:textId="77777777" w:rsidR="00222056" w:rsidRPr="00084B55" w:rsidRDefault="00222056" w:rsidP="00084B55">
      <w:pPr>
        <w:pStyle w:val="Standard"/>
        <w:jc w:val="both"/>
        <w:rPr>
          <w:rFonts w:ascii="Times New Roman" w:hAnsi="Times New Roman"/>
          <w:color w:val="000000"/>
          <w:lang w:val="en-GB"/>
        </w:rPr>
      </w:pPr>
    </w:p>
    <w:tbl>
      <w:tblPr>
        <w:tblW w:w="15701" w:type="dxa"/>
        <w:tblInd w:w="-1125" w:type="dxa"/>
        <w:tblLayout w:type="fixed"/>
        <w:tblCellMar>
          <w:left w:w="10" w:type="dxa"/>
          <w:right w:w="10" w:type="dxa"/>
        </w:tblCellMar>
        <w:tblLook w:val="0000" w:firstRow="0" w:lastRow="0" w:firstColumn="0" w:lastColumn="0" w:noHBand="0" w:noVBand="0"/>
      </w:tblPr>
      <w:tblGrid>
        <w:gridCol w:w="3908"/>
        <w:gridCol w:w="5556"/>
        <w:gridCol w:w="631"/>
        <w:gridCol w:w="622"/>
        <w:gridCol w:w="503"/>
        <w:gridCol w:w="632"/>
        <w:gridCol w:w="503"/>
        <w:gridCol w:w="632"/>
        <w:gridCol w:w="503"/>
        <w:gridCol w:w="622"/>
        <w:gridCol w:w="631"/>
        <w:gridCol w:w="336"/>
        <w:gridCol w:w="622"/>
      </w:tblGrid>
      <w:tr w:rsidR="00222056" w:rsidRPr="00084B55" w14:paraId="7BF163A4" w14:textId="77777777">
        <w:trPr>
          <w:cantSplit/>
          <w:trHeight w:val="338"/>
        </w:trPr>
        <w:tc>
          <w:tcPr>
            <w:tcW w:w="3908"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F9B6DB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5556"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8CD8B5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523"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067F59A"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714"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3F46031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0B32C6E3" w14:textId="77777777">
        <w:trPr>
          <w:cantSplit/>
          <w:trHeight w:val="1422"/>
        </w:trPr>
        <w:tc>
          <w:tcPr>
            <w:tcW w:w="3908"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688860F" w14:textId="77777777" w:rsidR="00796DA4" w:rsidRPr="00084B55" w:rsidRDefault="00796DA4" w:rsidP="00084B55">
            <w:pPr>
              <w:jc w:val="both"/>
            </w:pPr>
          </w:p>
        </w:tc>
        <w:tc>
          <w:tcPr>
            <w:tcW w:w="5556"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E8BD479" w14:textId="77777777" w:rsidR="00796DA4" w:rsidRPr="00084B55" w:rsidRDefault="00796DA4" w:rsidP="00084B55">
            <w:pPr>
              <w:jc w:val="both"/>
            </w:pPr>
          </w:p>
        </w:tc>
        <w:tc>
          <w:tcPr>
            <w:tcW w:w="63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5631CD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62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65754A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50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F585D7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63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C079327"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50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9A4F39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63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822D3E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0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B29420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62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8D5F39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63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2EF7A0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336"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828DD3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622"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42BA96A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41B64401" w14:textId="77777777">
        <w:trPr>
          <w:trHeight w:val="2979"/>
        </w:trPr>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36049EC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6A4AECA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57650E97" w14:textId="77777777" w:rsidR="00222056" w:rsidRPr="00084B55" w:rsidRDefault="00222056" w:rsidP="00084B55">
            <w:pPr>
              <w:pStyle w:val="Standard"/>
              <w:widowControl w:val="0"/>
              <w:jc w:val="both"/>
              <w:rPr>
                <w:rFonts w:ascii="Times New Roman" w:hAnsi="Times New Roman"/>
                <w:color w:val="000000"/>
              </w:rPr>
            </w:pPr>
          </w:p>
          <w:p w14:paraId="5AEDADD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6B32FC07" w14:textId="77777777" w:rsidR="00222056" w:rsidRPr="00084B55" w:rsidRDefault="00222056" w:rsidP="00084B55">
            <w:pPr>
              <w:pStyle w:val="Standard"/>
              <w:widowControl w:val="0"/>
              <w:jc w:val="both"/>
              <w:rPr>
                <w:rFonts w:ascii="Times New Roman" w:hAnsi="Times New Roman"/>
                <w:color w:val="000000"/>
              </w:rPr>
            </w:pPr>
          </w:p>
          <w:p w14:paraId="1DFB7A1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Relación de descripciones de redes sociales con el icono que representa a cada una (SB, p. 8, ej. 2)</w:t>
            </w:r>
          </w:p>
          <w:p w14:paraId="5387FE1A" w14:textId="77777777" w:rsidR="00222056" w:rsidRPr="00084B55" w:rsidRDefault="00222056" w:rsidP="00084B55">
            <w:pPr>
              <w:pStyle w:val="Standard"/>
              <w:widowControl w:val="0"/>
              <w:jc w:val="both"/>
              <w:rPr>
                <w:rFonts w:ascii="Times New Roman" w:hAnsi="Times New Roman"/>
                <w:color w:val="000000"/>
              </w:rPr>
            </w:pPr>
          </w:p>
          <w:p w14:paraId="232C104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alumno sobre el uso del teléfono móvil (SB, p. 9, ej. 5, 6)</w:t>
            </w:r>
          </w:p>
          <w:p w14:paraId="6C7A202E" w14:textId="77777777" w:rsidR="00222056" w:rsidRPr="00084B55" w:rsidRDefault="00222056" w:rsidP="00084B55">
            <w:pPr>
              <w:pStyle w:val="Standard"/>
              <w:widowControl w:val="0"/>
              <w:jc w:val="both"/>
              <w:rPr>
                <w:rFonts w:ascii="Times New Roman" w:hAnsi="Times New Roman"/>
                <w:color w:val="000000"/>
              </w:rPr>
            </w:pPr>
          </w:p>
          <w:p w14:paraId="2431661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emoticonos (SB, pp. 10-11, ej. 1-6)</w:t>
            </w:r>
          </w:p>
          <w:p w14:paraId="16276BD6" w14:textId="77777777" w:rsidR="00222056" w:rsidRPr="00084B55" w:rsidRDefault="00222056" w:rsidP="00084B55">
            <w:pPr>
              <w:pStyle w:val="Standard"/>
              <w:widowControl w:val="0"/>
              <w:jc w:val="both"/>
              <w:rPr>
                <w:rFonts w:ascii="Times New Roman" w:hAnsi="Times New Roman"/>
                <w:color w:val="000000"/>
              </w:rPr>
            </w:pPr>
          </w:p>
          <w:p w14:paraId="0160A98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la lengua de signos y el alfabeto manual (SB, p. 11, IC </w:t>
            </w:r>
            <w:proofErr w:type="spellStart"/>
            <w:r w:rsidRPr="00084B55">
              <w:rPr>
                <w:rFonts w:ascii="Times New Roman" w:hAnsi="Times New Roman"/>
                <w:color w:val="000000"/>
              </w:rPr>
              <w:t>Silent</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Communication</w:t>
            </w:r>
            <w:proofErr w:type="spellEnd"/>
            <w:r w:rsidRPr="00084B55">
              <w:rPr>
                <w:rFonts w:ascii="Times New Roman" w:hAnsi="Times New Roman"/>
                <w:color w:val="000000"/>
              </w:rPr>
              <w:t>)</w:t>
            </w:r>
          </w:p>
          <w:p w14:paraId="7454E0D5" w14:textId="77777777" w:rsidR="00222056" w:rsidRPr="00084B55" w:rsidRDefault="00222056" w:rsidP="00084B55">
            <w:pPr>
              <w:pStyle w:val="Standard"/>
              <w:widowControl w:val="0"/>
              <w:jc w:val="both"/>
              <w:rPr>
                <w:rFonts w:ascii="Times New Roman" w:hAnsi="Times New Roman"/>
                <w:color w:val="000000"/>
              </w:rPr>
            </w:pPr>
          </w:p>
          <w:p w14:paraId="7742331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de tres alumnos sobre sus experiencias en el extranjero (SB, p. 14, ej. 5, 6)</w:t>
            </w:r>
          </w:p>
          <w:p w14:paraId="41AE7AA1" w14:textId="77777777" w:rsidR="00222056" w:rsidRPr="00084B55" w:rsidRDefault="00222056" w:rsidP="00084B55">
            <w:pPr>
              <w:pStyle w:val="Standard"/>
              <w:widowControl w:val="0"/>
              <w:jc w:val="both"/>
              <w:rPr>
                <w:rFonts w:ascii="Times New Roman" w:hAnsi="Times New Roman"/>
                <w:color w:val="000000"/>
              </w:rPr>
            </w:pPr>
          </w:p>
          <w:p w14:paraId="5DA34FC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una alumna para acceder a un programa de intercambio (SB, p. 15, ej. 7)</w:t>
            </w:r>
          </w:p>
          <w:p w14:paraId="5D383E3D" w14:textId="77777777" w:rsidR="00222056" w:rsidRPr="00084B55" w:rsidRDefault="00222056" w:rsidP="00084B55">
            <w:pPr>
              <w:pStyle w:val="Standard"/>
              <w:widowControl w:val="0"/>
              <w:jc w:val="both"/>
              <w:rPr>
                <w:rFonts w:ascii="Times New Roman" w:hAnsi="Times New Roman"/>
                <w:color w:val="000000"/>
              </w:rPr>
            </w:pPr>
          </w:p>
          <w:p w14:paraId="51B885C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Correo electrónico informal sobre información personal (SB, pp. 16-17, ej. 1-4)</w:t>
            </w:r>
          </w:p>
          <w:p w14:paraId="2EF1C292" w14:textId="77777777" w:rsidR="00222056" w:rsidRPr="00084B55" w:rsidRDefault="00222056" w:rsidP="00084B55">
            <w:pPr>
              <w:pStyle w:val="Standard"/>
              <w:widowControl w:val="0"/>
              <w:jc w:val="both"/>
              <w:rPr>
                <w:rFonts w:ascii="Times New Roman" w:hAnsi="Times New Roman"/>
                <w:color w:val="000000"/>
              </w:rPr>
            </w:pPr>
          </w:p>
          <w:p w14:paraId="0BC21E4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Razones para participar en un programa de intercambio (SB, p. 17,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10F5478" w14:textId="77777777" w:rsidR="00222056" w:rsidRPr="00084B55" w:rsidRDefault="00222056" w:rsidP="00084B55">
            <w:pPr>
              <w:pStyle w:val="Standard"/>
              <w:widowControl w:val="0"/>
              <w:jc w:val="both"/>
              <w:rPr>
                <w:rFonts w:ascii="Times New Roman" w:hAnsi="Times New Roman"/>
                <w:color w:val="000000"/>
              </w:rPr>
            </w:pPr>
          </w:p>
          <w:p w14:paraId="3428438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de una chica que llega a Londres (SB, p. 18, ej. 1)</w:t>
            </w:r>
          </w:p>
          <w:p w14:paraId="07B46EC3" w14:textId="77777777" w:rsidR="00222056" w:rsidRPr="00084B55" w:rsidRDefault="00222056" w:rsidP="00084B55">
            <w:pPr>
              <w:pStyle w:val="Standard"/>
              <w:widowControl w:val="0"/>
              <w:jc w:val="both"/>
              <w:rPr>
                <w:rFonts w:ascii="Times New Roman" w:hAnsi="Times New Roman"/>
                <w:color w:val="000000"/>
              </w:rPr>
            </w:pPr>
          </w:p>
          <w:p w14:paraId="3009EFF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Mapa de líneas de autobuses (SB, p. 18, ej. 2, 3, 4)</w:t>
            </w:r>
          </w:p>
          <w:p w14:paraId="08473790" w14:textId="77777777" w:rsidR="00222056" w:rsidRPr="00084B55" w:rsidRDefault="00222056" w:rsidP="00084B55">
            <w:pPr>
              <w:pStyle w:val="Standard"/>
              <w:widowControl w:val="0"/>
              <w:jc w:val="both"/>
              <w:rPr>
                <w:rFonts w:ascii="Times New Roman" w:hAnsi="Times New Roman"/>
                <w:color w:val="000000"/>
              </w:rPr>
            </w:pPr>
          </w:p>
          <w:p w14:paraId="2F2B539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Los Ángeles (SB, p. 112, ej. 1, 2)</w:t>
            </w:r>
          </w:p>
          <w:p w14:paraId="2C31F416" w14:textId="77777777" w:rsidR="00222056" w:rsidRPr="00084B55" w:rsidRDefault="00222056" w:rsidP="00084B55">
            <w:pPr>
              <w:pStyle w:val="Standard"/>
              <w:widowControl w:val="0"/>
              <w:jc w:val="both"/>
              <w:rPr>
                <w:rFonts w:ascii="Times New Roman" w:hAnsi="Times New Roman"/>
                <w:color w:val="000000"/>
              </w:rPr>
            </w:pPr>
          </w:p>
          <w:p w14:paraId="136DC6F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Texto sobre Los Ángeles y las estrellas de Hollywood (SB, p. 112)</w:t>
            </w:r>
          </w:p>
          <w:p w14:paraId="757786F6" w14:textId="77777777" w:rsidR="00222056" w:rsidRPr="00084B55" w:rsidRDefault="00222056" w:rsidP="00084B55">
            <w:pPr>
              <w:pStyle w:val="Standard"/>
              <w:widowControl w:val="0"/>
              <w:jc w:val="both"/>
              <w:rPr>
                <w:rFonts w:ascii="Times New Roman" w:hAnsi="Times New Roman"/>
                <w:color w:val="000000"/>
              </w:rPr>
            </w:pPr>
          </w:p>
          <w:p w14:paraId="05818E4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acoso por internet (WB, p. 7, ej. 6)</w:t>
            </w:r>
          </w:p>
          <w:p w14:paraId="563BAD21" w14:textId="77777777" w:rsidR="00222056" w:rsidRPr="00084B55" w:rsidRDefault="00222056" w:rsidP="00084B55">
            <w:pPr>
              <w:pStyle w:val="Standard"/>
              <w:widowControl w:val="0"/>
              <w:jc w:val="both"/>
              <w:rPr>
                <w:rFonts w:ascii="Times New Roman" w:hAnsi="Times New Roman"/>
                <w:color w:val="000000"/>
              </w:rPr>
            </w:pPr>
          </w:p>
          <w:p w14:paraId="4A6DB07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Anuncio sobre una </w:t>
            </w:r>
            <w:proofErr w:type="spellStart"/>
            <w:r w:rsidRPr="00084B55">
              <w:rPr>
                <w:rFonts w:ascii="Times New Roman" w:hAnsi="Times New Roman"/>
                <w:color w:val="000000"/>
              </w:rPr>
              <w:t>ciberferia</w:t>
            </w:r>
            <w:proofErr w:type="spellEnd"/>
            <w:r w:rsidRPr="00084B55">
              <w:rPr>
                <w:rFonts w:ascii="Times New Roman" w:hAnsi="Times New Roman"/>
                <w:color w:val="000000"/>
              </w:rPr>
              <w:t xml:space="preserve"> (WB, p. 9, ej. 8)</w:t>
            </w:r>
          </w:p>
          <w:p w14:paraId="6D16B6A4" w14:textId="77777777" w:rsidR="00222056" w:rsidRPr="00084B55" w:rsidRDefault="00222056" w:rsidP="00084B55">
            <w:pPr>
              <w:pStyle w:val="Standard"/>
              <w:widowControl w:val="0"/>
              <w:jc w:val="both"/>
              <w:rPr>
                <w:rFonts w:ascii="Times New Roman" w:hAnsi="Times New Roman"/>
                <w:color w:val="000000"/>
              </w:rPr>
            </w:pPr>
          </w:p>
          <w:p w14:paraId="1B69986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de trabajo (WB, p. 10, ej. 5)</w:t>
            </w:r>
          </w:p>
          <w:p w14:paraId="3D07A32C" w14:textId="77777777" w:rsidR="00222056" w:rsidRPr="00084B55" w:rsidRDefault="00222056" w:rsidP="00084B55">
            <w:pPr>
              <w:pStyle w:val="Standard"/>
              <w:widowControl w:val="0"/>
              <w:jc w:val="both"/>
              <w:rPr>
                <w:rFonts w:ascii="Times New Roman" w:hAnsi="Times New Roman"/>
                <w:color w:val="000000"/>
              </w:rPr>
            </w:pPr>
          </w:p>
          <w:p w14:paraId="690B91F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las redes sociales y las noticias de última hora (WB, p. 11, ej. 1-3)</w:t>
            </w:r>
          </w:p>
          <w:p w14:paraId="7BEBBFC4" w14:textId="77777777" w:rsidR="00222056" w:rsidRPr="00084B55" w:rsidRDefault="00222056" w:rsidP="00084B55">
            <w:pPr>
              <w:pStyle w:val="Standard"/>
              <w:widowControl w:val="0"/>
              <w:jc w:val="both"/>
              <w:rPr>
                <w:rFonts w:ascii="Times New Roman" w:hAnsi="Times New Roman"/>
                <w:color w:val="000000"/>
              </w:rPr>
            </w:pPr>
          </w:p>
          <w:p w14:paraId="1E28B8E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Correo electrónico informal sobre un </w:t>
            </w:r>
            <w:r w:rsidRPr="00084B55">
              <w:rPr>
                <w:rFonts w:ascii="Times New Roman" w:hAnsi="Times New Roman"/>
                <w:i/>
                <w:color w:val="000000"/>
              </w:rPr>
              <w:t xml:space="preserve">flash </w:t>
            </w:r>
            <w:proofErr w:type="spellStart"/>
            <w:r w:rsidRPr="00084B55">
              <w:rPr>
                <w:rFonts w:ascii="Times New Roman" w:hAnsi="Times New Roman"/>
                <w:i/>
                <w:color w:val="000000"/>
              </w:rPr>
              <w:t>mob</w:t>
            </w:r>
            <w:proofErr w:type="spellEnd"/>
            <w:r w:rsidRPr="00084B55">
              <w:rPr>
                <w:rFonts w:ascii="Times New Roman" w:hAnsi="Times New Roman"/>
                <w:color w:val="000000"/>
              </w:rPr>
              <w:t xml:space="preserve"> (WB, p. 12, ej. 2)</w:t>
            </w:r>
          </w:p>
          <w:p w14:paraId="1B49D1E1" w14:textId="77777777" w:rsidR="00222056" w:rsidRPr="00084B55" w:rsidRDefault="00222056" w:rsidP="00084B55">
            <w:pPr>
              <w:pStyle w:val="Standard"/>
              <w:widowControl w:val="0"/>
              <w:jc w:val="both"/>
              <w:rPr>
                <w:rFonts w:ascii="Times New Roman" w:hAnsi="Times New Roman"/>
                <w:color w:val="000000"/>
              </w:rPr>
            </w:pPr>
          </w:p>
          <w:p w14:paraId="7A05706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videoclips TASTY (WB, p. 13, ej. 3)</w:t>
            </w:r>
          </w:p>
          <w:p w14:paraId="3DB67DE1" w14:textId="77777777" w:rsidR="00222056" w:rsidRPr="00084B55" w:rsidRDefault="00222056" w:rsidP="00084B55">
            <w:pPr>
              <w:pStyle w:val="Standard"/>
              <w:widowControl w:val="0"/>
              <w:jc w:val="both"/>
              <w:rPr>
                <w:rFonts w:ascii="Times New Roman" w:hAnsi="Times New Roman"/>
                <w:color w:val="000000"/>
              </w:rPr>
            </w:pPr>
          </w:p>
          <w:p w14:paraId="1D0805D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sueños (WB, pp. 72-73, ej. 1-6)</w:t>
            </w:r>
          </w:p>
          <w:p w14:paraId="57D3FE0A" w14:textId="77777777" w:rsidR="00222056" w:rsidRPr="00084B55" w:rsidRDefault="00222056" w:rsidP="00084B55">
            <w:pPr>
              <w:pStyle w:val="Standard"/>
              <w:widowControl w:val="0"/>
              <w:jc w:val="both"/>
              <w:rPr>
                <w:rFonts w:ascii="Times New Roman" w:hAnsi="Times New Roman"/>
                <w:color w:val="000000"/>
              </w:rPr>
            </w:pPr>
          </w:p>
          <w:p w14:paraId="7AC59AA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Charla sobre cómo reducir el estrés (WB, p. 81)</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CBBEE9"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679F06"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4C93BA"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C2BA7"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35A6B"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A08FEA"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BDE411"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334C5"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6C462D"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CD19AB"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E8F8F"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06AEA9E" w14:textId="77777777">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085BB92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creciente extensión, claros, bien organizados y detallados, usando </w:t>
            </w:r>
            <w:r w:rsidRPr="00084B55">
              <w:rPr>
                <w:rFonts w:ascii="Times New Roman" w:hAnsi="Times New Roman"/>
                <w:color w:val="000000"/>
              </w:rPr>
              <w:lastRenderedPageBreak/>
              <w:t xml:space="preserve">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41DAB80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Realización de un cuestionario (SB, p. 9, ej. 7)</w:t>
            </w:r>
          </w:p>
          <w:p w14:paraId="7ED2BA7B" w14:textId="77777777" w:rsidR="00222056" w:rsidRPr="00084B55" w:rsidRDefault="00222056" w:rsidP="00084B55">
            <w:pPr>
              <w:pStyle w:val="Standard"/>
              <w:widowControl w:val="0"/>
              <w:jc w:val="both"/>
              <w:rPr>
                <w:rFonts w:ascii="Times New Roman" w:hAnsi="Times New Roman"/>
                <w:color w:val="000000"/>
              </w:rPr>
            </w:pPr>
          </w:p>
          <w:p w14:paraId="75490DF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qué se ha hecho en los últimos </w:t>
            </w:r>
            <w:r w:rsidRPr="00084B55">
              <w:rPr>
                <w:rFonts w:ascii="Times New Roman" w:hAnsi="Times New Roman"/>
                <w:color w:val="000000"/>
              </w:rPr>
              <w:lastRenderedPageBreak/>
              <w:t xml:space="preserve">meses y por qué (SB, p. 13,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0EAADFA8" w14:textId="77777777" w:rsidR="00222056" w:rsidRPr="00084B55" w:rsidRDefault="00222056" w:rsidP="00084B55">
            <w:pPr>
              <w:pStyle w:val="Standard"/>
              <w:widowControl w:val="0"/>
              <w:jc w:val="both"/>
              <w:rPr>
                <w:rFonts w:ascii="Times New Roman" w:hAnsi="Times New Roman"/>
                <w:color w:val="000000"/>
              </w:rPr>
            </w:pPr>
          </w:p>
          <w:p w14:paraId="4C52F8C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participar en un programa de intercambio (SB, p. 15,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61F1F2C" w14:textId="77777777" w:rsidR="00222056" w:rsidRPr="00084B55" w:rsidRDefault="00222056" w:rsidP="00084B55">
            <w:pPr>
              <w:pStyle w:val="Standard"/>
              <w:widowControl w:val="0"/>
              <w:jc w:val="both"/>
              <w:rPr>
                <w:rFonts w:ascii="Times New Roman" w:hAnsi="Times New Roman"/>
                <w:color w:val="000000"/>
              </w:rPr>
            </w:pPr>
          </w:p>
          <w:p w14:paraId="12FBA0E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correo electrónico informal dirigido a su anfitrión en el país donde va a participar en un programa de intercambio (SB, p. 17,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A5836B9" w14:textId="77777777" w:rsidR="00222056" w:rsidRPr="00084B55" w:rsidRDefault="00222056" w:rsidP="00084B55">
            <w:pPr>
              <w:pStyle w:val="Standard"/>
              <w:widowControl w:val="0"/>
              <w:jc w:val="both"/>
              <w:rPr>
                <w:rFonts w:ascii="Times New Roman" w:hAnsi="Times New Roman"/>
                <w:color w:val="000000"/>
              </w:rPr>
            </w:pPr>
          </w:p>
          <w:p w14:paraId="053846A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correo electrónico informal sobre una fiesta o acontecimiento (WB, p. 12,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AFA45C9" w14:textId="77777777" w:rsidR="00222056" w:rsidRPr="00084B55" w:rsidRDefault="00222056" w:rsidP="00084B55">
            <w:pPr>
              <w:pStyle w:val="Standard"/>
              <w:widowControl w:val="0"/>
              <w:jc w:val="both"/>
              <w:rPr>
                <w:rFonts w:ascii="Times New Roman" w:hAnsi="Times New Roman"/>
                <w:color w:val="000000"/>
              </w:rPr>
            </w:pPr>
          </w:p>
          <w:p w14:paraId="4E540BC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Debatir sobre diferentes preguntas planteadas (WB, p. 89, ej. 2)</w:t>
            </w:r>
          </w:p>
          <w:p w14:paraId="0955CB3C" w14:textId="77777777" w:rsidR="00222056" w:rsidRPr="00084B55" w:rsidRDefault="00222056" w:rsidP="00084B55">
            <w:pPr>
              <w:pStyle w:val="Standard"/>
              <w:widowControl w:val="0"/>
              <w:jc w:val="both"/>
              <w:rPr>
                <w:rFonts w:ascii="Times New Roman" w:hAnsi="Times New Roman"/>
                <w:color w:val="000000"/>
              </w:rPr>
            </w:pPr>
          </w:p>
          <w:p w14:paraId="3B6277C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Presentar ante la clase una situación en la que tuvo mala suerte, o hablar de música y entretenimiento, o hablar sobre </w:t>
            </w:r>
            <w:proofErr w:type="spellStart"/>
            <w:r w:rsidRPr="00084B55">
              <w:rPr>
                <w:rFonts w:ascii="Times New Roman" w:hAnsi="Times New Roman"/>
                <w:color w:val="000000"/>
              </w:rPr>
              <w:t>precupaciones</w:t>
            </w:r>
            <w:proofErr w:type="spellEnd"/>
            <w:r w:rsidRPr="00084B55">
              <w:rPr>
                <w:rFonts w:ascii="Times New Roman" w:hAnsi="Times New Roman"/>
                <w:color w:val="000000"/>
              </w:rPr>
              <w:t xml:space="preserve"> relacionadas con el futuro (WB, p. 89, ej. 3-4)</w:t>
            </w:r>
          </w:p>
          <w:p w14:paraId="4B99722B" w14:textId="77777777" w:rsidR="00222056" w:rsidRPr="00084B55" w:rsidRDefault="00222056" w:rsidP="00084B55">
            <w:pPr>
              <w:pStyle w:val="Standard"/>
              <w:widowControl w:val="0"/>
              <w:jc w:val="both"/>
              <w:rPr>
                <w:rFonts w:ascii="Times New Roman" w:hAnsi="Times New Roman"/>
                <w:color w:val="000000"/>
              </w:rPr>
            </w:pPr>
          </w:p>
          <w:p w14:paraId="58BDBEE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sobre la gratuidad del transporte público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1)</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517140"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7242C0"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777074"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220586"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3AA5E5"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FB0F39"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83A6B2"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9EBBDA"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997516"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2D8D22"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C176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4FBB311" w14:textId="77777777">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10B7703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6858A60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Realización de un cuestionario (SB, p. 9, ej. 7)</w:t>
            </w:r>
          </w:p>
          <w:p w14:paraId="2BE62F4A" w14:textId="77777777" w:rsidR="00222056" w:rsidRPr="00084B55" w:rsidRDefault="00222056" w:rsidP="00084B55">
            <w:pPr>
              <w:pStyle w:val="Standard"/>
              <w:widowControl w:val="0"/>
              <w:jc w:val="both"/>
              <w:rPr>
                <w:rFonts w:ascii="Times New Roman" w:hAnsi="Times New Roman"/>
                <w:color w:val="000000"/>
              </w:rPr>
            </w:pPr>
          </w:p>
          <w:p w14:paraId="38B0EE1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qué se ha hecho en los últimos meses y por qué (SB, p. 13,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76A9E740" w14:textId="77777777" w:rsidR="00222056" w:rsidRPr="00084B55" w:rsidRDefault="00222056" w:rsidP="00084B55">
            <w:pPr>
              <w:pStyle w:val="Standard"/>
              <w:widowControl w:val="0"/>
              <w:jc w:val="both"/>
              <w:rPr>
                <w:rFonts w:ascii="Times New Roman" w:hAnsi="Times New Roman"/>
                <w:color w:val="000000"/>
              </w:rPr>
            </w:pPr>
          </w:p>
          <w:p w14:paraId="6F1983B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participar en un programa de intercambio (SB, p. 15,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0DF4B9D" w14:textId="77777777" w:rsidR="00222056" w:rsidRPr="00084B55" w:rsidRDefault="00222056" w:rsidP="00084B55">
            <w:pPr>
              <w:pStyle w:val="Standard"/>
              <w:widowControl w:val="0"/>
              <w:jc w:val="both"/>
              <w:rPr>
                <w:rFonts w:ascii="Times New Roman" w:hAnsi="Times New Roman"/>
                <w:color w:val="000000"/>
              </w:rPr>
            </w:pPr>
          </w:p>
          <w:p w14:paraId="5164A62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Debatir sobre diferentes preguntas planteadas (WB, p. 89, ej. 2)</w:t>
            </w:r>
          </w:p>
          <w:p w14:paraId="1D479B30" w14:textId="77777777" w:rsidR="00222056" w:rsidRPr="00084B55" w:rsidRDefault="00222056" w:rsidP="00084B55">
            <w:pPr>
              <w:pStyle w:val="Standard"/>
              <w:widowControl w:val="0"/>
              <w:jc w:val="both"/>
              <w:rPr>
                <w:rFonts w:ascii="Times New Roman" w:hAnsi="Times New Roman"/>
                <w:color w:val="000000"/>
              </w:rPr>
            </w:pPr>
          </w:p>
          <w:p w14:paraId="5F1932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Presentar ante la clase una situación en la que tuvo mala </w:t>
            </w:r>
            <w:r w:rsidRPr="00084B55">
              <w:rPr>
                <w:rFonts w:ascii="Times New Roman" w:hAnsi="Times New Roman"/>
                <w:color w:val="000000"/>
              </w:rPr>
              <w:lastRenderedPageBreak/>
              <w:t xml:space="preserve">suerte, o hablar de música y entretenimiento, o hablar sobre </w:t>
            </w:r>
            <w:proofErr w:type="spellStart"/>
            <w:r w:rsidRPr="00084B55">
              <w:rPr>
                <w:rFonts w:ascii="Times New Roman" w:hAnsi="Times New Roman"/>
                <w:color w:val="000000"/>
              </w:rPr>
              <w:t>precupaciones</w:t>
            </w:r>
            <w:proofErr w:type="spellEnd"/>
            <w:r w:rsidRPr="00084B55">
              <w:rPr>
                <w:rFonts w:ascii="Times New Roman" w:hAnsi="Times New Roman"/>
                <w:color w:val="000000"/>
              </w:rPr>
              <w:t xml:space="preserve"> relacionadas con el futuro (WB, p. 89, ej. 3-4)</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5AC01"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949F92"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A6B85"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BBB218"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AC2853"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93B751"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EC7CFD"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83B23B"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93D60"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9471B4"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ADA76"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5EDF4412" w14:textId="77777777">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6711509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1E4E952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Realización de un cuestionario (SB, p. 9, ej. 7)</w:t>
            </w:r>
          </w:p>
          <w:p w14:paraId="47BC5474" w14:textId="77777777" w:rsidR="00222056" w:rsidRPr="00084B55" w:rsidRDefault="00222056" w:rsidP="00084B55">
            <w:pPr>
              <w:pStyle w:val="Standard"/>
              <w:widowControl w:val="0"/>
              <w:jc w:val="both"/>
              <w:rPr>
                <w:rFonts w:ascii="Times New Roman" w:hAnsi="Times New Roman"/>
                <w:color w:val="000000"/>
              </w:rPr>
            </w:pPr>
          </w:p>
          <w:p w14:paraId="1F00BFD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la lengua de signos y el alfabeto manual (SB, p. 11, IC </w:t>
            </w:r>
            <w:proofErr w:type="spellStart"/>
            <w:r w:rsidRPr="00084B55">
              <w:rPr>
                <w:rFonts w:ascii="Times New Roman" w:hAnsi="Times New Roman"/>
                <w:color w:val="000000"/>
              </w:rPr>
              <w:t>Silent</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Communication</w:t>
            </w:r>
            <w:proofErr w:type="spellEnd"/>
            <w:r w:rsidRPr="00084B55">
              <w:rPr>
                <w:rFonts w:ascii="Times New Roman" w:hAnsi="Times New Roman"/>
                <w:color w:val="000000"/>
              </w:rPr>
              <w:t>)</w:t>
            </w:r>
          </w:p>
          <w:p w14:paraId="7ACC121C" w14:textId="77777777" w:rsidR="00222056" w:rsidRPr="00084B55" w:rsidRDefault="00222056" w:rsidP="00084B55">
            <w:pPr>
              <w:pStyle w:val="Standard"/>
              <w:widowControl w:val="0"/>
              <w:jc w:val="both"/>
              <w:rPr>
                <w:rFonts w:ascii="Times New Roman" w:hAnsi="Times New Roman"/>
                <w:color w:val="000000"/>
              </w:rPr>
            </w:pPr>
          </w:p>
          <w:p w14:paraId="01DFC42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qué se ha hecho en los últimos meses y por qué (SB, p. 13,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0075732D" w14:textId="77777777" w:rsidR="00222056" w:rsidRPr="00084B55" w:rsidRDefault="00222056" w:rsidP="00084B55">
            <w:pPr>
              <w:pStyle w:val="Standard"/>
              <w:widowControl w:val="0"/>
              <w:jc w:val="both"/>
              <w:rPr>
                <w:rFonts w:ascii="Times New Roman" w:hAnsi="Times New Roman"/>
                <w:color w:val="000000"/>
              </w:rPr>
            </w:pPr>
          </w:p>
          <w:p w14:paraId="34D038C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participar en un programa de intercambio (SB, p. 15,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31DFF74" w14:textId="77777777" w:rsidR="00222056" w:rsidRPr="00084B55" w:rsidRDefault="00222056" w:rsidP="00084B55">
            <w:pPr>
              <w:pStyle w:val="Standard"/>
              <w:widowControl w:val="0"/>
              <w:jc w:val="both"/>
              <w:rPr>
                <w:rFonts w:ascii="Times New Roman" w:hAnsi="Times New Roman"/>
                <w:color w:val="000000"/>
              </w:rPr>
            </w:pPr>
          </w:p>
          <w:p w14:paraId="20DDC67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correo electrónico informal dirigido a su anfitrión en el país donde va a participar en un programa de intercambio (SB, p. 17,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712AF35" w14:textId="77777777" w:rsidR="00222056" w:rsidRPr="00084B55" w:rsidRDefault="00222056" w:rsidP="00084B55">
            <w:pPr>
              <w:pStyle w:val="Standard"/>
              <w:widowControl w:val="0"/>
              <w:jc w:val="both"/>
              <w:rPr>
                <w:rFonts w:ascii="Times New Roman" w:hAnsi="Times New Roman"/>
                <w:color w:val="000000"/>
              </w:rPr>
            </w:pPr>
          </w:p>
          <w:p w14:paraId="22D877C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de una chica que llega a Londres (SB, p. 18, ej. 1)</w:t>
            </w:r>
          </w:p>
          <w:p w14:paraId="65771422" w14:textId="77777777" w:rsidR="00222056" w:rsidRPr="00084B55" w:rsidRDefault="00222056" w:rsidP="00084B55">
            <w:pPr>
              <w:pStyle w:val="Standard"/>
              <w:widowControl w:val="0"/>
              <w:jc w:val="both"/>
              <w:rPr>
                <w:rFonts w:ascii="Times New Roman" w:hAnsi="Times New Roman"/>
                <w:color w:val="000000"/>
              </w:rPr>
            </w:pPr>
          </w:p>
          <w:p w14:paraId="244C413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Los Ángeles (SB, p. 112, ej. 1, 2)</w:t>
            </w:r>
          </w:p>
          <w:p w14:paraId="1C6E5477" w14:textId="77777777" w:rsidR="00222056" w:rsidRPr="00084B55" w:rsidRDefault="00222056" w:rsidP="00084B55">
            <w:pPr>
              <w:pStyle w:val="Standard"/>
              <w:widowControl w:val="0"/>
              <w:jc w:val="both"/>
              <w:rPr>
                <w:rFonts w:ascii="Times New Roman" w:hAnsi="Times New Roman"/>
                <w:color w:val="000000"/>
              </w:rPr>
            </w:pPr>
          </w:p>
          <w:p w14:paraId="4FAB144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correo electrónico informal sobre una fiesta o acontecimiento (WB, p. 12,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135A05C" w14:textId="77777777" w:rsidR="00222056" w:rsidRPr="00084B55" w:rsidRDefault="00222056" w:rsidP="00084B55">
            <w:pPr>
              <w:pStyle w:val="Standard"/>
              <w:widowControl w:val="0"/>
              <w:jc w:val="both"/>
              <w:rPr>
                <w:rFonts w:ascii="Times New Roman" w:hAnsi="Times New Roman"/>
                <w:color w:val="000000"/>
              </w:rPr>
            </w:pPr>
          </w:p>
          <w:p w14:paraId="3155EEF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Debatir sobre diferentes preguntas planteadas (WB, p. 89, ej. 2)</w:t>
            </w:r>
          </w:p>
          <w:p w14:paraId="48BC87C4" w14:textId="77777777" w:rsidR="00222056" w:rsidRPr="00084B55" w:rsidRDefault="00222056" w:rsidP="00084B55">
            <w:pPr>
              <w:pStyle w:val="Standard"/>
              <w:widowControl w:val="0"/>
              <w:jc w:val="both"/>
              <w:rPr>
                <w:rFonts w:ascii="Times New Roman" w:hAnsi="Times New Roman"/>
                <w:color w:val="000000"/>
              </w:rPr>
            </w:pPr>
          </w:p>
          <w:p w14:paraId="03B1397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Presentar ante la clase una situación en la que tuvo mala suerte, o hablar de música y entretenimiento, o hablar sobre </w:t>
            </w:r>
            <w:proofErr w:type="spellStart"/>
            <w:r w:rsidRPr="00084B55">
              <w:rPr>
                <w:rFonts w:ascii="Times New Roman" w:hAnsi="Times New Roman"/>
                <w:color w:val="000000"/>
              </w:rPr>
              <w:t>precupaciones</w:t>
            </w:r>
            <w:proofErr w:type="spellEnd"/>
            <w:r w:rsidRPr="00084B55">
              <w:rPr>
                <w:rFonts w:ascii="Times New Roman" w:hAnsi="Times New Roman"/>
                <w:color w:val="000000"/>
              </w:rPr>
              <w:t xml:space="preserve"> relacionadas con el futuro (WB, p. 89, ej. 3-4)</w:t>
            </w:r>
          </w:p>
          <w:p w14:paraId="40F6DDE7" w14:textId="77777777" w:rsidR="00222056" w:rsidRPr="00084B55" w:rsidRDefault="00222056" w:rsidP="00084B55">
            <w:pPr>
              <w:pStyle w:val="Standard"/>
              <w:widowControl w:val="0"/>
              <w:jc w:val="both"/>
              <w:rPr>
                <w:rFonts w:ascii="Times New Roman" w:hAnsi="Times New Roman"/>
                <w:color w:val="000000"/>
              </w:rPr>
            </w:pPr>
          </w:p>
          <w:p w14:paraId="59ABC5E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Redacción de un artículo sobre la gratuidad del transporte público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1)</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D4FB3A"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B6A9A6"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972D62"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B4C78A"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57E926"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9845D9"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BC7703"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2E9E7B"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82C035"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147DD4"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C2048"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5F2BCFA0" w14:textId="77777777">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36433F2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4CDB9CF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2217C9"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F74240"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B56EFC"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6F9C4D"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CC1F40"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D79599"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92BCA9"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5C9470"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B73587"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8D2F4B"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C3361"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1FD0E3C9" w14:textId="77777777">
        <w:tc>
          <w:tcPr>
            <w:tcW w:w="3908" w:type="dxa"/>
            <w:tcBorders>
              <w:left w:val="single" w:sz="4" w:space="0" w:color="000000"/>
              <w:bottom w:val="single" w:sz="4" w:space="0" w:color="000000"/>
            </w:tcBorders>
            <w:shd w:val="clear" w:color="auto" w:fill="auto"/>
            <w:tcMar>
              <w:top w:w="0" w:type="dxa"/>
              <w:left w:w="108" w:type="dxa"/>
              <w:bottom w:w="0" w:type="dxa"/>
              <w:right w:w="108" w:type="dxa"/>
            </w:tcMar>
          </w:tcPr>
          <w:p w14:paraId="2EC9209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5556" w:type="dxa"/>
            <w:tcBorders>
              <w:left w:val="single" w:sz="4" w:space="0" w:color="000000"/>
              <w:bottom w:val="single" w:sz="4" w:space="0" w:color="000000"/>
            </w:tcBorders>
            <w:shd w:val="clear" w:color="auto" w:fill="auto"/>
            <w:tcMar>
              <w:top w:w="0" w:type="dxa"/>
              <w:left w:w="108" w:type="dxa"/>
              <w:bottom w:w="0" w:type="dxa"/>
              <w:right w:w="108" w:type="dxa"/>
            </w:tcMar>
          </w:tcPr>
          <w:p w14:paraId="74F4172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emoticonos (SB, pp. 10-11, ej. 1-6)</w:t>
            </w:r>
          </w:p>
          <w:p w14:paraId="5329D66A" w14:textId="77777777" w:rsidR="00222056" w:rsidRPr="00084B55" w:rsidRDefault="00222056" w:rsidP="00084B55">
            <w:pPr>
              <w:pStyle w:val="Standard"/>
              <w:widowControl w:val="0"/>
              <w:jc w:val="both"/>
              <w:rPr>
                <w:rFonts w:ascii="Times New Roman" w:hAnsi="Times New Roman"/>
                <w:color w:val="000000"/>
              </w:rPr>
            </w:pPr>
          </w:p>
          <w:p w14:paraId="07137BD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la lengua de signos y el alfabeto manual (SB, p. 11, IC </w:t>
            </w:r>
            <w:proofErr w:type="spellStart"/>
            <w:r w:rsidRPr="00084B55">
              <w:rPr>
                <w:rFonts w:ascii="Times New Roman" w:hAnsi="Times New Roman"/>
                <w:color w:val="000000"/>
              </w:rPr>
              <w:t>Silent</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Communication</w:t>
            </w:r>
            <w:proofErr w:type="spellEnd"/>
            <w:r w:rsidRPr="00084B55">
              <w:rPr>
                <w:rFonts w:ascii="Times New Roman" w:hAnsi="Times New Roman"/>
                <w:color w:val="000000"/>
              </w:rPr>
              <w:t>)</w:t>
            </w:r>
          </w:p>
          <w:p w14:paraId="1182F76C" w14:textId="77777777" w:rsidR="00222056" w:rsidRPr="00084B55" w:rsidRDefault="00222056" w:rsidP="00084B55">
            <w:pPr>
              <w:pStyle w:val="Standard"/>
              <w:widowControl w:val="0"/>
              <w:jc w:val="both"/>
              <w:rPr>
                <w:rFonts w:ascii="Times New Roman" w:hAnsi="Times New Roman"/>
                <w:color w:val="000000"/>
              </w:rPr>
            </w:pPr>
          </w:p>
          <w:p w14:paraId="685A97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videoclips TASTY (WB, p. 13, ej. 3)</w:t>
            </w:r>
          </w:p>
          <w:p w14:paraId="76756B64" w14:textId="77777777" w:rsidR="00222056" w:rsidRPr="00084B55" w:rsidRDefault="00222056" w:rsidP="00084B55">
            <w:pPr>
              <w:pStyle w:val="Standard"/>
              <w:widowControl w:val="0"/>
              <w:jc w:val="both"/>
              <w:rPr>
                <w:rFonts w:ascii="Times New Roman" w:hAnsi="Times New Roman"/>
                <w:color w:val="000000"/>
              </w:rPr>
            </w:pPr>
          </w:p>
          <w:p w14:paraId="11A5D3B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Los Ángeles (SB, p. 112, ej. 1, 2)</w:t>
            </w:r>
          </w:p>
          <w:p w14:paraId="21B8CF9B" w14:textId="77777777" w:rsidR="00222056" w:rsidRPr="00084B55" w:rsidRDefault="00222056" w:rsidP="00084B55">
            <w:pPr>
              <w:pStyle w:val="Standard"/>
              <w:widowControl w:val="0"/>
              <w:jc w:val="both"/>
              <w:rPr>
                <w:rFonts w:ascii="Times New Roman" w:hAnsi="Times New Roman"/>
                <w:color w:val="000000"/>
              </w:rPr>
            </w:pPr>
          </w:p>
          <w:p w14:paraId="4A012DE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sueños (WB, pp. 72-73, ej. 1-6)</w:t>
            </w: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4A9A10"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05128F"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A5BB02"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042B5E"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00A7B8" w14:textId="77777777" w:rsidR="00222056" w:rsidRPr="00084B55" w:rsidRDefault="00222056" w:rsidP="00084B55">
            <w:pPr>
              <w:pStyle w:val="Standard"/>
              <w:widowControl w:val="0"/>
              <w:snapToGrid w:val="0"/>
              <w:jc w:val="both"/>
              <w:rPr>
                <w:rFonts w:ascii="Times New Roman" w:hAnsi="Times New Roman"/>
                <w:color w:val="000000"/>
              </w:rPr>
            </w:pPr>
          </w:p>
        </w:tc>
        <w:tc>
          <w:tcPr>
            <w:tcW w:w="6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2EE6E8"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D1A70"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CC1174"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C67604" w14:textId="77777777" w:rsidR="00222056" w:rsidRPr="00084B55" w:rsidRDefault="00222056" w:rsidP="00084B55">
            <w:pPr>
              <w:pStyle w:val="Standard"/>
              <w:widowControl w:val="0"/>
              <w:snapToGrid w:val="0"/>
              <w:jc w:val="both"/>
              <w:rPr>
                <w:rFonts w:ascii="Times New Roman" w:hAnsi="Times New Roman"/>
                <w:color w:val="000000"/>
              </w:rPr>
            </w:pPr>
          </w:p>
        </w:tc>
        <w:tc>
          <w:tcPr>
            <w:tcW w:w="3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A605A"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F41ED" w14:textId="77777777" w:rsidR="00222056" w:rsidRPr="00084B55" w:rsidRDefault="00222056" w:rsidP="00084B55">
            <w:pPr>
              <w:pStyle w:val="Standard"/>
              <w:widowControl w:val="0"/>
              <w:snapToGrid w:val="0"/>
              <w:jc w:val="both"/>
              <w:rPr>
                <w:rFonts w:ascii="Times New Roman" w:hAnsi="Times New Roman"/>
                <w:color w:val="000000"/>
              </w:rPr>
            </w:pPr>
          </w:p>
        </w:tc>
      </w:tr>
    </w:tbl>
    <w:p w14:paraId="2BBF62D3" w14:textId="77777777" w:rsidR="00222056" w:rsidRPr="00084B55" w:rsidRDefault="00222056" w:rsidP="00084B55">
      <w:pPr>
        <w:pStyle w:val="Standard"/>
        <w:jc w:val="both"/>
        <w:outlineLvl w:val="0"/>
        <w:rPr>
          <w:rFonts w:ascii="Times New Roman" w:hAnsi="Times New Roman" w:cs="Times"/>
          <w:b/>
          <w:color w:val="000000"/>
        </w:rPr>
      </w:pPr>
    </w:p>
    <w:p w14:paraId="683EF318"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2 Top Tech</w:t>
      </w:r>
    </w:p>
    <w:p w14:paraId="5200D3A2" w14:textId="77777777" w:rsidR="00222056" w:rsidRPr="00084B55" w:rsidRDefault="00222056" w:rsidP="00084B55">
      <w:pPr>
        <w:pStyle w:val="Standard"/>
        <w:jc w:val="both"/>
        <w:rPr>
          <w:rFonts w:ascii="Times New Roman" w:hAnsi="Times New Roman"/>
          <w:color w:val="000000"/>
          <w:lang w:val="en-GB"/>
        </w:rPr>
      </w:pPr>
    </w:p>
    <w:tbl>
      <w:tblPr>
        <w:tblW w:w="16382" w:type="dxa"/>
        <w:tblInd w:w="-1125" w:type="dxa"/>
        <w:tblLayout w:type="fixed"/>
        <w:tblCellMar>
          <w:left w:w="10" w:type="dxa"/>
          <w:right w:w="10" w:type="dxa"/>
        </w:tblCellMar>
        <w:tblLook w:val="0000" w:firstRow="0" w:lastRow="0" w:firstColumn="0" w:lastColumn="0" w:noHBand="0" w:noVBand="0"/>
      </w:tblPr>
      <w:tblGrid>
        <w:gridCol w:w="4362"/>
        <w:gridCol w:w="6069"/>
        <w:gridCol w:w="740"/>
        <w:gridCol w:w="503"/>
        <w:gridCol w:w="514"/>
        <w:gridCol w:w="513"/>
        <w:gridCol w:w="394"/>
        <w:gridCol w:w="514"/>
        <w:gridCol w:w="562"/>
        <w:gridCol w:w="395"/>
        <w:gridCol w:w="631"/>
        <w:gridCol w:w="622"/>
        <w:gridCol w:w="563"/>
      </w:tblGrid>
      <w:tr w:rsidR="00222056" w:rsidRPr="00084B55" w14:paraId="2981B5D6" w14:textId="77777777">
        <w:trPr>
          <w:cantSplit/>
          <w:trHeight w:val="338"/>
        </w:trPr>
        <w:tc>
          <w:tcPr>
            <w:tcW w:w="4362"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4C3C7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6069"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5CDC31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178"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1C299F5"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773"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419919D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7B1074A5" w14:textId="77777777">
        <w:trPr>
          <w:cantSplit/>
          <w:trHeight w:val="1422"/>
        </w:trPr>
        <w:tc>
          <w:tcPr>
            <w:tcW w:w="4362"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0298CF5" w14:textId="77777777" w:rsidR="00796DA4" w:rsidRPr="00084B55" w:rsidRDefault="00796DA4" w:rsidP="00084B55">
            <w:pPr>
              <w:jc w:val="both"/>
            </w:pPr>
          </w:p>
        </w:tc>
        <w:tc>
          <w:tcPr>
            <w:tcW w:w="6069"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5119861" w14:textId="77777777" w:rsidR="00796DA4" w:rsidRPr="00084B55" w:rsidRDefault="00796DA4" w:rsidP="00084B55">
            <w:pPr>
              <w:jc w:val="both"/>
            </w:pPr>
          </w:p>
        </w:tc>
        <w:tc>
          <w:tcPr>
            <w:tcW w:w="740"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F0F81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0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0D4CCF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EC721A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861DC6E"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39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D52319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546431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6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388379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395"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BC9C08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63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5EC9E2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62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17B986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563"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7D9292A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4841D713"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4157C5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5F4EAD1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68532438" w14:textId="77777777" w:rsidR="00222056" w:rsidRPr="00084B55" w:rsidRDefault="00222056" w:rsidP="00084B55">
            <w:pPr>
              <w:pStyle w:val="Standard"/>
              <w:widowControl w:val="0"/>
              <w:jc w:val="both"/>
              <w:rPr>
                <w:rFonts w:ascii="Times New Roman" w:hAnsi="Times New Roman"/>
                <w:color w:val="000000"/>
              </w:rPr>
            </w:pPr>
          </w:p>
          <w:p w14:paraId="58A1628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424D4A8E" w14:textId="77777777" w:rsidR="00222056" w:rsidRPr="00084B55" w:rsidRDefault="00222056" w:rsidP="00084B55">
            <w:pPr>
              <w:pStyle w:val="Standard"/>
              <w:widowControl w:val="0"/>
              <w:jc w:val="both"/>
              <w:rPr>
                <w:rFonts w:ascii="Times New Roman" w:hAnsi="Times New Roman"/>
                <w:color w:val="000000"/>
              </w:rPr>
            </w:pPr>
          </w:p>
          <w:p w14:paraId="2A31F2F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Descripciones de diferentes robots (SB, p. 20, ej. 2)</w:t>
            </w:r>
          </w:p>
          <w:p w14:paraId="5941DAB8" w14:textId="77777777" w:rsidR="00222056" w:rsidRPr="00084B55" w:rsidRDefault="00222056" w:rsidP="00084B55">
            <w:pPr>
              <w:pStyle w:val="Standard"/>
              <w:widowControl w:val="0"/>
              <w:jc w:val="both"/>
              <w:rPr>
                <w:rFonts w:ascii="Times New Roman" w:hAnsi="Times New Roman"/>
                <w:color w:val="000000"/>
              </w:rPr>
            </w:pPr>
          </w:p>
          <w:p w14:paraId="4E70B68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Charla de una chica sobre la actividad en la que participa (SB, p. 21, ej. 6, 7)</w:t>
            </w:r>
          </w:p>
          <w:p w14:paraId="5516881F" w14:textId="77777777" w:rsidR="00222056" w:rsidRPr="00084B55" w:rsidRDefault="00222056" w:rsidP="00084B55">
            <w:pPr>
              <w:pStyle w:val="Standard"/>
              <w:widowControl w:val="0"/>
              <w:jc w:val="both"/>
              <w:rPr>
                <w:rFonts w:ascii="Times New Roman" w:hAnsi="Times New Roman"/>
                <w:color w:val="000000"/>
              </w:rPr>
            </w:pPr>
          </w:p>
          <w:p w14:paraId="5C70E08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Foro sobre experiencias con drones (SB, p. 22, ej. 1-7)</w:t>
            </w:r>
          </w:p>
          <w:p w14:paraId="7161AD7F" w14:textId="77777777" w:rsidR="00222056" w:rsidRPr="00084B55" w:rsidRDefault="00222056" w:rsidP="00084B55">
            <w:pPr>
              <w:pStyle w:val="Standard"/>
              <w:widowControl w:val="0"/>
              <w:jc w:val="both"/>
              <w:rPr>
                <w:rFonts w:ascii="Times New Roman" w:hAnsi="Times New Roman"/>
                <w:color w:val="000000"/>
                <w:lang w:val="es-US"/>
              </w:rPr>
            </w:pPr>
          </w:p>
          <w:p w14:paraId="4B49CBE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los drones y el tiempo atmosférico (SB, p. 23, IC </w:t>
            </w:r>
            <w:proofErr w:type="spellStart"/>
            <w:r w:rsidRPr="00084B55">
              <w:rPr>
                <w:rFonts w:ascii="Times New Roman" w:hAnsi="Times New Roman"/>
                <w:color w:val="000000"/>
              </w:rPr>
              <w:t>Filming</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Sky</w:t>
            </w:r>
            <w:proofErr w:type="spellEnd"/>
            <w:r w:rsidRPr="00084B55">
              <w:rPr>
                <w:rFonts w:ascii="Times New Roman" w:hAnsi="Times New Roman"/>
                <w:color w:val="000000"/>
              </w:rPr>
              <w:t>)</w:t>
            </w:r>
          </w:p>
          <w:p w14:paraId="69207D56" w14:textId="77777777" w:rsidR="00222056" w:rsidRPr="00084B55" w:rsidRDefault="00222056" w:rsidP="00084B55">
            <w:pPr>
              <w:pStyle w:val="Standard"/>
              <w:widowControl w:val="0"/>
              <w:jc w:val="both"/>
              <w:rPr>
                <w:rFonts w:ascii="Times New Roman" w:hAnsi="Times New Roman"/>
                <w:color w:val="000000"/>
              </w:rPr>
            </w:pPr>
          </w:p>
          <w:p w14:paraId="1E75485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Reportaje radiofónico sobre unas zapatillas inteligentes (SB, p. 26, ej. 5, 6)</w:t>
            </w:r>
          </w:p>
          <w:p w14:paraId="14646A34" w14:textId="77777777" w:rsidR="00222056" w:rsidRPr="00084B55" w:rsidRDefault="00222056" w:rsidP="00084B55">
            <w:pPr>
              <w:pStyle w:val="Standard"/>
              <w:widowControl w:val="0"/>
              <w:jc w:val="both"/>
              <w:rPr>
                <w:rFonts w:ascii="Times New Roman" w:hAnsi="Times New Roman"/>
                <w:color w:val="000000"/>
              </w:rPr>
            </w:pPr>
          </w:p>
          <w:p w14:paraId="6B4AFC6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Ensayo sobre el uso de robots en la medicina (SB, p. 28, ej. 1-2)</w:t>
            </w:r>
          </w:p>
          <w:p w14:paraId="36C18EAD" w14:textId="77777777" w:rsidR="00222056" w:rsidRPr="00084B55" w:rsidRDefault="00222056" w:rsidP="00084B55">
            <w:pPr>
              <w:pStyle w:val="Standard"/>
              <w:widowControl w:val="0"/>
              <w:jc w:val="both"/>
              <w:rPr>
                <w:rFonts w:ascii="Times New Roman" w:hAnsi="Times New Roman"/>
                <w:color w:val="000000"/>
              </w:rPr>
            </w:pPr>
          </w:p>
          <w:p w14:paraId="3A8B508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Titulares y entradillas de periódico (SB, p. 29,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D9DF290" w14:textId="77777777" w:rsidR="00222056" w:rsidRPr="00084B55" w:rsidRDefault="00222056" w:rsidP="00084B55">
            <w:pPr>
              <w:pStyle w:val="Standard"/>
              <w:widowControl w:val="0"/>
              <w:jc w:val="both"/>
              <w:rPr>
                <w:rFonts w:ascii="Times New Roman" w:hAnsi="Times New Roman"/>
                <w:color w:val="000000"/>
              </w:rPr>
            </w:pPr>
          </w:p>
          <w:p w14:paraId="7F6F40C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Vídeo sobre tres amigos hablando de sus planes para la tarde (SB, p. 30, ej. 1)</w:t>
            </w:r>
          </w:p>
          <w:p w14:paraId="6A14CA30" w14:textId="77777777" w:rsidR="00222056" w:rsidRPr="00084B55" w:rsidRDefault="00222056" w:rsidP="00084B55">
            <w:pPr>
              <w:pStyle w:val="Standard"/>
              <w:widowControl w:val="0"/>
              <w:jc w:val="both"/>
              <w:rPr>
                <w:rFonts w:ascii="Times New Roman" w:hAnsi="Times New Roman"/>
                <w:color w:val="000000"/>
              </w:rPr>
            </w:pPr>
          </w:p>
          <w:p w14:paraId="3A9D80C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Página web con información y opiniones sobre una obra de teatro (SB, p. 30, ej. 2-3)</w:t>
            </w:r>
          </w:p>
          <w:p w14:paraId="47616CD7" w14:textId="77777777" w:rsidR="00222056" w:rsidRPr="00084B55" w:rsidRDefault="00222056" w:rsidP="00084B55">
            <w:pPr>
              <w:pStyle w:val="Standard"/>
              <w:widowControl w:val="0"/>
              <w:jc w:val="both"/>
              <w:rPr>
                <w:rFonts w:ascii="Times New Roman" w:hAnsi="Times New Roman"/>
                <w:color w:val="000000"/>
              </w:rPr>
            </w:pPr>
          </w:p>
          <w:p w14:paraId="7F99503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Blog sobre una mala experiencia (SB, p. 31,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37A64AB5" w14:textId="77777777" w:rsidR="00222056" w:rsidRPr="00084B55" w:rsidRDefault="00222056" w:rsidP="00084B55">
            <w:pPr>
              <w:pStyle w:val="Standard"/>
              <w:widowControl w:val="0"/>
              <w:jc w:val="both"/>
              <w:rPr>
                <w:rFonts w:ascii="Times New Roman" w:hAnsi="Times New Roman"/>
                <w:color w:val="000000"/>
              </w:rPr>
            </w:pPr>
          </w:p>
          <w:p w14:paraId="018CD29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de radio sobre los efectos del teléfono inteligente (SB, p. 32,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1278376A" w14:textId="77777777" w:rsidR="00222056" w:rsidRPr="00084B55" w:rsidRDefault="00222056" w:rsidP="00084B55">
            <w:pPr>
              <w:pStyle w:val="Standard"/>
              <w:widowControl w:val="0"/>
              <w:jc w:val="both"/>
              <w:rPr>
                <w:rFonts w:ascii="Times New Roman" w:hAnsi="Times New Roman"/>
                <w:color w:val="000000"/>
              </w:rPr>
            </w:pPr>
          </w:p>
          <w:p w14:paraId="28F28C5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Dublín (SB, p. 119, ej. 1, 2)</w:t>
            </w:r>
          </w:p>
          <w:p w14:paraId="7BFEB8BC" w14:textId="77777777" w:rsidR="00222056" w:rsidRPr="00084B55" w:rsidRDefault="00222056" w:rsidP="00084B55">
            <w:pPr>
              <w:pStyle w:val="Standard"/>
              <w:widowControl w:val="0"/>
              <w:jc w:val="both"/>
              <w:rPr>
                <w:rFonts w:ascii="Times New Roman" w:hAnsi="Times New Roman"/>
                <w:color w:val="000000"/>
              </w:rPr>
            </w:pPr>
          </w:p>
          <w:p w14:paraId="760205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cervecería Guinness (SB, p. 119, ej. 1-3)</w:t>
            </w:r>
          </w:p>
          <w:p w14:paraId="46A00248" w14:textId="77777777" w:rsidR="00222056" w:rsidRPr="00084B55" w:rsidRDefault="00222056" w:rsidP="00084B55">
            <w:pPr>
              <w:pStyle w:val="Standard"/>
              <w:widowControl w:val="0"/>
              <w:jc w:val="both"/>
              <w:rPr>
                <w:rFonts w:ascii="Times New Roman" w:hAnsi="Times New Roman"/>
                <w:color w:val="000000"/>
              </w:rPr>
            </w:pPr>
          </w:p>
          <w:p w14:paraId="03844E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parche para seguimiento médico (WB, p. 13, ej. 5)</w:t>
            </w:r>
          </w:p>
          <w:p w14:paraId="05C6ABF4" w14:textId="77777777" w:rsidR="00222056" w:rsidRPr="00084B55" w:rsidRDefault="00222056" w:rsidP="00084B55">
            <w:pPr>
              <w:pStyle w:val="Standard"/>
              <w:widowControl w:val="0"/>
              <w:jc w:val="both"/>
              <w:rPr>
                <w:rFonts w:ascii="Times New Roman" w:hAnsi="Times New Roman"/>
                <w:color w:val="000000"/>
              </w:rPr>
            </w:pPr>
          </w:p>
          <w:p w14:paraId="31BF679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los drones con fines médicos (WB, p. 15, ej. 6)</w:t>
            </w:r>
          </w:p>
          <w:p w14:paraId="16F6BFD0" w14:textId="77777777" w:rsidR="00222056" w:rsidRPr="00084B55" w:rsidRDefault="00222056" w:rsidP="00084B55">
            <w:pPr>
              <w:pStyle w:val="Standard"/>
              <w:widowControl w:val="0"/>
              <w:jc w:val="both"/>
              <w:rPr>
                <w:rFonts w:ascii="Times New Roman" w:hAnsi="Times New Roman"/>
                <w:color w:val="000000"/>
              </w:rPr>
            </w:pPr>
          </w:p>
          <w:p w14:paraId="132956D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cómo construir una batería casera (WB, p. 17, ej. 7)</w:t>
            </w:r>
          </w:p>
          <w:p w14:paraId="33F6675A" w14:textId="77777777" w:rsidR="00222056" w:rsidRPr="00084B55" w:rsidRDefault="00222056" w:rsidP="00084B55">
            <w:pPr>
              <w:pStyle w:val="Standard"/>
              <w:widowControl w:val="0"/>
              <w:jc w:val="both"/>
              <w:rPr>
                <w:rFonts w:ascii="Times New Roman" w:hAnsi="Times New Roman"/>
                <w:color w:val="000000"/>
                <w:lang w:val="es-US"/>
              </w:rPr>
            </w:pPr>
          </w:p>
          <w:p w14:paraId="0EE7C655" w14:textId="77777777" w:rsidR="00222056" w:rsidRPr="00084B55" w:rsidRDefault="00796DA4" w:rsidP="00084B55">
            <w:pPr>
              <w:pStyle w:val="Standard"/>
              <w:widowControl w:val="0"/>
              <w:jc w:val="both"/>
              <w:rPr>
                <w:rFonts w:ascii="Times New Roman" w:hAnsi="Times New Roman"/>
                <w:color w:val="000000"/>
                <w:lang w:val="es-US"/>
              </w:rPr>
            </w:pPr>
            <w:r w:rsidRPr="00084B55">
              <w:rPr>
                <w:rFonts w:ascii="Times New Roman" w:hAnsi="Times New Roman"/>
                <w:color w:val="000000"/>
                <w:lang w:val="es-US"/>
              </w:rPr>
              <w:t>Comprensión de un dictado (WB, p. 18, ej. 5)</w:t>
            </w:r>
          </w:p>
          <w:p w14:paraId="6CB06E2A" w14:textId="77777777" w:rsidR="00222056" w:rsidRPr="00084B55" w:rsidRDefault="00222056" w:rsidP="00084B55">
            <w:pPr>
              <w:pStyle w:val="Standard"/>
              <w:widowControl w:val="0"/>
              <w:jc w:val="both"/>
              <w:rPr>
                <w:rFonts w:ascii="Times New Roman" w:hAnsi="Times New Roman"/>
                <w:color w:val="000000"/>
                <w:lang w:val="es-US"/>
              </w:rPr>
            </w:pPr>
          </w:p>
          <w:p w14:paraId="477F1F7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Mensajes en un foro sobre el uso de las nuevas tecnologías (WB, p. 19, ej. 1-3)</w:t>
            </w:r>
          </w:p>
          <w:p w14:paraId="72E61853" w14:textId="77777777" w:rsidR="00222056" w:rsidRPr="00084B55" w:rsidRDefault="00222056" w:rsidP="00084B55">
            <w:pPr>
              <w:pStyle w:val="Standard"/>
              <w:widowControl w:val="0"/>
              <w:jc w:val="both"/>
              <w:rPr>
                <w:rFonts w:ascii="Times New Roman" w:hAnsi="Times New Roman"/>
                <w:color w:val="000000"/>
                <w:lang w:val="es-US"/>
              </w:rPr>
            </w:pPr>
          </w:p>
          <w:p w14:paraId="0040260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identificación biométrica (WB, p. 20, ej. 3)</w:t>
            </w:r>
          </w:p>
          <w:p w14:paraId="37FFE0BE" w14:textId="77777777" w:rsidR="00222056" w:rsidRPr="00084B55" w:rsidRDefault="00222056" w:rsidP="00084B55">
            <w:pPr>
              <w:pStyle w:val="Standard"/>
              <w:widowControl w:val="0"/>
              <w:jc w:val="both"/>
              <w:rPr>
                <w:rFonts w:ascii="Times New Roman" w:hAnsi="Times New Roman"/>
                <w:color w:val="000000"/>
                <w:lang w:val="es-US"/>
              </w:rPr>
            </w:pPr>
          </w:p>
          <w:p w14:paraId="6E5D98B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los satélites en arqueología (WB, p. 21, ej. 3)</w:t>
            </w:r>
          </w:p>
          <w:p w14:paraId="17B8757B" w14:textId="77777777" w:rsidR="00222056" w:rsidRPr="00084B55" w:rsidRDefault="00222056" w:rsidP="00084B55">
            <w:pPr>
              <w:pStyle w:val="Standard"/>
              <w:widowControl w:val="0"/>
              <w:jc w:val="both"/>
              <w:rPr>
                <w:rFonts w:ascii="Times New Roman" w:hAnsi="Times New Roman"/>
                <w:color w:val="000000"/>
                <w:lang w:val="es-US"/>
              </w:rPr>
            </w:pPr>
          </w:p>
          <w:p w14:paraId="1A7FB0C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los robots y la inteligencia artificial (WB, p. 21, ej. 6)</w:t>
            </w:r>
          </w:p>
          <w:p w14:paraId="2FAE5608" w14:textId="77777777" w:rsidR="00222056" w:rsidRPr="00084B55" w:rsidRDefault="00222056" w:rsidP="00084B55">
            <w:pPr>
              <w:pStyle w:val="Standard"/>
              <w:widowControl w:val="0"/>
              <w:jc w:val="both"/>
              <w:rPr>
                <w:rFonts w:ascii="Times New Roman" w:hAnsi="Times New Roman"/>
                <w:color w:val="000000"/>
                <w:lang w:val="es-US"/>
              </w:rPr>
            </w:pPr>
          </w:p>
          <w:p w14:paraId="4E27352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Amelia Earhart (WB, p. 74)</w:t>
            </w:r>
          </w:p>
          <w:p w14:paraId="512F784E" w14:textId="77777777" w:rsidR="00222056" w:rsidRPr="00084B55" w:rsidRDefault="00222056" w:rsidP="00084B55">
            <w:pPr>
              <w:pStyle w:val="Standard"/>
              <w:widowControl w:val="0"/>
              <w:jc w:val="both"/>
              <w:rPr>
                <w:rFonts w:ascii="Times New Roman" w:hAnsi="Times New Roman"/>
                <w:color w:val="000000"/>
                <w:lang w:val="es-US"/>
              </w:rPr>
            </w:pPr>
          </w:p>
          <w:p w14:paraId="25271F5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sobre el precio de la vivienda (WB, p. 82)</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E9AEEF"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8E35C"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6726C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47586A"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17B64B"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B948A4"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249CEA"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A46EB0"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3719D2"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E67CD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0C928"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CEE875D"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20E4E20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lastRenderedPageBreak/>
              <w:t xml:space="preserve">2. </w:t>
            </w:r>
            <w:r w:rsidRPr="00084B55">
              <w:rPr>
                <w:rFonts w:ascii="Times New Roman" w:hAnsi="Times New Roman"/>
                <w:color w:val="000000"/>
              </w:rPr>
              <w:t xml:space="preserve">Producir textos originales, de creciente extensión, claros, bien 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07C0C0A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las ventajas y desventajas de participar en actividades extraescolares (SB, p. 21, ej. 8)</w:t>
            </w:r>
          </w:p>
          <w:p w14:paraId="08AB756D" w14:textId="77777777" w:rsidR="00222056" w:rsidRPr="00084B55" w:rsidRDefault="00222056" w:rsidP="00084B55">
            <w:pPr>
              <w:pStyle w:val="Standard"/>
              <w:widowControl w:val="0"/>
              <w:jc w:val="both"/>
              <w:rPr>
                <w:rFonts w:ascii="Times New Roman" w:hAnsi="Times New Roman"/>
                <w:color w:val="000000"/>
              </w:rPr>
            </w:pPr>
          </w:p>
          <w:p w14:paraId="34C4974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hechos futuros (SB, p. 25,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74EBB5CF" w14:textId="77777777" w:rsidR="00222056" w:rsidRPr="00084B55" w:rsidRDefault="00222056" w:rsidP="00084B55">
            <w:pPr>
              <w:pStyle w:val="Standard"/>
              <w:widowControl w:val="0"/>
              <w:jc w:val="both"/>
              <w:rPr>
                <w:rFonts w:ascii="Times New Roman" w:hAnsi="Times New Roman"/>
                <w:color w:val="000000"/>
              </w:rPr>
            </w:pPr>
          </w:p>
          <w:p w14:paraId="11AAC98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donde se comparan dos fotografías y se responden dos preguntas sobre estas (SB, p. 27,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002E9BB" w14:textId="77777777" w:rsidR="00222056" w:rsidRPr="00084B55" w:rsidRDefault="00222056" w:rsidP="00084B55">
            <w:pPr>
              <w:pStyle w:val="Standard"/>
              <w:widowControl w:val="0"/>
              <w:jc w:val="both"/>
              <w:rPr>
                <w:rFonts w:ascii="Times New Roman" w:hAnsi="Times New Roman"/>
                <w:color w:val="000000"/>
              </w:rPr>
            </w:pPr>
          </w:p>
          <w:p w14:paraId="6ACD9E0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breve ensayo sobre el uso personal de drones (SB, p. 29,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D342604" w14:textId="77777777" w:rsidR="00222056" w:rsidRPr="00084B55" w:rsidRDefault="00222056" w:rsidP="00084B55">
            <w:pPr>
              <w:pStyle w:val="Standard"/>
              <w:widowControl w:val="0"/>
              <w:jc w:val="both"/>
              <w:rPr>
                <w:rFonts w:ascii="Times New Roman" w:hAnsi="Times New Roman"/>
                <w:color w:val="000000"/>
              </w:rPr>
            </w:pPr>
          </w:p>
          <w:p w14:paraId="04A35F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entrada de blog sobre un acontecimiento social (SB, p. 32,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0A95F7C0" w14:textId="77777777" w:rsidR="00222056" w:rsidRPr="00084B55" w:rsidRDefault="00222056" w:rsidP="00084B55">
            <w:pPr>
              <w:pStyle w:val="Standard"/>
              <w:widowControl w:val="0"/>
              <w:jc w:val="both"/>
              <w:rPr>
                <w:rFonts w:ascii="Times New Roman" w:hAnsi="Times New Roman"/>
                <w:color w:val="000000"/>
              </w:rPr>
            </w:pPr>
          </w:p>
          <w:p w14:paraId="364E2B7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cliente y dependiente donde se trata de devolver un teléfono inteligente (SB, p. 32,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6FE615DF" w14:textId="77777777" w:rsidR="00222056" w:rsidRPr="00084B55" w:rsidRDefault="00222056" w:rsidP="00084B55">
            <w:pPr>
              <w:pStyle w:val="Standard"/>
              <w:widowControl w:val="0"/>
              <w:jc w:val="both"/>
              <w:rPr>
                <w:rFonts w:ascii="Times New Roman" w:hAnsi="Times New Roman"/>
                <w:color w:val="000000"/>
              </w:rPr>
            </w:pPr>
          </w:p>
          <w:p w14:paraId="68E1FB3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ensayo con pros y contras sobre el uso de cámaras de seguridad en colegios y lugares de entretenimiento y trabajo (WB, p. 20,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06EE902" w14:textId="77777777" w:rsidR="00222056" w:rsidRPr="00084B55" w:rsidRDefault="00222056" w:rsidP="00084B55">
            <w:pPr>
              <w:pStyle w:val="Standard"/>
              <w:widowControl w:val="0"/>
              <w:jc w:val="both"/>
              <w:rPr>
                <w:rFonts w:ascii="Times New Roman" w:hAnsi="Times New Roman"/>
                <w:color w:val="000000"/>
              </w:rPr>
            </w:pPr>
          </w:p>
          <w:p w14:paraId="79EDD9E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90, ej. 2)</w:t>
            </w:r>
          </w:p>
          <w:p w14:paraId="34CC52A6" w14:textId="77777777" w:rsidR="00222056" w:rsidRPr="00084B55" w:rsidRDefault="00222056" w:rsidP="00084B55">
            <w:pPr>
              <w:pStyle w:val="Standard"/>
              <w:widowControl w:val="0"/>
              <w:jc w:val="both"/>
              <w:rPr>
                <w:rFonts w:ascii="Times New Roman" w:hAnsi="Times New Roman"/>
                <w:color w:val="000000"/>
              </w:rPr>
            </w:pPr>
          </w:p>
          <w:p w14:paraId="1D8B6FE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tras un atropello de una bicicleta a un peatón (WB, p. 90, ej. 3)</w:t>
            </w:r>
          </w:p>
          <w:p w14:paraId="09513409" w14:textId="77777777" w:rsidR="00222056" w:rsidRPr="00084B55" w:rsidRDefault="00222056" w:rsidP="00084B55">
            <w:pPr>
              <w:pStyle w:val="Standard"/>
              <w:widowControl w:val="0"/>
              <w:jc w:val="both"/>
              <w:rPr>
                <w:rFonts w:ascii="Times New Roman" w:hAnsi="Times New Roman"/>
                <w:color w:val="000000"/>
              </w:rPr>
            </w:pPr>
          </w:p>
          <w:p w14:paraId="0B45F07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celebración familiar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2)</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262194"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E2EE4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DBE68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275628"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210E34"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2ABA47"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392A62"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1BBD5A"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3C180A"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72F24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6566D"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1180CC24"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25CBC6B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159227D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las ventajas y desventajas de participar en actividades extraescolares (SB, p. 21, ej. 8)</w:t>
            </w:r>
          </w:p>
          <w:p w14:paraId="230FAED6" w14:textId="77777777" w:rsidR="00222056" w:rsidRPr="00084B55" w:rsidRDefault="00222056" w:rsidP="00084B55">
            <w:pPr>
              <w:pStyle w:val="Standard"/>
              <w:widowControl w:val="0"/>
              <w:jc w:val="both"/>
              <w:rPr>
                <w:rFonts w:ascii="Times New Roman" w:hAnsi="Times New Roman"/>
                <w:color w:val="000000"/>
              </w:rPr>
            </w:pPr>
          </w:p>
          <w:p w14:paraId="2BB31D0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hechos futuros (SB, p. 25,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116CCAB1" w14:textId="77777777" w:rsidR="00222056" w:rsidRPr="00084B55" w:rsidRDefault="00222056" w:rsidP="00084B55">
            <w:pPr>
              <w:pStyle w:val="Standard"/>
              <w:widowControl w:val="0"/>
              <w:jc w:val="both"/>
              <w:rPr>
                <w:rFonts w:ascii="Times New Roman" w:hAnsi="Times New Roman"/>
                <w:color w:val="000000"/>
              </w:rPr>
            </w:pPr>
          </w:p>
          <w:p w14:paraId="15A8B08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donde se comparan dos fotografías y se responden dos preguntas sobre estas (SB, p. 27,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3892F25" w14:textId="77777777" w:rsidR="00222056" w:rsidRPr="00084B55" w:rsidRDefault="00222056" w:rsidP="00084B55">
            <w:pPr>
              <w:pStyle w:val="Standard"/>
              <w:widowControl w:val="0"/>
              <w:jc w:val="both"/>
              <w:rPr>
                <w:rFonts w:ascii="Times New Roman" w:hAnsi="Times New Roman"/>
                <w:color w:val="000000"/>
              </w:rPr>
            </w:pPr>
          </w:p>
          <w:p w14:paraId="40E25AD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cliente y dependiente donde se trata de devolver un teléfono inteligente (SB, p. 32,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46C386A7" w14:textId="77777777" w:rsidR="00222056" w:rsidRPr="00084B55" w:rsidRDefault="00222056" w:rsidP="00084B55">
            <w:pPr>
              <w:pStyle w:val="Standard"/>
              <w:widowControl w:val="0"/>
              <w:jc w:val="both"/>
              <w:rPr>
                <w:rFonts w:ascii="Times New Roman" w:hAnsi="Times New Roman"/>
                <w:color w:val="000000"/>
              </w:rPr>
            </w:pPr>
          </w:p>
          <w:p w14:paraId="5611966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90, ej. 2)</w:t>
            </w:r>
          </w:p>
          <w:p w14:paraId="7BC2B551" w14:textId="77777777" w:rsidR="00222056" w:rsidRPr="00084B55" w:rsidRDefault="00222056" w:rsidP="00084B55">
            <w:pPr>
              <w:pStyle w:val="Standard"/>
              <w:widowControl w:val="0"/>
              <w:jc w:val="both"/>
              <w:rPr>
                <w:rFonts w:ascii="Times New Roman" w:hAnsi="Times New Roman"/>
                <w:color w:val="000000"/>
              </w:rPr>
            </w:pPr>
          </w:p>
          <w:p w14:paraId="77B2D97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tras un atropello de una bicicleta a un peatón (WB, p. 90, ej. 3)</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4D7995"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3E0A64"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21802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3F6D9A"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CA7AE"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9985EC"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B35BB2"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D16E8B"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8A8AC9"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FB1504"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205AD"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893659F"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1524322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28A5016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las ventajas y desventajas de participar en actividades extraescolares (SB, p. 21, ej. 8)</w:t>
            </w:r>
          </w:p>
          <w:p w14:paraId="5D3369DD" w14:textId="77777777" w:rsidR="00222056" w:rsidRPr="00084B55" w:rsidRDefault="00222056" w:rsidP="00084B55">
            <w:pPr>
              <w:pStyle w:val="Standard"/>
              <w:widowControl w:val="0"/>
              <w:jc w:val="both"/>
              <w:rPr>
                <w:rFonts w:ascii="Times New Roman" w:hAnsi="Times New Roman"/>
                <w:color w:val="000000"/>
              </w:rPr>
            </w:pPr>
          </w:p>
          <w:p w14:paraId="18712BE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los drones y el tiempo atmosférico (SB, p. 23, IC </w:t>
            </w:r>
            <w:proofErr w:type="spellStart"/>
            <w:r w:rsidRPr="00084B55">
              <w:rPr>
                <w:rFonts w:ascii="Times New Roman" w:hAnsi="Times New Roman"/>
                <w:color w:val="000000"/>
              </w:rPr>
              <w:t>Filming</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Sky</w:t>
            </w:r>
            <w:proofErr w:type="spellEnd"/>
            <w:r w:rsidRPr="00084B55">
              <w:rPr>
                <w:rFonts w:ascii="Times New Roman" w:hAnsi="Times New Roman"/>
                <w:color w:val="000000"/>
              </w:rPr>
              <w:t>)</w:t>
            </w:r>
          </w:p>
          <w:p w14:paraId="48AD6CD2" w14:textId="77777777" w:rsidR="00222056" w:rsidRPr="00084B55" w:rsidRDefault="00222056" w:rsidP="00084B55">
            <w:pPr>
              <w:pStyle w:val="Standard"/>
              <w:widowControl w:val="0"/>
              <w:jc w:val="both"/>
              <w:rPr>
                <w:rFonts w:ascii="Times New Roman" w:hAnsi="Times New Roman"/>
                <w:color w:val="000000"/>
              </w:rPr>
            </w:pPr>
          </w:p>
          <w:p w14:paraId="4034877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hechos futuros (SB, p. 25,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A3D852C" w14:textId="77777777" w:rsidR="00222056" w:rsidRPr="00084B55" w:rsidRDefault="00222056" w:rsidP="00084B55">
            <w:pPr>
              <w:pStyle w:val="Standard"/>
              <w:widowControl w:val="0"/>
              <w:jc w:val="both"/>
              <w:rPr>
                <w:rFonts w:ascii="Times New Roman" w:hAnsi="Times New Roman"/>
                <w:color w:val="000000"/>
              </w:rPr>
            </w:pPr>
          </w:p>
          <w:p w14:paraId="652AB1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Reportaje radiofónico sobre unas zapatillas inteligentes (SB, p. 26, ej. 5, 6)</w:t>
            </w:r>
          </w:p>
          <w:p w14:paraId="31E8E833" w14:textId="77777777" w:rsidR="00222056" w:rsidRPr="00084B55" w:rsidRDefault="00222056" w:rsidP="00084B55">
            <w:pPr>
              <w:pStyle w:val="Standard"/>
              <w:widowControl w:val="0"/>
              <w:jc w:val="both"/>
              <w:rPr>
                <w:rFonts w:ascii="Times New Roman" w:hAnsi="Times New Roman"/>
                <w:color w:val="000000"/>
              </w:rPr>
            </w:pPr>
          </w:p>
          <w:p w14:paraId="4F20BEC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donde se comparan dos fotografías y se responden dos preguntas sobre estas (SB, p. 27,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64482E2" w14:textId="77777777" w:rsidR="00222056" w:rsidRPr="00084B55" w:rsidRDefault="00222056" w:rsidP="00084B55">
            <w:pPr>
              <w:pStyle w:val="Standard"/>
              <w:widowControl w:val="0"/>
              <w:jc w:val="both"/>
              <w:rPr>
                <w:rFonts w:ascii="Times New Roman" w:hAnsi="Times New Roman"/>
                <w:color w:val="000000"/>
              </w:rPr>
            </w:pPr>
          </w:p>
          <w:p w14:paraId="7D5DEBB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breve ensayo sobre el uso personal de drones (SB, p. 29,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728E6F6" w14:textId="77777777" w:rsidR="00222056" w:rsidRPr="00084B55" w:rsidRDefault="00222056" w:rsidP="00084B55">
            <w:pPr>
              <w:pStyle w:val="Standard"/>
              <w:widowControl w:val="0"/>
              <w:jc w:val="both"/>
              <w:rPr>
                <w:rFonts w:ascii="Times New Roman" w:hAnsi="Times New Roman"/>
                <w:color w:val="000000"/>
              </w:rPr>
            </w:pPr>
          </w:p>
          <w:p w14:paraId="17311B4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tres amigos hablando de sus planes para la tarde (SB, p. 30, ej. 1)</w:t>
            </w:r>
          </w:p>
          <w:p w14:paraId="51EF1C59" w14:textId="77777777" w:rsidR="00222056" w:rsidRPr="00084B55" w:rsidRDefault="00222056" w:rsidP="00084B55">
            <w:pPr>
              <w:pStyle w:val="Standard"/>
              <w:widowControl w:val="0"/>
              <w:jc w:val="both"/>
              <w:rPr>
                <w:rFonts w:ascii="Times New Roman" w:hAnsi="Times New Roman"/>
                <w:color w:val="000000"/>
              </w:rPr>
            </w:pPr>
          </w:p>
          <w:p w14:paraId="5D1F61B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entrada de blog sobre un acontecimiento social (SB, p. 32,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17F48C17" w14:textId="77777777" w:rsidR="00222056" w:rsidRPr="00084B55" w:rsidRDefault="00222056" w:rsidP="00084B55">
            <w:pPr>
              <w:pStyle w:val="Standard"/>
              <w:widowControl w:val="0"/>
              <w:jc w:val="both"/>
              <w:rPr>
                <w:rFonts w:ascii="Times New Roman" w:hAnsi="Times New Roman"/>
                <w:color w:val="000000"/>
              </w:rPr>
            </w:pPr>
          </w:p>
          <w:p w14:paraId="1BAF035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de radio sobre los efectos del teléfono inteligente (SB, p. 32,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241F9777" w14:textId="77777777" w:rsidR="00222056" w:rsidRPr="00084B55" w:rsidRDefault="00222056" w:rsidP="00084B55">
            <w:pPr>
              <w:pStyle w:val="Standard"/>
              <w:widowControl w:val="0"/>
              <w:jc w:val="both"/>
              <w:rPr>
                <w:rFonts w:ascii="Times New Roman" w:hAnsi="Times New Roman"/>
                <w:color w:val="000000"/>
              </w:rPr>
            </w:pPr>
          </w:p>
          <w:p w14:paraId="6B0283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cliente y dependiente donde se trata de devolver un teléfono inteligente (SB, p. 32,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5A8BF0D0" w14:textId="77777777" w:rsidR="00222056" w:rsidRPr="00084B55" w:rsidRDefault="00222056" w:rsidP="00084B55">
            <w:pPr>
              <w:pStyle w:val="Standard"/>
              <w:widowControl w:val="0"/>
              <w:jc w:val="both"/>
              <w:rPr>
                <w:rFonts w:ascii="Times New Roman" w:hAnsi="Times New Roman"/>
                <w:color w:val="000000"/>
              </w:rPr>
            </w:pPr>
          </w:p>
          <w:p w14:paraId="45A253F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Dublín (SB, p. 119, ej. 1, 2)</w:t>
            </w:r>
          </w:p>
          <w:p w14:paraId="7F7C4D52" w14:textId="77777777" w:rsidR="00222056" w:rsidRPr="00084B55" w:rsidRDefault="00222056" w:rsidP="00084B55">
            <w:pPr>
              <w:pStyle w:val="Standard"/>
              <w:widowControl w:val="0"/>
              <w:jc w:val="both"/>
              <w:rPr>
                <w:rFonts w:ascii="Times New Roman" w:hAnsi="Times New Roman"/>
                <w:color w:val="000000"/>
              </w:rPr>
            </w:pPr>
          </w:p>
          <w:p w14:paraId="5EAF492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ensayo con pros y contras sobre el uso de cámaras de seguridad en colegios y lugares de entretenimiento y trabajo (WB, p. 20,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595916B" w14:textId="77777777" w:rsidR="00222056" w:rsidRPr="00084B55" w:rsidRDefault="00222056" w:rsidP="00084B55">
            <w:pPr>
              <w:pStyle w:val="Standard"/>
              <w:widowControl w:val="0"/>
              <w:jc w:val="both"/>
              <w:rPr>
                <w:rFonts w:ascii="Times New Roman" w:hAnsi="Times New Roman"/>
                <w:color w:val="000000"/>
              </w:rPr>
            </w:pPr>
          </w:p>
          <w:p w14:paraId="55F8773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90, ej. 2)</w:t>
            </w:r>
          </w:p>
          <w:p w14:paraId="38021514" w14:textId="77777777" w:rsidR="00222056" w:rsidRPr="00084B55" w:rsidRDefault="00222056" w:rsidP="00084B55">
            <w:pPr>
              <w:pStyle w:val="Standard"/>
              <w:widowControl w:val="0"/>
              <w:jc w:val="both"/>
              <w:rPr>
                <w:rFonts w:ascii="Times New Roman" w:hAnsi="Times New Roman"/>
                <w:color w:val="000000"/>
              </w:rPr>
            </w:pPr>
          </w:p>
          <w:p w14:paraId="42EF7E8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tras un atropello de una bicicleta a un peatón (WB, p. 90, ej. 3)</w:t>
            </w:r>
          </w:p>
          <w:p w14:paraId="78D5C7D9" w14:textId="77777777" w:rsidR="00222056" w:rsidRPr="00084B55" w:rsidRDefault="00222056" w:rsidP="00084B55">
            <w:pPr>
              <w:pStyle w:val="Standard"/>
              <w:widowControl w:val="0"/>
              <w:jc w:val="both"/>
              <w:rPr>
                <w:rFonts w:ascii="Times New Roman" w:hAnsi="Times New Roman"/>
                <w:color w:val="000000"/>
              </w:rPr>
            </w:pPr>
          </w:p>
          <w:p w14:paraId="3C60C2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celebración familiar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2)</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73217"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E97E82"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73F7B"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3B2E13"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340F4"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BFB75E"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EA6C30"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53B82"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08F4C5"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A2FDD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1C805"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4679B4CA"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39AE5DB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w:t>
            </w:r>
            <w:r w:rsidRPr="00084B55">
              <w:rPr>
                <w:rFonts w:ascii="Times New Roman" w:hAnsi="Times New Roman"/>
                <w:color w:val="000000"/>
              </w:rPr>
              <w:lastRenderedPageBreak/>
              <w:t>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714D8D2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Todas las actividades</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2D8F1A"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D7A240"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7847D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69E897"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0CB3A3"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43254"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1BB09D"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532051"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C6DA"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87AA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724C0"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F5C54BE" w14:textId="77777777">
        <w:tc>
          <w:tcPr>
            <w:tcW w:w="4362" w:type="dxa"/>
            <w:tcBorders>
              <w:left w:val="single" w:sz="4" w:space="0" w:color="000000"/>
              <w:bottom w:val="single" w:sz="4" w:space="0" w:color="000000"/>
            </w:tcBorders>
            <w:shd w:val="clear" w:color="auto" w:fill="auto"/>
            <w:tcMar>
              <w:top w:w="0" w:type="dxa"/>
              <w:left w:w="108" w:type="dxa"/>
              <w:bottom w:w="0" w:type="dxa"/>
              <w:right w:w="108" w:type="dxa"/>
            </w:tcMar>
          </w:tcPr>
          <w:p w14:paraId="4619777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6069" w:type="dxa"/>
            <w:tcBorders>
              <w:left w:val="single" w:sz="4" w:space="0" w:color="000000"/>
              <w:bottom w:val="single" w:sz="4" w:space="0" w:color="000000"/>
            </w:tcBorders>
            <w:shd w:val="clear" w:color="auto" w:fill="auto"/>
            <w:tcMar>
              <w:top w:w="0" w:type="dxa"/>
              <w:left w:w="108" w:type="dxa"/>
              <w:bottom w:w="0" w:type="dxa"/>
              <w:right w:w="108" w:type="dxa"/>
            </w:tcMar>
          </w:tcPr>
          <w:p w14:paraId="5A08A7A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los drones y el tiempo atmosférico (SB, p. 23, IC </w:t>
            </w:r>
            <w:proofErr w:type="spellStart"/>
            <w:r w:rsidRPr="00084B55">
              <w:rPr>
                <w:rFonts w:ascii="Times New Roman" w:hAnsi="Times New Roman"/>
                <w:color w:val="000000"/>
              </w:rPr>
              <w:t>Filming</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Sky</w:t>
            </w:r>
            <w:proofErr w:type="spellEnd"/>
            <w:r w:rsidRPr="00084B55">
              <w:rPr>
                <w:rFonts w:ascii="Times New Roman" w:hAnsi="Times New Roman"/>
                <w:color w:val="000000"/>
              </w:rPr>
              <w:t>)</w:t>
            </w:r>
          </w:p>
          <w:p w14:paraId="1915B8CC" w14:textId="77777777" w:rsidR="00222056" w:rsidRPr="00084B55" w:rsidRDefault="00222056" w:rsidP="00084B55">
            <w:pPr>
              <w:pStyle w:val="Standard"/>
              <w:widowControl w:val="0"/>
              <w:jc w:val="both"/>
              <w:rPr>
                <w:rFonts w:ascii="Times New Roman" w:hAnsi="Times New Roman"/>
                <w:color w:val="000000"/>
              </w:rPr>
            </w:pPr>
          </w:p>
          <w:p w14:paraId="715F23E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Reportaje radiofónico sobre unas zapatillas inteligentes (SB, p. 26, ej. 5, 6)</w:t>
            </w:r>
          </w:p>
          <w:p w14:paraId="69F04A4C" w14:textId="77777777" w:rsidR="00222056" w:rsidRPr="00084B55" w:rsidRDefault="00222056" w:rsidP="00084B55">
            <w:pPr>
              <w:pStyle w:val="Standard"/>
              <w:widowControl w:val="0"/>
              <w:jc w:val="both"/>
              <w:rPr>
                <w:rFonts w:ascii="Times New Roman" w:hAnsi="Times New Roman"/>
                <w:color w:val="000000"/>
              </w:rPr>
            </w:pPr>
          </w:p>
          <w:p w14:paraId="425F449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Ensayo sobre el uso de robots en la medicina (SB, p. 28, ej. 1-2)</w:t>
            </w:r>
          </w:p>
          <w:p w14:paraId="5BD8104D" w14:textId="77777777" w:rsidR="00222056" w:rsidRPr="00084B55" w:rsidRDefault="00222056" w:rsidP="00084B55">
            <w:pPr>
              <w:pStyle w:val="Standard"/>
              <w:widowControl w:val="0"/>
              <w:jc w:val="both"/>
              <w:rPr>
                <w:rFonts w:ascii="Times New Roman" w:hAnsi="Times New Roman"/>
                <w:color w:val="000000"/>
              </w:rPr>
            </w:pPr>
          </w:p>
          <w:p w14:paraId="0AF64EF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de radio sobre los efectos del teléfono inteligente (SB, p. 32,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263F156C" w14:textId="77777777" w:rsidR="00222056" w:rsidRPr="00084B55" w:rsidRDefault="00222056" w:rsidP="00084B55">
            <w:pPr>
              <w:pStyle w:val="Standard"/>
              <w:widowControl w:val="0"/>
              <w:jc w:val="both"/>
              <w:rPr>
                <w:rFonts w:ascii="Times New Roman" w:hAnsi="Times New Roman"/>
                <w:color w:val="000000"/>
              </w:rPr>
            </w:pPr>
          </w:p>
          <w:p w14:paraId="5D25879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Dublín (SB, p. 119, ej. 1, 2)</w:t>
            </w:r>
          </w:p>
          <w:p w14:paraId="03D02811" w14:textId="77777777" w:rsidR="00222056" w:rsidRPr="00084B55" w:rsidRDefault="00222056" w:rsidP="00084B55">
            <w:pPr>
              <w:pStyle w:val="Standard"/>
              <w:widowControl w:val="0"/>
              <w:jc w:val="both"/>
              <w:rPr>
                <w:rFonts w:ascii="Times New Roman" w:hAnsi="Times New Roman"/>
                <w:color w:val="000000"/>
              </w:rPr>
            </w:pPr>
          </w:p>
          <w:p w14:paraId="639DD71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cervecería Guinness (SB, p. 119, ej. 1-3)</w:t>
            </w:r>
          </w:p>
          <w:p w14:paraId="395148B3" w14:textId="77777777" w:rsidR="00222056" w:rsidRPr="00084B55" w:rsidRDefault="00222056" w:rsidP="00084B55">
            <w:pPr>
              <w:pStyle w:val="Standard"/>
              <w:widowControl w:val="0"/>
              <w:jc w:val="both"/>
              <w:rPr>
                <w:rFonts w:ascii="Times New Roman" w:hAnsi="Times New Roman"/>
                <w:color w:val="000000"/>
              </w:rPr>
            </w:pPr>
          </w:p>
          <w:p w14:paraId="7E5ECF7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parche para seguimiento médico (WB, p. 13, ej. 5)</w:t>
            </w:r>
          </w:p>
          <w:p w14:paraId="164A23A2" w14:textId="77777777" w:rsidR="00222056" w:rsidRPr="00084B55" w:rsidRDefault="00222056" w:rsidP="00084B55">
            <w:pPr>
              <w:pStyle w:val="Standard"/>
              <w:widowControl w:val="0"/>
              <w:jc w:val="both"/>
              <w:rPr>
                <w:rFonts w:ascii="Times New Roman" w:hAnsi="Times New Roman"/>
                <w:color w:val="000000"/>
              </w:rPr>
            </w:pPr>
          </w:p>
          <w:p w14:paraId="3545CD3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los drones con fines médicos (WB, p. 15, ej. 6)</w:t>
            </w:r>
          </w:p>
          <w:p w14:paraId="51DE0514" w14:textId="77777777" w:rsidR="00222056" w:rsidRPr="00084B55" w:rsidRDefault="00222056" w:rsidP="00084B55">
            <w:pPr>
              <w:pStyle w:val="Standard"/>
              <w:widowControl w:val="0"/>
              <w:jc w:val="both"/>
              <w:rPr>
                <w:rFonts w:ascii="Times New Roman" w:hAnsi="Times New Roman"/>
                <w:color w:val="000000"/>
              </w:rPr>
            </w:pPr>
          </w:p>
          <w:p w14:paraId="4D75AB2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cómo construir una batería casera (WB, p. 17, ej. 7)</w:t>
            </w:r>
          </w:p>
          <w:p w14:paraId="3633DDAC" w14:textId="77777777" w:rsidR="00222056" w:rsidRPr="00084B55" w:rsidRDefault="00222056" w:rsidP="00084B55">
            <w:pPr>
              <w:pStyle w:val="Standard"/>
              <w:widowControl w:val="0"/>
              <w:jc w:val="both"/>
              <w:rPr>
                <w:rFonts w:ascii="Times New Roman" w:hAnsi="Times New Roman"/>
                <w:color w:val="000000"/>
              </w:rPr>
            </w:pPr>
          </w:p>
          <w:p w14:paraId="7ECBD58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identificación biométrica (WB, p. 20, ej. 3)</w:t>
            </w:r>
          </w:p>
          <w:p w14:paraId="6CCC08F7" w14:textId="77777777" w:rsidR="00222056" w:rsidRPr="00084B55" w:rsidRDefault="00222056" w:rsidP="00084B55">
            <w:pPr>
              <w:pStyle w:val="Standard"/>
              <w:widowControl w:val="0"/>
              <w:jc w:val="both"/>
              <w:rPr>
                <w:rFonts w:ascii="Times New Roman" w:hAnsi="Times New Roman"/>
                <w:color w:val="000000"/>
              </w:rPr>
            </w:pPr>
          </w:p>
          <w:p w14:paraId="6A80D30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los satélites en arqueología (WB, p. 21, ej. 3)</w:t>
            </w:r>
          </w:p>
          <w:p w14:paraId="6B2DAC81" w14:textId="77777777" w:rsidR="00222056" w:rsidRPr="00084B55" w:rsidRDefault="00222056" w:rsidP="00084B55">
            <w:pPr>
              <w:pStyle w:val="Standard"/>
              <w:widowControl w:val="0"/>
              <w:jc w:val="both"/>
              <w:rPr>
                <w:rFonts w:ascii="Times New Roman" w:hAnsi="Times New Roman"/>
                <w:color w:val="000000"/>
              </w:rPr>
            </w:pPr>
          </w:p>
          <w:p w14:paraId="523FCAB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Artículo sobre los robots y la inteligencia artificial (WB, p. 21, ej. 6)</w:t>
            </w:r>
          </w:p>
          <w:p w14:paraId="744FF5FD" w14:textId="77777777" w:rsidR="00222056" w:rsidRPr="00084B55" w:rsidRDefault="00222056" w:rsidP="00084B55">
            <w:pPr>
              <w:pStyle w:val="Standard"/>
              <w:widowControl w:val="0"/>
              <w:jc w:val="both"/>
              <w:rPr>
                <w:rFonts w:ascii="Times New Roman" w:hAnsi="Times New Roman"/>
                <w:color w:val="000000"/>
              </w:rPr>
            </w:pPr>
          </w:p>
          <w:p w14:paraId="3A9CD74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Amelia Earhart (WB, p. 74)</w:t>
            </w:r>
          </w:p>
        </w:tc>
        <w:tc>
          <w:tcPr>
            <w:tcW w:w="7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ACBA1"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62B25D"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61493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429BFE" w14:textId="77777777" w:rsidR="00222056" w:rsidRPr="00084B55" w:rsidRDefault="00222056" w:rsidP="00084B55">
            <w:pPr>
              <w:pStyle w:val="Standard"/>
              <w:widowControl w:val="0"/>
              <w:snapToGrid w:val="0"/>
              <w:jc w:val="both"/>
              <w:rPr>
                <w:rFonts w:ascii="Times New Roman" w:hAnsi="Times New Roman"/>
                <w:color w:val="000000"/>
              </w:rPr>
            </w:pPr>
          </w:p>
        </w:tc>
        <w:tc>
          <w:tcPr>
            <w:tcW w:w="39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75763"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902B09"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CFC958"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6BFCFA" w14:textId="77777777" w:rsidR="00222056" w:rsidRPr="00084B55" w:rsidRDefault="00222056" w:rsidP="00084B55">
            <w:pPr>
              <w:pStyle w:val="Standard"/>
              <w:widowControl w:val="0"/>
              <w:snapToGrid w:val="0"/>
              <w:jc w:val="both"/>
              <w:rPr>
                <w:rFonts w:ascii="Times New Roman" w:hAnsi="Times New Roman"/>
                <w:color w:val="000000"/>
              </w:rPr>
            </w:pPr>
          </w:p>
        </w:tc>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D4CBA6" w14:textId="77777777" w:rsidR="00222056" w:rsidRPr="00084B55" w:rsidRDefault="00222056" w:rsidP="00084B55">
            <w:pPr>
              <w:pStyle w:val="Standard"/>
              <w:widowControl w:val="0"/>
              <w:snapToGrid w:val="0"/>
              <w:jc w:val="both"/>
              <w:rPr>
                <w:rFonts w:ascii="Times New Roman" w:hAnsi="Times New Roman"/>
                <w:color w:val="000000"/>
              </w:rPr>
            </w:pP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958E6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AD76" w14:textId="77777777" w:rsidR="00222056" w:rsidRPr="00084B55" w:rsidRDefault="00222056" w:rsidP="00084B55">
            <w:pPr>
              <w:pStyle w:val="Standard"/>
              <w:widowControl w:val="0"/>
              <w:snapToGrid w:val="0"/>
              <w:jc w:val="both"/>
              <w:rPr>
                <w:rFonts w:ascii="Times New Roman" w:hAnsi="Times New Roman"/>
                <w:color w:val="000000"/>
              </w:rPr>
            </w:pPr>
          </w:p>
        </w:tc>
      </w:tr>
    </w:tbl>
    <w:p w14:paraId="542BE4CC"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3 Making the Grade</w:t>
      </w:r>
    </w:p>
    <w:p w14:paraId="32F555E7" w14:textId="77777777" w:rsidR="00222056" w:rsidRPr="00084B55" w:rsidRDefault="00222056" w:rsidP="00084B55">
      <w:pPr>
        <w:pStyle w:val="Standard"/>
        <w:jc w:val="both"/>
        <w:rPr>
          <w:rFonts w:ascii="Times New Roman" w:hAnsi="Times New Roman"/>
          <w:color w:val="000000"/>
          <w:lang w:val="en-GB"/>
        </w:rPr>
      </w:pPr>
    </w:p>
    <w:tbl>
      <w:tblPr>
        <w:tblW w:w="16214" w:type="dxa"/>
        <w:tblInd w:w="-1125" w:type="dxa"/>
        <w:tblLayout w:type="fixed"/>
        <w:tblCellMar>
          <w:left w:w="10" w:type="dxa"/>
          <w:right w:w="10" w:type="dxa"/>
        </w:tblCellMar>
        <w:tblLook w:val="0000" w:firstRow="0" w:lastRow="0" w:firstColumn="0" w:lastColumn="0" w:noHBand="0" w:noVBand="0"/>
      </w:tblPr>
      <w:tblGrid>
        <w:gridCol w:w="3286"/>
        <w:gridCol w:w="7145"/>
        <w:gridCol w:w="789"/>
        <w:gridCol w:w="514"/>
        <w:gridCol w:w="454"/>
        <w:gridCol w:w="513"/>
        <w:gridCol w:w="513"/>
        <w:gridCol w:w="562"/>
        <w:gridCol w:w="563"/>
        <w:gridCol w:w="513"/>
        <w:gridCol w:w="513"/>
        <w:gridCol w:w="454"/>
        <w:gridCol w:w="395"/>
      </w:tblGrid>
      <w:tr w:rsidR="00222056" w:rsidRPr="00084B55" w14:paraId="2C93308F" w14:textId="77777777">
        <w:trPr>
          <w:cantSplit/>
          <w:trHeight w:val="338"/>
        </w:trPr>
        <w:tc>
          <w:tcPr>
            <w:tcW w:w="3286"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8ED590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7145"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47E5BA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345"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E8E1EC2"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438"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3D3EC83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4B34FE65" w14:textId="77777777">
        <w:trPr>
          <w:cantSplit/>
          <w:trHeight w:val="1422"/>
        </w:trPr>
        <w:tc>
          <w:tcPr>
            <w:tcW w:w="3286"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5BAA43C" w14:textId="77777777" w:rsidR="00796DA4" w:rsidRPr="00084B55" w:rsidRDefault="00796DA4" w:rsidP="00084B55">
            <w:pPr>
              <w:jc w:val="both"/>
            </w:pPr>
          </w:p>
        </w:tc>
        <w:tc>
          <w:tcPr>
            <w:tcW w:w="7145"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43B53D0" w14:textId="77777777" w:rsidR="00796DA4" w:rsidRPr="00084B55" w:rsidRDefault="00796DA4" w:rsidP="00084B55">
            <w:pPr>
              <w:jc w:val="both"/>
            </w:pPr>
          </w:p>
        </w:tc>
        <w:tc>
          <w:tcPr>
            <w:tcW w:w="789"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30B070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918DDA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9FB0D6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F3D1C4D"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6739C8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56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C499A4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EAF589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7E6CD2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C586C3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73D46A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395"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54CCADD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0241E722"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4B104F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4BD4D60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3F24D232" w14:textId="77777777" w:rsidR="00222056" w:rsidRPr="00084B55" w:rsidRDefault="00222056" w:rsidP="00084B55">
            <w:pPr>
              <w:pStyle w:val="Standard"/>
              <w:widowControl w:val="0"/>
              <w:jc w:val="both"/>
              <w:rPr>
                <w:rFonts w:ascii="Times New Roman" w:hAnsi="Times New Roman"/>
                <w:color w:val="000000"/>
              </w:rPr>
            </w:pPr>
          </w:p>
          <w:p w14:paraId="02A08C5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64351769" w14:textId="77777777" w:rsidR="00222056" w:rsidRPr="00084B55" w:rsidRDefault="00222056" w:rsidP="00084B55">
            <w:pPr>
              <w:pStyle w:val="Standard"/>
              <w:widowControl w:val="0"/>
              <w:jc w:val="both"/>
              <w:rPr>
                <w:rFonts w:ascii="Times New Roman" w:hAnsi="Times New Roman"/>
                <w:color w:val="000000"/>
              </w:rPr>
            </w:pPr>
          </w:p>
          <w:p w14:paraId="63CFF24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Infografía sobre la educación en diferentes países y opiniones sobre ella (SB, p. 34, ej. 1-2)</w:t>
            </w:r>
          </w:p>
          <w:p w14:paraId="3B8DBA06" w14:textId="77777777" w:rsidR="00222056" w:rsidRPr="00084B55" w:rsidRDefault="00222056" w:rsidP="00084B55">
            <w:pPr>
              <w:pStyle w:val="Standard"/>
              <w:widowControl w:val="0"/>
              <w:jc w:val="both"/>
              <w:rPr>
                <w:rFonts w:ascii="Times New Roman" w:hAnsi="Times New Roman"/>
                <w:color w:val="000000"/>
              </w:rPr>
            </w:pPr>
          </w:p>
          <w:p w14:paraId="47264F2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informal entre dos profesores sobre los resultados del informe PISA (SB, p. 35, ej. 7-8)</w:t>
            </w:r>
          </w:p>
          <w:p w14:paraId="23B82068" w14:textId="77777777" w:rsidR="00222056" w:rsidRPr="00084B55" w:rsidRDefault="00222056" w:rsidP="00084B55">
            <w:pPr>
              <w:pStyle w:val="Standard"/>
              <w:widowControl w:val="0"/>
              <w:jc w:val="both"/>
              <w:rPr>
                <w:rFonts w:ascii="Times New Roman" w:hAnsi="Times New Roman"/>
                <w:color w:val="000000"/>
              </w:rPr>
            </w:pPr>
          </w:p>
          <w:p w14:paraId="69BFEBF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doctora </w:t>
            </w:r>
            <w:proofErr w:type="spellStart"/>
            <w:r w:rsidRPr="00084B55">
              <w:rPr>
                <w:rFonts w:ascii="Times New Roman" w:hAnsi="Times New Roman"/>
                <w:color w:val="000000"/>
              </w:rPr>
              <w:t>Tererai</w:t>
            </w:r>
            <w:proofErr w:type="spellEnd"/>
            <w:r w:rsidRPr="00084B55">
              <w:rPr>
                <w:rFonts w:ascii="Times New Roman" w:hAnsi="Times New Roman"/>
                <w:color w:val="000000"/>
              </w:rPr>
              <w:t xml:space="preserve"> Trent (SB, pp. 36-37, ej. 1-6)</w:t>
            </w:r>
          </w:p>
          <w:p w14:paraId="02CBD5FF" w14:textId="77777777" w:rsidR="00222056" w:rsidRPr="00084B55" w:rsidRDefault="00222056" w:rsidP="00084B55">
            <w:pPr>
              <w:pStyle w:val="Standard"/>
              <w:widowControl w:val="0"/>
              <w:jc w:val="both"/>
              <w:rPr>
                <w:rFonts w:ascii="Times New Roman" w:hAnsi="Times New Roman"/>
                <w:color w:val="000000"/>
              </w:rPr>
            </w:pPr>
          </w:p>
          <w:p w14:paraId="60DD4FC2" w14:textId="77777777" w:rsidR="00222056" w:rsidRPr="00084B55" w:rsidRDefault="00796DA4" w:rsidP="00084B55">
            <w:pPr>
              <w:pStyle w:val="Standard"/>
              <w:widowControl w:val="0"/>
              <w:jc w:val="both"/>
              <w:rPr>
                <w:rFonts w:ascii="Times New Roman" w:hAnsi="Times New Roman"/>
                <w:color w:val="000000"/>
                <w:lang w:val="en-US"/>
              </w:rPr>
            </w:pPr>
            <w:proofErr w:type="spellStart"/>
            <w:r w:rsidRPr="00084B55">
              <w:rPr>
                <w:rFonts w:ascii="Times New Roman" w:hAnsi="Times New Roman"/>
                <w:color w:val="000000"/>
                <w:lang w:val="en-US"/>
              </w:rPr>
              <w:t>Vídeo</w:t>
            </w:r>
            <w:proofErr w:type="spellEnd"/>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sobre</w:t>
            </w:r>
            <w:proofErr w:type="spellEnd"/>
            <w:r w:rsidRPr="00084B55">
              <w:rPr>
                <w:rFonts w:ascii="Times New Roman" w:hAnsi="Times New Roman"/>
                <w:color w:val="000000"/>
                <w:lang w:val="en-US"/>
              </w:rPr>
              <w:t xml:space="preserve"> la </w:t>
            </w:r>
            <w:proofErr w:type="spellStart"/>
            <w:r w:rsidRPr="00084B55">
              <w:rPr>
                <w:rFonts w:ascii="Times New Roman" w:hAnsi="Times New Roman"/>
                <w:color w:val="000000"/>
                <w:lang w:val="en-US"/>
              </w:rPr>
              <w:t>organización</w:t>
            </w:r>
            <w:proofErr w:type="spellEnd"/>
            <w:r w:rsidRPr="00084B55">
              <w:rPr>
                <w:rFonts w:ascii="Times New Roman" w:hAnsi="Times New Roman"/>
                <w:color w:val="000000"/>
                <w:lang w:val="en-US"/>
              </w:rPr>
              <w:t xml:space="preserve"> Schools for Africa (SB, p. 37, IC Schools for Africa)</w:t>
            </w:r>
          </w:p>
          <w:p w14:paraId="2549A131" w14:textId="77777777" w:rsidR="00222056" w:rsidRPr="00084B55" w:rsidRDefault="00222056" w:rsidP="00084B55">
            <w:pPr>
              <w:pStyle w:val="Standard"/>
              <w:widowControl w:val="0"/>
              <w:jc w:val="both"/>
              <w:rPr>
                <w:rFonts w:ascii="Times New Roman" w:hAnsi="Times New Roman"/>
                <w:color w:val="000000"/>
                <w:lang w:val="en-US"/>
              </w:rPr>
            </w:pPr>
          </w:p>
          <w:p w14:paraId="14B9ABD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Comprobación de las respuestas de un ejercicio (SB, p. 38, ej. 3)</w:t>
            </w:r>
          </w:p>
          <w:p w14:paraId="32034009" w14:textId="77777777" w:rsidR="00222056" w:rsidRPr="00084B55" w:rsidRDefault="00222056" w:rsidP="00084B55">
            <w:pPr>
              <w:pStyle w:val="Standard"/>
              <w:widowControl w:val="0"/>
              <w:jc w:val="both"/>
              <w:rPr>
                <w:rFonts w:ascii="Times New Roman" w:hAnsi="Times New Roman"/>
                <w:color w:val="000000"/>
              </w:rPr>
            </w:pPr>
          </w:p>
          <w:p w14:paraId="41BC71A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Escucha de diferentes monólogos y conversaciones sobre el colegio (SB, p. 40, ej. 5)</w:t>
            </w:r>
          </w:p>
          <w:p w14:paraId="75622D4C" w14:textId="77777777" w:rsidR="00222056" w:rsidRPr="00084B55" w:rsidRDefault="00222056" w:rsidP="00084B55">
            <w:pPr>
              <w:pStyle w:val="Standard"/>
              <w:widowControl w:val="0"/>
              <w:jc w:val="both"/>
              <w:rPr>
                <w:rFonts w:ascii="Times New Roman" w:hAnsi="Times New Roman"/>
                <w:color w:val="000000"/>
              </w:rPr>
            </w:pPr>
          </w:p>
          <w:p w14:paraId="5270BDE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Crónica de un festival de teatro escolar (SB, p. 42, ej. 1-2)</w:t>
            </w:r>
          </w:p>
          <w:p w14:paraId="4A336772" w14:textId="77777777" w:rsidR="00222056" w:rsidRPr="00084B55" w:rsidRDefault="00222056" w:rsidP="00084B55">
            <w:pPr>
              <w:pStyle w:val="Standard"/>
              <w:widowControl w:val="0"/>
              <w:jc w:val="both"/>
              <w:rPr>
                <w:rFonts w:ascii="Times New Roman" w:hAnsi="Times New Roman"/>
                <w:color w:val="000000"/>
              </w:rPr>
            </w:pPr>
          </w:p>
          <w:p w14:paraId="3114504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Tablón de anuncios escolar (SB, p. 43,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358F27C" w14:textId="77777777" w:rsidR="00222056" w:rsidRPr="00084B55" w:rsidRDefault="00222056" w:rsidP="00084B55">
            <w:pPr>
              <w:pStyle w:val="Standard"/>
              <w:widowControl w:val="0"/>
              <w:jc w:val="both"/>
              <w:rPr>
                <w:rFonts w:ascii="Times New Roman" w:hAnsi="Times New Roman"/>
                <w:color w:val="000000"/>
              </w:rPr>
            </w:pPr>
          </w:p>
          <w:p w14:paraId="365B637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Entrevista a una chica (SB, p. 44, ej. 1)</w:t>
            </w:r>
          </w:p>
          <w:p w14:paraId="6B031BE6" w14:textId="77777777" w:rsidR="00222056" w:rsidRPr="00084B55" w:rsidRDefault="00222056" w:rsidP="00084B55">
            <w:pPr>
              <w:pStyle w:val="Standard"/>
              <w:widowControl w:val="0"/>
              <w:jc w:val="both"/>
              <w:rPr>
                <w:rFonts w:ascii="Times New Roman" w:hAnsi="Times New Roman"/>
                <w:color w:val="000000"/>
              </w:rPr>
            </w:pPr>
          </w:p>
          <w:p w14:paraId="715240A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Página web que ofrece puestos como monitor de campamento de verano (SB, p. 44, ej. 2-3)</w:t>
            </w:r>
          </w:p>
          <w:p w14:paraId="7B887CC5" w14:textId="77777777" w:rsidR="00222056" w:rsidRPr="00084B55" w:rsidRDefault="00222056" w:rsidP="00084B55">
            <w:pPr>
              <w:pStyle w:val="Standard"/>
              <w:widowControl w:val="0"/>
              <w:jc w:val="both"/>
              <w:rPr>
                <w:rFonts w:ascii="Times New Roman" w:hAnsi="Times New Roman"/>
                <w:color w:val="000000"/>
              </w:rPr>
            </w:pPr>
          </w:p>
          <w:p w14:paraId="3E2793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Hong Kong (SB, p. 114, ej. 1-2)</w:t>
            </w:r>
          </w:p>
          <w:p w14:paraId="0F6080B2" w14:textId="77777777" w:rsidR="00222056" w:rsidRPr="00084B55" w:rsidRDefault="00222056" w:rsidP="00084B55">
            <w:pPr>
              <w:pStyle w:val="Standard"/>
              <w:widowControl w:val="0"/>
              <w:jc w:val="both"/>
              <w:rPr>
                <w:rFonts w:ascii="Times New Roman" w:hAnsi="Times New Roman"/>
                <w:color w:val="000000"/>
              </w:rPr>
            </w:pPr>
          </w:p>
          <w:p w14:paraId="0435E65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feng shui (SB, p. 114)</w:t>
            </w:r>
          </w:p>
          <w:p w14:paraId="22D32C05" w14:textId="77777777" w:rsidR="00222056" w:rsidRPr="00084B55" w:rsidRDefault="00222056" w:rsidP="00084B55">
            <w:pPr>
              <w:pStyle w:val="Standard"/>
              <w:widowControl w:val="0"/>
              <w:jc w:val="both"/>
              <w:rPr>
                <w:rFonts w:ascii="Times New Roman" w:hAnsi="Times New Roman"/>
                <w:color w:val="000000"/>
              </w:rPr>
            </w:pPr>
          </w:p>
          <w:p w14:paraId="1A4C721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huerto educativo (WB, p. 23, ej. 6)</w:t>
            </w:r>
          </w:p>
          <w:p w14:paraId="01C0BD23" w14:textId="77777777" w:rsidR="00222056" w:rsidRPr="00084B55" w:rsidRDefault="00222056" w:rsidP="00084B55">
            <w:pPr>
              <w:pStyle w:val="Standard"/>
              <w:widowControl w:val="0"/>
              <w:jc w:val="both"/>
              <w:rPr>
                <w:rFonts w:ascii="Times New Roman" w:hAnsi="Times New Roman"/>
                <w:color w:val="000000"/>
              </w:rPr>
            </w:pPr>
          </w:p>
          <w:p w14:paraId="5A249BB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del teléfono inteligente en clase (WB, p. 23, ej. 8)</w:t>
            </w:r>
          </w:p>
          <w:p w14:paraId="49769792" w14:textId="77777777" w:rsidR="00222056" w:rsidRPr="00084B55" w:rsidRDefault="00222056" w:rsidP="00084B55">
            <w:pPr>
              <w:pStyle w:val="Standard"/>
              <w:widowControl w:val="0"/>
              <w:jc w:val="both"/>
              <w:rPr>
                <w:rFonts w:ascii="Times New Roman" w:hAnsi="Times New Roman"/>
                <w:color w:val="000000"/>
              </w:rPr>
            </w:pPr>
          </w:p>
          <w:p w14:paraId="65A18F9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educación física en los colegios (WB, p. 25, ej. 5)</w:t>
            </w:r>
          </w:p>
          <w:p w14:paraId="020E3547" w14:textId="77777777" w:rsidR="00222056" w:rsidRPr="00084B55" w:rsidRDefault="00222056" w:rsidP="00084B55">
            <w:pPr>
              <w:pStyle w:val="Standard"/>
              <w:widowControl w:val="0"/>
              <w:jc w:val="both"/>
              <w:rPr>
                <w:rFonts w:ascii="Times New Roman" w:hAnsi="Times New Roman"/>
                <w:color w:val="000000"/>
              </w:rPr>
            </w:pPr>
          </w:p>
          <w:p w14:paraId="761E98B7" w14:textId="77777777" w:rsidR="00222056" w:rsidRPr="00084B55" w:rsidRDefault="00796DA4" w:rsidP="00084B55">
            <w:pPr>
              <w:pStyle w:val="Standard"/>
              <w:widowControl w:val="0"/>
              <w:jc w:val="both"/>
              <w:rPr>
                <w:rFonts w:ascii="Times New Roman" w:hAnsi="Times New Roman"/>
                <w:color w:val="000000"/>
                <w:lang w:val="es-US"/>
              </w:rPr>
            </w:pPr>
            <w:r w:rsidRPr="00084B55">
              <w:rPr>
                <w:rFonts w:ascii="Times New Roman" w:hAnsi="Times New Roman"/>
                <w:color w:val="000000"/>
                <w:lang w:val="es-US"/>
              </w:rPr>
              <w:t>Comprensión de un dictado (WB, p. 26, ej. 5)</w:t>
            </w:r>
          </w:p>
          <w:p w14:paraId="0ED59FF8" w14:textId="77777777" w:rsidR="00222056" w:rsidRPr="00084B55" w:rsidRDefault="00222056" w:rsidP="00084B55">
            <w:pPr>
              <w:pStyle w:val="Standard"/>
              <w:widowControl w:val="0"/>
              <w:jc w:val="both"/>
              <w:rPr>
                <w:rFonts w:ascii="Times New Roman" w:hAnsi="Times New Roman"/>
                <w:color w:val="000000"/>
                <w:lang w:val="es-US"/>
              </w:rPr>
            </w:pPr>
          </w:p>
          <w:p w14:paraId="34669E7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w:t>
            </w:r>
            <w:proofErr w:type="spellStart"/>
            <w:r w:rsidRPr="00084B55">
              <w:rPr>
                <w:rFonts w:ascii="Times New Roman" w:hAnsi="Times New Roman"/>
                <w:color w:val="000000"/>
              </w:rPr>
              <w:t>Sakena</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Yacoobi</w:t>
            </w:r>
            <w:proofErr w:type="spellEnd"/>
            <w:r w:rsidRPr="00084B55">
              <w:rPr>
                <w:rFonts w:ascii="Times New Roman" w:hAnsi="Times New Roman"/>
                <w:color w:val="000000"/>
              </w:rPr>
              <w:t xml:space="preserve"> (WB, p. 27, ej. 1-4)</w:t>
            </w:r>
          </w:p>
          <w:p w14:paraId="5FDA5655" w14:textId="77777777" w:rsidR="00222056" w:rsidRPr="00084B55" w:rsidRDefault="00222056" w:rsidP="00084B55">
            <w:pPr>
              <w:pStyle w:val="Standard"/>
              <w:widowControl w:val="0"/>
              <w:jc w:val="both"/>
              <w:rPr>
                <w:rFonts w:ascii="Times New Roman" w:hAnsi="Times New Roman"/>
                <w:color w:val="000000"/>
                <w:lang w:val="es-US"/>
              </w:rPr>
            </w:pPr>
          </w:p>
          <w:p w14:paraId="562ED4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Crónica de un acontecimiento escolar sobre orientación profesional (WB, p. 28, ej. 2)</w:t>
            </w:r>
          </w:p>
          <w:p w14:paraId="5D9DA8C6" w14:textId="77777777" w:rsidR="00222056" w:rsidRPr="00084B55" w:rsidRDefault="00222056" w:rsidP="00084B55">
            <w:pPr>
              <w:pStyle w:val="Standard"/>
              <w:widowControl w:val="0"/>
              <w:jc w:val="both"/>
              <w:rPr>
                <w:rFonts w:ascii="Times New Roman" w:hAnsi="Times New Roman"/>
                <w:color w:val="000000"/>
                <w:lang w:val="es-US"/>
              </w:rPr>
            </w:pPr>
          </w:p>
          <w:p w14:paraId="046095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educación de adultos (WB, p. 29, ej. 2)</w:t>
            </w:r>
          </w:p>
          <w:p w14:paraId="085682CB" w14:textId="77777777" w:rsidR="00222056" w:rsidRPr="00084B55" w:rsidRDefault="00222056" w:rsidP="00084B55">
            <w:pPr>
              <w:pStyle w:val="Standard"/>
              <w:widowControl w:val="0"/>
              <w:jc w:val="both"/>
              <w:rPr>
                <w:rFonts w:ascii="Times New Roman" w:hAnsi="Times New Roman"/>
                <w:color w:val="000000"/>
                <w:lang w:val="es-US"/>
              </w:rPr>
            </w:pPr>
          </w:p>
          <w:p w14:paraId="79E4522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profesora Pearl Arredondo (WB, p. 29, ej. 3)</w:t>
            </w:r>
          </w:p>
          <w:p w14:paraId="47317D89" w14:textId="77777777" w:rsidR="00222056" w:rsidRPr="00084B55" w:rsidRDefault="00222056" w:rsidP="00084B55">
            <w:pPr>
              <w:pStyle w:val="Standard"/>
              <w:widowControl w:val="0"/>
              <w:jc w:val="both"/>
              <w:rPr>
                <w:rFonts w:ascii="Times New Roman" w:hAnsi="Times New Roman"/>
                <w:color w:val="000000"/>
                <w:lang w:val="es-US"/>
              </w:rPr>
            </w:pPr>
          </w:p>
          <w:p w14:paraId="50A9CDE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simulacro de catástrofe natural (WB, p. 75)</w:t>
            </w:r>
          </w:p>
          <w:p w14:paraId="1D4D0EA8" w14:textId="77777777" w:rsidR="00222056" w:rsidRPr="00084B55" w:rsidRDefault="00222056" w:rsidP="00084B55">
            <w:pPr>
              <w:pStyle w:val="Standard"/>
              <w:widowControl w:val="0"/>
              <w:jc w:val="both"/>
              <w:rPr>
                <w:rFonts w:ascii="Times New Roman" w:hAnsi="Times New Roman"/>
                <w:color w:val="000000"/>
                <w:lang w:val="es-US"/>
              </w:rPr>
            </w:pPr>
          </w:p>
          <w:p w14:paraId="3038008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Información sobre una página web comunitaria (WB, p. 83)</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79D991"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9C804B"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F29762"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67826"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5C12DB"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4C5F94"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BB311"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116837"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D80C68"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60A029"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D2F72" w14:textId="77777777" w:rsidR="00222056" w:rsidRPr="00084B55" w:rsidRDefault="00222056" w:rsidP="00084B55">
            <w:pPr>
              <w:pStyle w:val="Standard"/>
              <w:widowControl w:val="0"/>
              <w:snapToGrid w:val="0"/>
              <w:jc w:val="both"/>
              <w:rPr>
                <w:rFonts w:ascii="Times New Roman" w:hAnsi="Times New Roman"/>
                <w:color w:val="000000"/>
                <w:lang w:val="es-US"/>
              </w:rPr>
            </w:pPr>
          </w:p>
        </w:tc>
      </w:tr>
      <w:tr w:rsidR="00222056" w:rsidRPr="00084B55" w14:paraId="77D37492"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354CB81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creciente extensión, claros, bien organizados y detallados, usando estrategias tales como la planificación, la síntesis, la </w:t>
            </w:r>
            <w:r w:rsidRPr="00084B55">
              <w:rPr>
                <w:rFonts w:ascii="Times New Roman" w:hAnsi="Times New Roman"/>
                <w:color w:val="000000"/>
              </w:rPr>
              <w:lastRenderedPageBreak/>
              <w:t xml:space="preserve">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5B3F927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en la que se opina sobre las afirmaciones de diferentes alumnos/as (SB, p. 35, ej. 5)</w:t>
            </w:r>
          </w:p>
          <w:p w14:paraId="30E3BC79" w14:textId="77777777" w:rsidR="00222056" w:rsidRPr="00084B55" w:rsidRDefault="00222056" w:rsidP="00084B55">
            <w:pPr>
              <w:pStyle w:val="Standard"/>
              <w:widowControl w:val="0"/>
              <w:jc w:val="both"/>
              <w:rPr>
                <w:rFonts w:ascii="Times New Roman" w:hAnsi="Times New Roman"/>
                <w:color w:val="000000"/>
              </w:rPr>
            </w:pPr>
          </w:p>
          <w:p w14:paraId="2BC2397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Diseñar un póster digital (SB, p. 36,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524277B" w14:textId="77777777" w:rsidR="00222056" w:rsidRPr="00084B55" w:rsidRDefault="00222056" w:rsidP="00084B55">
            <w:pPr>
              <w:pStyle w:val="Standard"/>
              <w:widowControl w:val="0"/>
              <w:jc w:val="both"/>
              <w:rPr>
                <w:rFonts w:ascii="Times New Roman" w:hAnsi="Times New Roman"/>
                <w:color w:val="000000"/>
              </w:rPr>
            </w:pPr>
          </w:p>
          <w:p w14:paraId="670B86E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Conversación en la que se definen palabras utilizando las oraciones de relativo (SB, p. 39,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40442BDB" w14:textId="77777777" w:rsidR="00222056" w:rsidRPr="00084B55" w:rsidRDefault="00222056" w:rsidP="00084B55">
            <w:pPr>
              <w:pStyle w:val="Standard"/>
              <w:widowControl w:val="0"/>
              <w:ind w:firstLine="720"/>
              <w:jc w:val="both"/>
              <w:rPr>
                <w:rFonts w:ascii="Times New Roman" w:hAnsi="Times New Roman"/>
                <w:color w:val="000000"/>
              </w:rPr>
            </w:pPr>
          </w:p>
          <w:p w14:paraId="125350C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los diferentes modos de aprender reflejados en las imágenes (SB, p. 41,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14E51BC" w14:textId="77777777" w:rsidR="00222056" w:rsidRPr="00084B55" w:rsidRDefault="00222056" w:rsidP="00084B55">
            <w:pPr>
              <w:pStyle w:val="Standard"/>
              <w:widowControl w:val="0"/>
              <w:jc w:val="both"/>
              <w:rPr>
                <w:rFonts w:ascii="Times New Roman" w:hAnsi="Times New Roman"/>
                <w:color w:val="000000"/>
              </w:rPr>
            </w:pPr>
          </w:p>
          <w:p w14:paraId="54A26DA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Crónica sobre un acontecimiento escolar (SB, p. 43,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65600D3" w14:textId="77777777" w:rsidR="00222056" w:rsidRPr="00084B55" w:rsidRDefault="00222056" w:rsidP="00084B55">
            <w:pPr>
              <w:pStyle w:val="Standard"/>
              <w:widowControl w:val="0"/>
              <w:jc w:val="both"/>
              <w:rPr>
                <w:rFonts w:ascii="Times New Roman" w:hAnsi="Times New Roman"/>
                <w:color w:val="000000"/>
              </w:rPr>
            </w:pPr>
          </w:p>
          <w:p w14:paraId="5C6A985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telefónica para solicitar un puesto como monitor de campamento (SB, p. 44, ej. 5)</w:t>
            </w:r>
          </w:p>
          <w:p w14:paraId="0062F47C" w14:textId="77777777" w:rsidR="00222056" w:rsidRPr="00084B55" w:rsidRDefault="00222056" w:rsidP="00084B55">
            <w:pPr>
              <w:pStyle w:val="Standard"/>
              <w:widowControl w:val="0"/>
              <w:jc w:val="both"/>
              <w:rPr>
                <w:rFonts w:ascii="Times New Roman" w:hAnsi="Times New Roman"/>
                <w:color w:val="000000"/>
              </w:rPr>
            </w:pPr>
          </w:p>
          <w:p w14:paraId="6F49F95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Crónica de un acontecimiento escolar, vecinal o público (WB, p. 28,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3EF2C3E" w14:textId="77777777" w:rsidR="00222056" w:rsidRPr="00084B55" w:rsidRDefault="00222056" w:rsidP="00084B55">
            <w:pPr>
              <w:pStyle w:val="Standard"/>
              <w:widowControl w:val="0"/>
              <w:jc w:val="both"/>
              <w:rPr>
                <w:rFonts w:ascii="Times New Roman" w:hAnsi="Times New Roman"/>
                <w:color w:val="000000"/>
              </w:rPr>
            </w:pPr>
          </w:p>
          <w:p w14:paraId="0980F9D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91, ej. 2)</w:t>
            </w:r>
          </w:p>
          <w:p w14:paraId="33FDE3EE" w14:textId="77777777" w:rsidR="00222056" w:rsidRPr="00084B55" w:rsidRDefault="00222056" w:rsidP="00084B55">
            <w:pPr>
              <w:pStyle w:val="Standard"/>
              <w:widowControl w:val="0"/>
              <w:jc w:val="both"/>
              <w:rPr>
                <w:rFonts w:ascii="Times New Roman" w:hAnsi="Times New Roman"/>
                <w:color w:val="000000"/>
              </w:rPr>
            </w:pPr>
          </w:p>
          <w:p w14:paraId="2E1E031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el uso del teléfono móvil cuando se está con otra persona (WB, p. 91, ej. 3)</w:t>
            </w:r>
          </w:p>
          <w:p w14:paraId="50697D32" w14:textId="77777777" w:rsidR="00222056" w:rsidRPr="00084B55" w:rsidRDefault="00222056" w:rsidP="00084B55">
            <w:pPr>
              <w:pStyle w:val="Standard"/>
              <w:widowControl w:val="0"/>
              <w:jc w:val="both"/>
              <w:rPr>
                <w:rFonts w:ascii="Times New Roman" w:hAnsi="Times New Roman"/>
                <w:color w:val="000000"/>
              </w:rPr>
            </w:pPr>
          </w:p>
          <w:p w14:paraId="79F4B9F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correo electrónico informal en el que se recomiendan actividades y aficiones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3)</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8EE131"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1F1F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8B558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5E32D3"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D0CDB9"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7122D3"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51D2B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D9D0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4F158D"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FA988B"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AC98F"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1589804A"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062C0E8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63365D3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la que se opina sobre las afirmaciones de diferentes alumnos/as (SB, p. 35, ej. 5)</w:t>
            </w:r>
          </w:p>
          <w:p w14:paraId="37A39ADE" w14:textId="77777777" w:rsidR="00222056" w:rsidRPr="00084B55" w:rsidRDefault="00222056" w:rsidP="00084B55">
            <w:pPr>
              <w:pStyle w:val="Standard"/>
              <w:widowControl w:val="0"/>
              <w:jc w:val="both"/>
              <w:rPr>
                <w:rFonts w:ascii="Times New Roman" w:hAnsi="Times New Roman"/>
                <w:color w:val="000000"/>
              </w:rPr>
            </w:pPr>
          </w:p>
          <w:p w14:paraId="1A7908D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definen palabras utilizando las oraciones de relativo (SB, p. 39,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0552A46" w14:textId="77777777" w:rsidR="00222056" w:rsidRPr="00084B55" w:rsidRDefault="00222056" w:rsidP="00084B55">
            <w:pPr>
              <w:pStyle w:val="Standard"/>
              <w:widowControl w:val="0"/>
              <w:ind w:firstLine="720"/>
              <w:jc w:val="both"/>
              <w:rPr>
                <w:rFonts w:ascii="Times New Roman" w:hAnsi="Times New Roman"/>
                <w:color w:val="000000"/>
              </w:rPr>
            </w:pPr>
          </w:p>
          <w:p w14:paraId="4E43972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los diferentes modos de aprender reflejados en las imágenes (SB, p. 41,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20B415D" w14:textId="77777777" w:rsidR="00222056" w:rsidRPr="00084B55" w:rsidRDefault="00222056" w:rsidP="00084B55">
            <w:pPr>
              <w:pStyle w:val="Standard"/>
              <w:widowControl w:val="0"/>
              <w:jc w:val="both"/>
              <w:rPr>
                <w:rFonts w:ascii="Times New Roman" w:hAnsi="Times New Roman"/>
                <w:color w:val="000000"/>
              </w:rPr>
            </w:pPr>
          </w:p>
          <w:p w14:paraId="54D7401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telefónica para solicitar un puesto como monitor de campamento (SB, p. 44, ej. 5)</w:t>
            </w:r>
          </w:p>
          <w:p w14:paraId="60C35C45" w14:textId="77777777" w:rsidR="00222056" w:rsidRPr="00084B55" w:rsidRDefault="00222056" w:rsidP="00084B55">
            <w:pPr>
              <w:pStyle w:val="Standard"/>
              <w:widowControl w:val="0"/>
              <w:jc w:val="both"/>
              <w:rPr>
                <w:rFonts w:ascii="Times New Roman" w:hAnsi="Times New Roman"/>
                <w:color w:val="000000"/>
              </w:rPr>
            </w:pPr>
          </w:p>
          <w:p w14:paraId="41B7A4B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91, ej. 2)</w:t>
            </w:r>
          </w:p>
          <w:p w14:paraId="3D363481" w14:textId="77777777" w:rsidR="00222056" w:rsidRPr="00084B55" w:rsidRDefault="00222056" w:rsidP="00084B55">
            <w:pPr>
              <w:pStyle w:val="Standard"/>
              <w:widowControl w:val="0"/>
              <w:jc w:val="both"/>
              <w:rPr>
                <w:rFonts w:ascii="Times New Roman" w:hAnsi="Times New Roman"/>
                <w:color w:val="000000"/>
              </w:rPr>
            </w:pPr>
          </w:p>
          <w:p w14:paraId="63890B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el uso del teléfono móvil cuando se está con otra persona (WB, p. 91, ej. 3)</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912139"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43E7B"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CDC60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33EAF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C9E472"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4DA44F"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A53BB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01A1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24E87F"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F846AC"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1BF6"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09F7851B"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570B5B2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69B4601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la que se opina sobre las afirmaciones de diferentes alumnos/as (SB, p. 35, ej. 5)</w:t>
            </w:r>
          </w:p>
          <w:p w14:paraId="47D8829E" w14:textId="77777777" w:rsidR="00222056" w:rsidRPr="00084B55" w:rsidRDefault="00222056" w:rsidP="00084B55">
            <w:pPr>
              <w:pStyle w:val="Standard"/>
              <w:widowControl w:val="0"/>
              <w:jc w:val="both"/>
              <w:rPr>
                <w:rFonts w:ascii="Times New Roman" w:hAnsi="Times New Roman"/>
                <w:color w:val="000000"/>
              </w:rPr>
            </w:pPr>
          </w:p>
          <w:p w14:paraId="5817BCD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Diseñar un póster digital (SB, p. 36,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1B37A77" w14:textId="77777777" w:rsidR="00222056" w:rsidRPr="00084B55" w:rsidRDefault="00222056" w:rsidP="00084B55">
            <w:pPr>
              <w:pStyle w:val="Standard"/>
              <w:widowControl w:val="0"/>
              <w:jc w:val="both"/>
              <w:rPr>
                <w:rFonts w:ascii="Times New Roman" w:hAnsi="Times New Roman"/>
                <w:color w:val="000000"/>
              </w:rPr>
            </w:pPr>
          </w:p>
          <w:p w14:paraId="7D6DE737" w14:textId="77777777" w:rsidR="00222056" w:rsidRPr="00084B55" w:rsidRDefault="00796DA4" w:rsidP="00084B55">
            <w:pPr>
              <w:pStyle w:val="Standard"/>
              <w:widowControl w:val="0"/>
              <w:jc w:val="both"/>
              <w:rPr>
                <w:rFonts w:ascii="Times New Roman" w:hAnsi="Times New Roman"/>
                <w:color w:val="000000"/>
                <w:lang w:val="en-US"/>
              </w:rPr>
            </w:pPr>
            <w:proofErr w:type="spellStart"/>
            <w:r w:rsidRPr="00084B55">
              <w:rPr>
                <w:rFonts w:ascii="Times New Roman" w:hAnsi="Times New Roman"/>
                <w:color w:val="000000"/>
                <w:lang w:val="en-US"/>
              </w:rPr>
              <w:t>Vídeo</w:t>
            </w:r>
            <w:proofErr w:type="spellEnd"/>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sobre</w:t>
            </w:r>
            <w:proofErr w:type="spellEnd"/>
            <w:r w:rsidRPr="00084B55">
              <w:rPr>
                <w:rFonts w:ascii="Times New Roman" w:hAnsi="Times New Roman"/>
                <w:color w:val="000000"/>
                <w:lang w:val="en-US"/>
              </w:rPr>
              <w:t xml:space="preserve"> la </w:t>
            </w:r>
            <w:proofErr w:type="spellStart"/>
            <w:r w:rsidRPr="00084B55">
              <w:rPr>
                <w:rFonts w:ascii="Times New Roman" w:hAnsi="Times New Roman"/>
                <w:color w:val="000000"/>
                <w:lang w:val="en-US"/>
              </w:rPr>
              <w:t>organización</w:t>
            </w:r>
            <w:proofErr w:type="spellEnd"/>
            <w:r w:rsidRPr="00084B55">
              <w:rPr>
                <w:rFonts w:ascii="Times New Roman" w:hAnsi="Times New Roman"/>
                <w:color w:val="000000"/>
                <w:lang w:val="en-US"/>
              </w:rPr>
              <w:t xml:space="preserve"> Schools for Africa (SB, p. 37, IC Schools for Africa)</w:t>
            </w:r>
          </w:p>
          <w:p w14:paraId="7C4C2DD3" w14:textId="77777777" w:rsidR="00222056" w:rsidRPr="00084B55" w:rsidRDefault="00222056" w:rsidP="00084B55">
            <w:pPr>
              <w:pStyle w:val="Standard"/>
              <w:widowControl w:val="0"/>
              <w:jc w:val="both"/>
              <w:rPr>
                <w:rFonts w:ascii="Times New Roman" w:hAnsi="Times New Roman"/>
                <w:color w:val="000000"/>
                <w:lang w:val="en-US"/>
              </w:rPr>
            </w:pPr>
          </w:p>
          <w:p w14:paraId="1186F9C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definen palabras utilizando las oraciones de relativo (SB, p. 39,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022A1AF2" w14:textId="77777777" w:rsidR="00222056" w:rsidRPr="00084B55" w:rsidRDefault="00222056" w:rsidP="00084B55">
            <w:pPr>
              <w:pStyle w:val="Standard"/>
              <w:widowControl w:val="0"/>
              <w:ind w:firstLine="720"/>
              <w:jc w:val="both"/>
              <w:rPr>
                <w:rFonts w:ascii="Times New Roman" w:hAnsi="Times New Roman"/>
                <w:color w:val="000000"/>
              </w:rPr>
            </w:pPr>
          </w:p>
          <w:p w14:paraId="245877D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los diferentes modos de aprender reflejados en las imágenes (SB, p. 41,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0FABA0A" w14:textId="77777777" w:rsidR="00222056" w:rsidRPr="00084B55" w:rsidRDefault="00222056" w:rsidP="00084B55">
            <w:pPr>
              <w:pStyle w:val="Standard"/>
              <w:widowControl w:val="0"/>
              <w:jc w:val="both"/>
              <w:rPr>
                <w:rFonts w:ascii="Times New Roman" w:hAnsi="Times New Roman"/>
                <w:color w:val="000000"/>
              </w:rPr>
            </w:pPr>
          </w:p>
          <w:p w14:paraId="5DC00C4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Crónica sobre un acontecimiento escolar (SB, p. 43,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BA45A10" w14:textId="77777777" w:rsidR="00222056" w:rsidRPr="00084B55" w:rsidRDefault="00222056" w:rsidP="00084B55">
            <w:pPr>
              <w:pStyle w:val="Standard"/>
              <w:widowControl w:val="0"/>
              <w:jc w:val="both"/>
              <w:rPr>
                <w:rFonts w:ascii="Times New Roman" w:hAnsi="Times New Roman"/>
                <w:color w:val="000000"/>
              </w:rPr>
            </w:pPr>
          </w:p>
          <w:p w14:paraId="5B1FCFD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una chica (SB, p. 44, ej. 1)</w:t>
            </w:r>
          </w:p>
          <w:p w14:paraId="6E75FFAA" w14:textId="77777777" w:rsidR="00222056" w:rsidRPr="00084B55" w:rsidRDefault="00222056" w:rsidP="00084B55">
            <w:pPr>
              <w:pStyle w:val="Standard"/>
              <w:widowControl w:val="0"/>
              <w:jc w:val="both"/>
              <w:rPr>
                <w:rFonts w:ascii="Times New Roman" w:hAnsi="Times New Roman"/>
                <w:color w:val="000000"/>
              </w:rPr>
            </w:pPr>
          </w:p>
          <w:p w14:paraId="3FDE074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telefónica para solicitar un puesto como monitor de campamento (SB, p. 44, ej. 5)</w:t>
            </w:r>
          </w:p>
          <w:p w14:paraId="43CB2090" w14:textId="77777777" w:rsidR="00222056" w:rsidRPr="00084B55" w:rsidRDefault="00222056" w:rsidP="00084B55">
            <w:pPr>
              <w:pStyle w:val="Standard"/>
              <w:widowControl w:val="0"/>
              <w:jc w:val="both"/>
              <w:rPr>
                <w:rFonts w:ascii="Times New Roman" w:hAnsi="Times New Roman"/>
                <w:color w:val="000000"/>
              </w:rPr>
            </w:pPr>
          </w:p>
          <w:p w14:paraId="62AD1D5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Hong Kong (SB, p. 114, ej. 1-2)</w:t>
            </w:r>
          </w:p>
          <w:p w14:paraId="264C4597" w14:textId="77777777" w:rsidR="00222056" w:rsidRPr="00084B55" w:rsidRDefault="00222056" w:rsidP="00084B55">
            <w:pPr>
              <w:pStyle w:val="Standard"/>
              <w:widowControl w:val="0"/>
              <w:jc w:val="both"/>
              <w:rPr>
                <w:rFonts w:ascii="Times New Roman" w:hAnsi="Times New Roman"/>
                <w:color w:val="000000"/>
              </w:rPr>
            </w:pPr>
          </w:p>
          <w:p w14:paraId="57166C4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Crónica de un acontecimiento escolar, vecinal o público (WB, p. 28,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2459387" w14:textId="77777777" w:rsidR="00222056" w:rsidRPr="00084B55" w:rsidRDefault="00222056" w:rsidP="00084B55">
            <w:pPr>
              <w:pStyle w:val="Standard"/>
              <w:widowControl w:val="0"/>
              <w:jc w:val="both"/>
              <w:rPr>
                <w:rFonts w:ascii="Times New Roman" w:hAnsi="Times New Roman"/>
                <w:color w:val="000000"/>
              </w:rPr>
            </w:pPr>
          </w:p>
          <w:p w14:paraId="1239557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diferentes preguntas planteadas (WB, p. 91, ej. 2)</w:t>
            </w:r>
          </w:p>
          <w:p w14:paraId="3C8FC11E" w14:textId="77777777" w:rsidR="00222056" w:rsidRPr="00084B55" w:rsidRDefault="00222056" w:rsidP="00084B55">
            <w:pPr>
              <w:pStyle w:val="Standard"/>
              <w:widowControl w:val="0"/>
              <w:jc w:val="both"/>
              <w:rPr>
                <w:rFonts w:ascii="Times New Roman" w:hAnsi="Times New Roman"/>
                <w:color w:val="000000"/>
              </w:rPr>
            </w:pPr>
          </w:p>
          <w:p w14:paraId="71F0796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el uso del teléfono móvil cuando se está con otra persona (WB, p. 91, ej. 3)</w:t>
            </w:r>
          </w:p>
          <w:p w14:paraId="316E7EFF" w14:textId="77777777" w:rsidR="00222056" w:rsidRPr="00084B55" w:rsidRDefault="00222056" w:rsidP="00084B55">
            <w:pPr>
              <w:pStyle w:val="Standard"/>
              <w:widowControl w:val="0"/>
              <w:jc w:val="both"/>
              <w:rPr>
                <w:rFonts w:ascii="Times New Roman" w:hAnsi="Times New Roman"/>
                <w:color w:val="000000"/>
              </w:rPr>
            </w:pPr>
          </w:p>
          <w:p w14:paraId="770ACBF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Redacción de un correo electrónico informal en el que se recomiendan actividades y aficiones (WB, p. 97,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3)</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406A18"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331C1E"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CA9F69"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526A4A"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C48F59"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BC037B"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DE375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FEAEA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7FD12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87A8C0"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190A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7A187C0"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77BA0AE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37409B8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9A733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42C62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B93A8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0673C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9572DD"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6457A2"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2C96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754F4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7049D6"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CD832B"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DB5B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8F7C413"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7AE188C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7145" w:type="dxa"/>
            <w:tcBorders>
              <w:left w:val="single" w:sz="4" w:space="0" w:color="000000"/>
              <w:bottom w:val="single" w:sz="4" w:space="0" w:color="000000"/>
            </w:tcBorders>
            <w:shd w:val="clear" w:color="auto" w:fill="auto"/>
            <w:tcMar>
              <w:top w:w="0" w:type="dxa"/>
              <w:left w:w="108" w:type="dxa"/>
              <w:bottom w:w="0" w:type="dxa"/>
              <w:right w:w="108" w:type="dxa"/>
            </w:tcMar>
          </w:tcPr>
          <w:p w14:paraId="3949CED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informal entre dos profesores sobre los resultados del informe PISA (SB, p. 35, ej. 7-8)</w:t>
            </w:r>
          </w:p>
          <w:p w14:paraId="5F916BD1" w14:textId="77777777" w:rsidR="00222056" w:rsidRPr="00084B55" w:rsidRDefault="00222056" w:rsidP="00084B55">
            <w:pPr>
              <w:pStyle w:val="Standard"/>
              <w:widowControl w:val="0"/>
              <w:jc w:val="both"/>
              <w:rPr>
                <w:rFonts w:ascii="Times New Roman" w:hAnsi="Times New Roman"/>
                <w:color w:val="000000"/>
              </w:rPr>
            </w:pPr>
          </w:p>
          <w:p w14:paraId="68E21CF8" w14:textId="77777777" w:rsidR="00222056" w:rsidRPr="00084B55" w:rsidRDefault="00796DA4" w:rsidP="00084B55">
            <w:pPr>
              <w:pStyle w:val="Standard"/>
              <w:widowControl w:val="0"/>
              <w:jc w:val="both"/>
              <w:rPr>
                <w:rFonts w:ascii="Times New Roman" w:hAnsi="Times New Roman"/>
                <w:color w:val="000000"/>
                <w:lang w:val="en-US"/>
              </w:rPr>
            </w:pPr>
            <w:proofErr w:type="spellStart"/>
            <w:r w:rsidRPr="00084B55">
              <w:rPr>
                <w:rFonts w:ascii="Times New Roman" w:hAnsi="Times New Roman"/>
                <w:color w:val="000000"/>
                <w:lang w:val="en-US"/>
              </w:rPr>
              <w:t>Vídeo</w:t>
            </w:r>
            <w:proofErr w:type="spellEnd"/>
            <w:r w:rsidRPr="00084B55">
              <w:rPr>
                <w:rFonts w:ascii="Times New Roman" w:hAnsi="Times New Roman"/>
                <w:color w:val="000000"/>
                <w:lang w:val="en-US"/>
              </w:rPr>
              <w:t xml:space="preserve"> </w:t>
            </w:r>
            <w:proofErr w:type="spellStart"/>
            <w:r w:rsidRPr="00084B55">
              <w:rPr>
                <w:rFonts w:ascii="Times New Roman" w:hAnsi="Times New Roman"/>
                <w:color w:val="000000"/>
                <w:lang w:val="en-US"/>
              </w:rPr>
              <w:t>sobre</w:t>
            </w:r>
            <w:proofErr w:type="spellEnd"/>
            <w:r w:rsidRPr="00084B55">
              <w:rPr>
                <w:rFonts w:ascii="Times New Roman" w:hAnsi="Times New Roman"/>
                <w:color w:val="000000"/>
                <w:lang w:val="en-US"/>
              </w:rPr>
              <w:t xml:space="preserve"> la </w:t>
            </w:r>
            <w:proofErr w:type="spellStart"/>
            <w:r w:rsidRPr="00084B55">
              <w:rPr>
                <w:rFonts w:ascii="Times New Roman" w:hAnsi="Times New Roman"/>
                <w:color w:val="000000"/>
                <w:lang w:val="en-US"/>
              </w:rPr>
              <w:t>organización</w:t>
            </w:r>
            <w:proofErr w:type="spellEnd"/>
            <w:r w:rsidRPr="00084B55">
              <w:rPr>
                <w:rFonts w:ascii="Times New Roman" w:hAnsi="Times New Roman"/>
                <w:color w:val="000000"/>
                <w:lang w:val="en-US"/>
              </w:rPr>
              <w:t xml:space="preserve"> Schools for Africa (SB, p. 37, IC Schools for Africa)</w:t>
            </w:r>
          </w:p>
          <w:p w14:paraId="457E5373" w14:textId="77777777" w:rsidR="00222056" w:rsidRPr="00084B55" w:rsidRDefault="00222056" w:rsidP="00084B55">
            <w:pPr>
              <w:pStyle w:val="Standard"/>
              <w:widowControl w:val="0"/>
              <w:jc w:val="both"/>
              <w:rPr>
                <w:rFonts w:ascii="Times New Roman" w:hAnsi="Times New Roman"/>
                <w:color w:val="000000"/>
                <w:lang w:val="en-US"/>
              </w:rPr>
            </w:pPr>
          </w:p>
          <w:p w14:paraId="1A54383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Hong Kong (SB, p. 114, ej. 1-2)</w:t>
            </w:r>
          </w:p>
          <w:p w14:paraId="2BFCB2B4" w14:textId="77777777" w:rsidR="00222056" w:rsidRPr="00084B55" w:rsidRDefault="00222056" w:rsidP="00084B55">
            <w:pPr>
              <w:pStyle w:val="Standard"/>
              <w:widowControl w:val="0"/>
              <w:jc w:val="both"/>
              <w:rPr>
                <w:rFonts w:ascii="Times New Roman" w:hAnsi="Times New Roman"/>
                <w:color w:val="000000"/>
                <w:lang w:val="es-US"/>
              </w:rPr>
            </w:pPr>
          </w:p>
          <w:p w14:paraId="1860636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Infografía sobre la educación en diferentes países y opiniones sobre ella (SB, p. 34, ej. 1-2)</w:t>
            </w:r>
          </w:p>
          <w:p w14:paraId="44D15EB9" w14:textId="77777777" w:rsidR="00222056" w:rsidRPr="00084B55" w:rsidRDefault="00222056" w:rsidP="00084B55">
            <w:pPr>
              <w:pStyle w:val="Standard"/>
              <w:widowControl w:val="0"/>
              <w:jc w:val="both"/>
              <w:rPr>
                <w:rFonts w:ascii="Times New Roman" w:hAnsi="Times New Roman"/>
                <w:color w:val="000000"/>
                <w:lang w:val="es-US"/>
              </w:rPr>
            </w:pPr>
          </w:p>
          <w:p w14:paraId="2F2BBA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doctora </w:t>
            </w:r>
            <w:proofErr w:type="spellStart"/>
            <w:r w:rsidRPr="00084B55">
              <w:rPr>
                <w:rFonts w:ascii="Times New Roman" w:hAnsi="Times New Roman"/>
                <w:color w:val="000000"/>
              </w:rPr>
              <w:t>Tererai</w:t>
            </w:r>
            <w:proofErr w:type="spellEnd"/>
            <w:r w:rsidRPr="00084B55">
              <w:rPr>
                <w:rFonts w:ascii="Times New Roman" w:hAnsi="Times New Roman"/>
                <w:color w:val="000000"/>
              </w:rPr>
              <w:t xml:space="preserve"> Trent (SB, pp. 36-37, ej. 1-6)</w:t>
            </w:r>
          </w:p>
          <w:p w14:paraId="3BAEAFCC" w14:textId="77777777" w:rsidR="00222056" w:rsidRPr="00084B55" w:rsidRDefault="00222056" w:rsidP="00084B55">
            <w:pPr>
              <w:pStyle w:val="Standard"/>
              <w:widowControl w:val="0"/>
              <w:jc w:val="both"/>
              <w:rPr>
                <w:rFonts w:ascii="Times New Roman" w:hAnsi="Times New Roman"/>
                <w:color w:val="000000"/>
              </w:rPr>
            </w:pPr>
          </w:p>
          <w:p w14:paraId="379B0A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Crónica de un festival de teatro escolar (SB, p. 42, ej. 1-2)</w:t>
            </w:r>
          </w:p>
          <w:p w14:paraId="51F10DE7" w14:textId="77777777" w:rsidR="00222056" w:rsidRPr="00084B55" w:rsidRDefault="00222056" w:rsidP="00084B55">
            <w:pPr>
              <w:pStyle w:val="Standard"/>
              <w:widowControl w:val="0"/>
              <w:jc w:val="both"/>
              <w:rPr>
                <w:rFonts w:ascii="Times New Roman" w:hAnsi="Times New Roman"/>
                <w:color w:val="000000"/>
              </w:rPr>
            </w:pPr>
          </w:p>
          <w:p w14:paraId="27AF3DB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feng shui (SB, p. 114)</w:t>
            </w:r>
          </w:p>
          <w:p w14:paraId="08DF9DC7" w14:textId="77777777" w:rsidR="00222056" w:rsidRPr="00084B55" w:rsidRDefault="00222056" w:rsidP="00084B55">
            <w:pPr>
              <w:pStyle w:val="Standard"/>
              <w:widowControl w:val="0"/>
              <w:jc w:val="both"/>
              <w:rPr>
                <w:rFonts w:ascii="Times New Roman" w:hAnsi="Times New Roman"/>
                <w:color w:val="000000"/>
              </w:rPr>
            </w:pPr>
          </w:p>
          <w:p w14:paraId="05B49E4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huerto educativo (WB, p. 23, ej. 6)</w:t>
            </w:r>
          </w:p>
          <w:p w14:paraId="7D28F277" w14:textId="77777777" w:rsidR="00222056" w:rsidRPr="00084B55" w:rsidRDefault="00222056" w:rsidP="00084B55">
            <w:pPr>
              <w:pStyle w:val="Standard"/>
              <w:widowControl w:val="0"/>
              <w:jc w:val="both"/>
              <w:rPr>
                <w:rFonts w:ascii="Times New Roman" w:hAnsi="Times New Roman"/>
                <w:color w:val="000000"/>
              </w:rPr>
            </w:pPr>
          </w:p>
          <w:p w14:paraId="26EAB5E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educación física en los colegios (WB, p. 25, ej. 5)</w:t>
            </w:r>
          </w:p>
          <w:p w14:paraId="1551C76C" w14:textId="77777777" w:rsidR="00222056" w:rsidRPr="00084B55" w:rsidRDefault="00222056" w:rsidP="00084B55">
            <w:pPr>
              <w:pStyle w:val="Standard"/>
              <w:widowControl w:val="0"/>
              <w:jc w:val="both"/>
              <w:rPr>
                <w:rFonts w:ascii="Times New Roman" w:hAnsi="Times New Roman"/>
                <w:color w:val="000000"/>
              </w:rPr>
            </w:pPr>
          </w:p>
          <w:p w14:paraId="7D5C45E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del teléfono inteligente en clase (WB, p. 23, ej. 8)</w:t>
            </w:r>
          </w:p>
          <w:p w14:paraId="57F2E704" w14:textId="77777777" w:rsidR="00222056" w:rsidRPr="00084B55" w:rsidRDefault="00222056" w:rsidP="00084B55">
            <w:pPr>
              <w:pStyle w:val="Standard"/>
              <w:widowControl w:val="0"/>
              <w:jc w:val="both"/>
              <w:rPr>
                <w:rFonts w:ascii="Times New Roman" w:hAnsi="Times New Roman"/>
                <w:color w:val="000000"/>
              </w:rPr>
            </w:pPr>
          </w:p>
          <w:p w14:paraId="1C95698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w:t>
            </w:r>
            <w:proofErr w:type="spellStart"/>
            <w:r w:rsidRPr="00084B55">
              <w:rPr>
                <w:rFonts w:ascii="Times New Roman" w:hAnsi="Times New Roman"/>
                <w:color w:val="000000"/>
              </w:rPr>
              <w:t>Sakena</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Yacoobi</w:t>
            </w:r>
            <w:proofErr w:type="spellEnd"/>
            <w:r w:rsidRPr="00084B55">
              <w:rPr>
                <w:rFonts w:ascii="Times New Roman" w:hAnsi="Times New Roman"/>
                <w:color w:val="000000"/>
              </w:rPr>
              <w:t xml:space="preserve"> (WB, p. 27, ej. 1-4)</w:t>
            </w:r>
          </w:p>
          <w:p w14:paraId="2AFE6185" w14:textId="77777777" w:rsidR="00222056" w:rsidRPr="00084B55" w:rsidRDefault="00222056" w:rsidP="00084B55">
            <w:pPr>
              <w:pStyle w:val="Standard"/>
              <w:widowControl w:val="0"/>
              <w:jc w:val="both"/>
              <w:rPr>
                <w:rFonts w:ascii="Times New Roman" w:hAnsi="Times New Roman"/>
                <w:color w:val="000000"/>
              </w:rPr>
            </w:pPr>
          </w:p>
          <w:p w14:paraId="7BF0005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educación de adultos (WB, p. 29, ej. 2)</w:t>
            </w:r>
          </w:p>
          <w:p w14:paraId="414AA97B" w14:textId="77777777" w:rsidR="00222056" w:rsidRPr="00084B55" w:rsidRDefault="00222056" w:rsidP="00084B55">
            <w:pPr>
              <w:pStyle w:val="Standard"/>
              <w:widowControl w:val="0"/>
              <w:jc w:val="both"/>
              <w:rPr>
                <w:rFonts w:ascii="Times New Roman" w:hAnsi="Times New Roman"/>
                <w:color w:val="000000"/>
              </w:rPr>
            </w:pPr>
          </w:p>
          <w:p w14:paraId="6854A86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profesora Pearl Arredondo (WB, p. 29, ej. 3)</w:t>
            </w:r>
          </w:p>
          <w:p w14:paraId="12CE4826" w14:textId="77777777" w:rsidR="00222056" w:rsidRPr="00084B55" w:rsidRDefault="00222056" w:rsidP="00084B55">
            <w:pPr>
              <w:pStyle w:val="Standard"/>
              <w:widowControl w:val="0"/>
              <w:jc w:val="both"/>
              <w:rPr>
                <w:rFonts w:ascii="Times New Roman" w:hAnsi="Times New Roman"/>
                <w:color w:val="000000"/>
              </w:rPr>
            </w:pPr>
          </w:p>
          <w:p w14:paraId="0EB2988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simulacro de catástrofe natural (WB, p. 75)</w:t>
            </w:r>
          </w:p>
        </w:tc>
        <w:tc>
          <w:tcPr>
            <w:tcW w:w="78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92016D"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4DAE02"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193C7F"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32AFB2"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8B3E85"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EA3BA7"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FF2625"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674749"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26A04C"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E06935"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12226" w14:textId="77777777" w:rsidR="00222056" w:rsidRPr="00084B55" w:rsidRDefault="00222056" w:rsidP="00084B55">
            <w:pPr>
              <w:pStyle w:val="Standard"/>
              <w:widowControl w:val="0"/>
              <w:snapToGrid w:val="0"/>
              <w:jc w:val="both"/>
              <w:rPr>
                <w:rFonts w:ascii="Times New Roman" w:hAnsi="Times New Roman"/>
                <w:color w:val="000000"/>
                <w:lang w:val="es-US"/>
              </w:rPr>
            </w:pPr>
          </w:p>
        </w:tc>
      </w:tr>
    </w:tbl>
    <w:p w14:paraId="0429F68E" w14:textId="77777777" w:rsidR="00222056" w:rsidRPr="00084B55" w:rsidRDefault="00222056" w:rsidP="00084B55">
      <w:pPr>
        <w:pStyle w:val="Standard"/>
        <w:ind w:left="360"/>
        <w:jc w:val="both"/>
        <w:outlineLvl w:val="0"/>
        <w:rPr>
          <w:rFonts w:ascii="Times New Roman" w:hAnsi="Times New Roman" w:cs="Times"/>
          <w:b/>
          <w:color w:val="000000"/>
          <w:lang w:val="es-US"/>
        </w:rPr>
      </w:pPr>
    </w:p>
    <w:p w14:paraId="58E45D68"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4 City Lights</w:t>
      </w:r>
    </w:p>
    <w:p w14:paraId="4BE044FC" w14:textId="77777777" w:rsidR="00222056" w:rsidRPr="00084B55" w:rsidRDefault="00222056" w:rsidP="00084B55">
      <w:pPr>
        <w:pStyle w:val="Standard"/>
        <w:jc w:val="both"/>
        <w:rPr>
          <w:rFonts w:ascii="Times New Roman" w:hAnsi="Times New Roman"/>
          <w:color w:val="000000"/>
          <w:lang w:val="en-GB"/>
        </w:rPr>
      </w:pPr>
    </w:p>
    <w:tbl>
      <w:tblPr>
        <w:tblW w:w="16046" w:type="dxa"/>
        <w:tblInd w:w="-1125" w:type="dxa"/>
        <w:tblLayout w:type="fixed"/>
        <w:tblCellMar>
          <w:left w:w="10" w:type="dxa"/>
          <w:right w:w="10" w:type="dxa"/>
        </w:tblCellMar>
        <w:tblLook w:val="0000" w:firstRow="0" w:lastRow="0" w:firstColumn="0" w:lastColumn="0" w:noHBand="0" w:noVBand="0"/>
      </w:tblPr>
      <w:tblGrid>
        <w:gridCol w:w="3405"/>
        <w:gridCol w:w="6917"/>
        <w:gridCol w:w="454"/>
        <w:gridCol w:w="563"/>
        <w:gridCol w:w="681"/>
        <w:gridCol w:w="454"/>
        <w:gridCol w:w="454"/>
        <w:gridCol w:w="513"/>
        <w:gridCol w:w="562"/>
        <w:gridCol w:w="454"/>
        <w:gridCol w:w="513"/>
        <w:gridCol w:w="563"/>
        <w:gridCol w:w="513"/>
      </w:tblGrid>
      <w:tr w:rsidR="00222056" w:rsidRPr="00084B55" w14:paraId="270D178D" w14:textId="77777777">
        <w:trPr>
          <w:cantSplit/>
          <w:trHeight w:val="338"/>
        </w:trPr>
        <w:tc>
          <w:tcPr>
            <w:tcW w:w="3405"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5C3481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6917"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FB1A4A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119"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D074050"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605"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5A3B112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72963851" w14:textId="77777777">
        <w:trPr>
          <w:cantSplit/>
          <w:trHeight w:val="1422"/>
        </w:trPr>
        <w:tc>
          <w:tcPr>
            <w:tcW w:w="3405"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C4D39AA" w14:textId="77777777" w:rsidR="00796DA4" w:rsidRPr="00084B55" w:rsidRDefault="00796DA4" w:rsidP="00084B55">
            <w:pPr>
              <w:jc w:val="both"/>
            </w:pPr>
          </w:p>
        </w:tc>
        <w:tc>
          <w:tcPr>
            <w:tcW w:w="6917"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9AA067F" w14:textId="77777777" w:rsidR="00796DA4" w:rsidRPr="00084B55" w:rsidRDefault="00796DA4" w:rsidP="00084B55">
            <w:pPr>
              <w:jc w:val="both"/>
            </w:pP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AC82AE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C21AD3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68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2FEE8A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830280F"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A7D95C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EE6B97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6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4661ED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CB8F2D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E48334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2E45EE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513"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1E1A50B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68343434"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07FB671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52AF04A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1F53051E" w14:textId="77777777" w:rsidR="00222056" w:rsidRPr="00084B55" w:rsidRDefault="00222056" w:rsidP="00084B55">
            <w:pPr>
              <w:pStyle w:val="Standard"/>
              <w:widowControl w:val="0"/>
              <w:jc w:val="both"/>
              <w:rPr>
                <w:rFonts w:ascii="Times New Roman" w:hAnsi="Times New Roman"/>
                <w:color w:val="000000"/>
              </w:rPr>
            </w:pPr>
          </w:p>
          <w:p w14:paraId="4EF8001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1B27D13D" w14:textId="77777777" w:rsidR="00222056" w:rsidRPr="00084B55" w:rsidRDefault="00222056" w:rsidP="00084B55">
            <w:pPr>
              <w:pStyle w:val="Standard"/>
              <w:widowControl w:val="0"/>
              <w:jc w:val="both"/>
              <w:rPr>
                <w:rFonts w:ascii="Times New Roman" w:hAnsi="Times New Roman"/>
                <w:color w:val="000000"/>
              </w:rPr>
            </w:pPr>
          </w:p>
          <w:p w14:paraId="6192E00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Concurso sobre diferentes ciudades (SB, p. 46, ej. 1)</w:t>
            </w:r>
          </w:p>
          <w:p w14:paraId="5AAA838D" w14:textId="77777777" w:rsidR="00222056" w:rsidRPr="00084B55" w:rsidRDefault="00222056" w:rsidP="00084B55">
            <w:pPr>
              <w:pStyle w:val="Standard"/>
              <w:widowControl w:val="0"/>
              <w:jc w:val="both"/>
              <w:rPr>
                <w:rFonts w:ascii="Times New Roman" w:hAnsi="Times New Roman"/>
                <w:color w:val="000000"/>
              </w:rPr>
            </w:pPr>
          </w:p>
          <w:p w14:paraId="5A85ABD6"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Entrevista sobre ciudades (SB, p. 47, ej. 4-5)</w:t>
            </w:r>
          </w:p>
          <w:p w14:paraId="551E14FF" w14:textId="77777777" w:rsidR="00222056" w:rsidRPr="00084B55" w:rsidRDefault="00222056" w:rsidP="00084B55">
            <w:pPr>
              <w:pStyle w:val="Standard"/>
              <w:widowControl w:val="0"/>
              <w:snapToGrid w:val="0"/>
              <w:jc w:val="both"/>
              <w:rPr>
                <w:rFonts w:ascii="Times New Roman" w:hAnsi="Times New Roman"/>
                <w:color w:val="000000"/>
              </w:rPr>
            </w:pPr>
          </w:p>
          <w:p w14:paraId="7E1855D2"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Blog sobre el impacto del urbanismo en Medellín (SB, p. 48, ej. 1-6)</w:t>
            </w:r>
          </w:p>
          <w:p w14:paraId="06A15BAB" w14:textId="77777777" w:rsidR="00222056" w:rsidRPr="00084B55" w:rsidRDefault="00222056" w:rsidP="00084B55">
            <w:pPr>
              <w:pStyle w:val="Standard"/>
              <w:widowControl w:val="0"/>
              <w:snapToGrid w:val="0"/>
              <w:jc w:val="both"/>
              <w:rPr>
                <w:rFonts w:ascii="Times New Roman" w:hAnsi="Times New Roman"/>
                <w:color w:val="000000"/>
              </w:rPr>
            </w:pPr>
          </w:p>
          <w:p w14:paraId="774664B1"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Reportaje sobre las favelas de Río de Janeiro (SB, p. 49, IC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Rio Favelas)</w:t>
            </w:r>
          </w:p>
          <w:p w14:paraId="6291D5A2" w14:textId="77777777" w:rsidR="00222056" w:rsidRPr="00084B55" w:rsidRDefault="00222056" w:rsidP="00084B55">
            <w:pPr>
              <w:pStyle w:val="Standard"/>
              <w:widowControl w:val="0"/>
              <w:snapToGrid w:val="0"/>
              <w:jc w:val="both"/>
              <w:rPr>
                <w:rFonts w:ascii="Times New Roman" w:hAnsi="Times New Roman"/>
                <w:color w:val="000000"/>
              </w:rPr>
            </w:pPr>
          </w:p>
          <w:p w14:paraId="0FBD8118"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Conversación entre dos alumnos que discuten diferentes temas (SB, p. 53, ej. 6)</w:t>
            </w:r>
          </w:p>
          <w:p w14:paraId="740E3601" w14:textId="77777777" w:rsidR="00222056" w:rsidRPr="00084B55" w:rsidRDefault="00222056" w:rsidP="00084B55">
            <w:pPr>
              <w:pStyle w:val="Standard"/>
              <w:widowControl w:val="0"/>
              <w:snapToGrid w:val="0"/>
              <w:jc w:val="both"/>
              <w:rPr>
                <w:rFonts w:ascii="Times New Roman" w:hAnsi="Times New Roman"/>
                <w:color w:val="000000"/>
              </w:rPr>
            </w:pPr>
          </w:p>
          <w:p w14:paraId="603ABEB8"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Artículo de opinión sobre los problemas de vivienda y los rascacielos (SB, p. 54, ej. 1-2)</w:t>
            </w:r>
          </w:p>
          <w:p w14:paraId="48B38A82" w14:textId="77777777" w:rsidR="00222056" w:rsidRPr="00084B55" w:rsidRDefault="00222056" w:rsidP="00084B55">
            <w:pPr>
              <w:pStyle w:val="Standard"/>
              <w:widowControl w:val="0"/>
              <w:snapToGrid w:val="0"/>
              <w:jc w:val="both"/>
              <w:rPr>
                <w:rFonts w:ascii="Times New Roman" w:hAnsi="Times New Roman"/>
                <w:color w:val="000000"/>
              </w:rPr>
            </w:pPr>
          </w:p>
          <w:p w14:paraId="2AD58C1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Encuesta sobre la vida en la ciudad y el campo (SB, p. 55,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D6D5481" w14:textId="77777777" w:rsidR="00222056" w:rsidRPr="00084B55" w:rsidRDefault="00222056" w:rsidP="00084B55">
            <w:pPr>
              <w:pStyle w:val="Standard"/>
              <w:widowControl w:val="0"/>
              <w:snapToGrid w:val="0"/>
              <w:jc w:val="both"/>
              <w:rPr>
                <w:rFonts w:ascii="Times New Roman" w:hAnsi="Times New Roman"/>
                <w:color w:val="000000"/>
              </w:rPr>
            </w:pPr>
          </w:p>
          <w:p w14:paraId="464FD17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lastRenderedPageBreak/>
              <w:t>Vídeo sobre reservar entradas por internet (SB, p. 56, ej. 1)</w:t>
            </w:r>
          </w:p>
          <w:p w14:paraId="7F24DFE8" w14:textId="77777777" w:rsidR="00222056" w:rsidRPr="00084B55" w:rsidRDefault="00222056" w:rsidP="00084B55">
            <w:pPr>
              <w:pStyle w:val="Standard"/>
              <w:widowControl w:val="0"/>
              <w:snapToGrid w:val="0"/>
              <w:jc w:val="both"/>
              <w:rPr>
                <w:rFonts w:ascii="Times New Roman" w:hAnsi="Times New Roman"/>
                <w:color w:val="000000"/>
              </w:rPr>
            </w:pPr>
          </w:p>
          <w:p w14:paraId="44AEC144"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Página web sobre compra de entradas para un concierto (SB, p. 56, ej. 2-3)</w:t>
            </w:r>
          </w:p>
          <w:p w14:paraId="7F391C73" w14:textId="77777777" w:rsidR="00222056" w:rsidRPr="00084B55" w:rsidRDefault="00222056" w:rsidP="00084B55">
            <w:pPr>
              <w:pStyle w:val="Standard"/>
              <w:widowControl w:val="0"/>
              <w:snapToGrid w:val="0"/>
              <w:jc w:val="both"/>
              <w:rPr>
                <w:rFonts w:ascii="Times New Roman" w:hAnsi="Times New Roman"/>
                <w:color w:val="000000"/>
              </w:rPr>
            </w:pPr>
          </w:p>
          <w:p w14:paraId="4D05644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Hoja informativa sobre el alquiler de pisos en el Reino Unido (SB, p. 57,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62E60057" w14:textId="77777777" w:rsidR="00222056" w:rsidRPr="00084B55" w:rsidRDefault="00222056" w:rsidP="00084B55">
            <w:pPr>
              <w:pStyle w:val="Standard"/>
              <w:widowControl w:val="0"/>
              <w:snapToGrid w:val="0"/>
              <w:jc w:val="both"/>
              <w:rPr>
                <w:rFonts w:ascii="Times New Roman" w:hAnsi="Times New Roman"/>
                <w:color w:val="000000"/>
              </w:rPr>
            </w:pPr>
          </w:p>
          <w:p w14:paraId="2CA7FB0C"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Conversaciones en tres situaciones distintas (SB, p. 58,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4356D559" w14:textId="77777777" w:rsidR="00222056" w:rsidRPr="00084B55" w:rsidRDefault="00222056" w:rsidP="00084B55">
            <w:pPr>
              <w:pStyle w:val="Standard"/>
              <w:widowControl w:val="0"/>
              <w:snapToGrid w:val="0"/>
              <w:jc w:val="both"/>
              <w:rPr>
                <w:rFonts w:ascii="Times New Roman" w:hAnsi="Times New Roman"/>
                <w:color w:val="000000"/>
              </w:rPr>
            </w:pPr>
          </w:p>
          <w:p w14:paraId="754396F0"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Vídeo sobre Cardiff (SB, p. 115, ej. 1-2)</w:t>
            </w:r>
          </w:p>
          <w:p w14:paraId="3D026CB3" w14:textId="77777777" w:rsidR="00222056" w:rsidRPr="00084B55" w:rsidRDefault="00222056" w:rsidP="00084B55">
            <w:pPr>
              <w:pStyle w:val="Standard"/>
              <w:widowControl w:val="0"/>
              <w:snapToGrid w:val="0"/>
              <w:jc w:val="both"/>
              <w:rPr>
                <w:rFonts w:ascii="Times New Roman" w:hAnsi="Times New Roman"/>
                <w:color w:val="000000"/>
              </w:rPr>
            </w:pPr>
          </w:p>
          <w:p w14:paraId="2110DE14"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Artículo sobre Cardiff (SB, p. 115)</w:t>
            </w:r>
          </w:p>
          <w:p w14:paraId="1F2470F2" w14:textId="77777777" w:rsidR="00222056" w:rsidRPr="00084B55" w:rsidRDefault="00222056" w:rsidP="00084B55">
            <w:pPr>
              <w:pStyle w:val="Standard"/>
              <w:widowControl w:val="0"/>
              <w:snapToGrid w:val="0"/>
              <w:jc w:val="both"/>
              <w:rPr>
                <w:rFonts w:ascii="Times New Roman" w:hAnsi="Times New Roman"/>
                <w:color w:val="000000"/>
              </w:rPr>
            </w:pPr>
          </w:p>
          <w:p w14:paraId="540DB8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contaminación fluvial (WB, p. 31, ej. 6)</w:t>
            </w:r>
          </w:p>
          <w:p w14:paraId="2D7C1ABD" w14:textId="77777777" w:rsidR="00222056" w:rsidRPr="00084B55" w:rsidRDefault="00222056" w:rsidP="00084B55">
            <w:pPr>
              <w:pStyle w:val="Standard"/>
              <w:widowControl w:val="0"/>
              <w:jc w:val="both"/>
              <w:rPr>
                <w:rFonts w:ascii="Times New Roman" w:hAnsi="Times New Roman"/>
                <w:color w:val="000000"/>
              </w:rPr>
            </w:pPr>
          </w:p>
          <w:p w14:paraId="0D1A98C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Artículo sobre Las Vegas y la energía renovable (WB, p. 33, ej. 9)</w:t>
            </w:r>
          </w:p>
          <w:p w14:paraId="5064F000" w14:textId="77777777" w:rsidR="00222056" w:rsidRPr="00084B55" w:rsidRDefault="00222056" w:rsidP="00084B55">
            <w:pPr>
              <w:pStyle w:val="Standard"/>
              <w:widowControl w:val="0"/>
              <w:snapToGrid w:val="0"/>
              <w:jc w:val="both"/>
              <w:rPr>
                <w:rFonts w:ascii="Times New Roman" w:hAnsi="Times New Roman"/>
                <w:color w:val="000000"/>
              </w:rPr>
            </w:pPr>
          </w:p>
          <w:p w14:paraId="4B580FA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Escucha de tres pequeños diálogos (WB, p. 34, ej. 5)</w:t>
            </w:r>
          </w:p>
          <w:p w14:paraId="0C5E84B2" w14:textId="77777777" w:rsidR="00222056" w:rsidRPr="00084B55" w:rsidRDefault="00222056" w:rsidP="00084B55">
            <w:pPr>
              <w:pStyle w:val="Standard"/>
              <w:widowControl w:val="0"/>
              <w:snapToGrid w:val="0"/>
              <w:jc w:val="both"/>
              <w:rPr>
                <w:rFonts w:ascii="Times New Roman" w:hAnsi="Times New Roman"/>
                <w:color w:val="000000"/>
              </w:rPr>
            </w:pPr>
          </w:p>
          <w:p w14:paraId="21154528"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la ciudad fantasma de </w:t>
            </w:r>
            <w:proofErr w:type="spellStart"/>
            <w:r w:rsidRPr="00084B55">
              <w:rPr>
                <w:rFonts w:ascii="Times New Roman" w:hAnsi="Times New Roman"/>
                <w:color w:val="000000"/>
              </w:rPr>
              <w:t>Kangbashi</w:t>
            </w:r>
            <w:proofErr w:type="spellEnd"/>
            <w:r w:rsidRPr="00084B55">
              <w:rPr>
                <w:rFonts w:ascii="Times New Roman" w:hAnsi="Times New Roman"/>
                <w:color w:val="000000"/>
              </w:rPr>
              <w:t xml:space="preserve"> (WB, p. 35, ej. 1-3)</w:t>
            </w:r>
          </w:p>
          <w:p w14:paraId="480AD49D" w14:textId="77777777" w:rsidR="00222056" w:rsidRPr="00084B55" w:rsidRDefault="00222056" w:rsidP="00084B55">
            <w:pPr>
              <w:pStyle w:val="Standard"/>
              <w:widowControl w:val="0"/>
              <w:snapToGrid w:val="0"/>
              <w:jc w:val="both"/>
              <w:rPr>
                <w:rFonts w:ascii="Times New Roman" w:hAnsi="Times New Roman"/>
                <w:color w:val="000000"/>
              </w:rPr>
            </w:pPr>
          </w:p>
          <w:p w14:paraId="628B77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de opinión sobre las ventajas y desventajas de celebrar una maratón (WB, p. 36, ej. 2)</w:t>
            </w:r>
          </w:p>
          <w:p w14:paraId="1B6157C1" w14:textId="77777777" w:rsidR="00222056" w:rsidRPr="00084B55" w:rsidRDefault="00222056" w:rsidP="00084B55">
            <w:pPr>
              <w:pStyle w:val="Standard"/>
              <w:widowControl w:val="0"/>
              <w:jc w:val="both"/>
              <w:rPr>
                <w:rFonts w:ascii="Times New Roman" w:hAnsi="Times New Roman"/>
                <w:color w:val="000000"/>
              </w:rPr>
            </w:pPr>
          </w:p>
          <w:p w14:paraId="00703A4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arte en el metro (WB, p. 37, ej. 3)</w:t>
            </w:r>
          </w:p>
          <w:p w14:paraId="6C79050B" w14:textId="77777777" w:rsidR="00222056" w:rsidRPr="00084B55" w:rsidRDefault="00222056" w:rsidP="00084B55">
            <w:pPr>
              <w:pStyle w:val="Standard"/>
              <w:widowControl w:val="0"/>
              <w:jc w:val="both"/>
              <w:rPr>
                <w:rFonts w:ascii="Times New Roman" w:hAnsi="Times New Roman"/>
                <w:color w:val="000000"/>
              </w:rPr>
            </w:pPr>
          </w:p>
          <w:p w14:paraId="79C360DE"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la historia del aguacate (WB, p. 76,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5768235A" w14:textId="77777777" w:rsidR="00222056" w:rsidRPr="00084B55" w:rsidRDefault="00222056" w:rsidP="00084B55">
            <w:pPr>
              <w:pStyle w:val="Standard"/>
              <w:widowControl w:val="0"/>
              <w:snapToGrid w:val="0"/>
              <w:jc w:val="both"/>
              <w:rPr>
                <w:rFonts w:ascii="Times New Roman" w:hAnsi="Times New Roman"/>
                <w:color w:val="000000"/>
              </w:rPr>
            </w:pPr>
          </w:p>
          <w:p w14:paraId="5121138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Diferentes conversaciones sobre energía renovable (WB, p. 84)</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F70818"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E69B2"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299792"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A8A7F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3F6B3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020730"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DA71DC"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4EF25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B2EEC2"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7E607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6B255"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5026DEE"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35C39A1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creciente extensión, claros, bien </w:t>
            </w:r>
            <w:r w:rsidRPr="00084B55">
              <w:rPr>
                <w:rFonts w:ascii="Times New Roman" w:hAnsi="Times New Roman"/>
                <w:color w:val="000000"/>
              </w:rPr>
              <w:lastRenderedPageBreak/>
              <w:t xml:space="preserve">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2BFC219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sobre una ciudad en la que se opina sobre diversos aspectos de esta (SB, p. 47, ej. 6)</w:t>
            </w:r>
          </w:p>
          <w:p w14:paraId="02A1ED56" w14:textId="77777777" w:rsidR="00222056" w:rsidRPr="00084B55" w:rsidRDefault="00222056" w:rsidP="00084B55">
            <w:pPr>
              <w:pStyle w:val="Standard"/>
              <w:widowControl w:val="0"/>
              <w:jc w:val="both"/>
              <w:rPr>
                <w:rFonts w:ascii="Times New Roman" w:hAnsi="Times New Roman"/>
                <w:color w:val="000000"/>
              </w:rPr>
            </w:pPr>
          </w:p>
          <w:p w14:paraId="191AAE4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expresando deseos, posibilidades, etc., utilizando los verbos modales (SB, p. 51,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2F9D59FA" w14:textId="77777777" w:rsidR="00222056" w:rsidRPr="00084B55" w:rsidRDefault="00222056" w:rsidP="00084B55">
            <w:pPr>
              <w:pStyle w:val="Standard"/>
              <w:widowControl w:val="0"/>
              <w:jc w:val="both"/>
              <w:rPr>
                <w:rFonts w:ascii="Times New Roman" w:hAnsi="Times New Roman"/>
                <w:color w:val="000000"/>
              </w:rPr>
            </w:pPr>
          </w:p>
          <w:p w14:paraId="4291976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diferentes temas en los que se expresa acuerdo o desacuerdo (SB, p. 53,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66AEEA3" w14:textId="77777777" w:rsidR="00222056" w:rsidRPr="00084B55" w:rsidRDefault="00222056" w:rsidP="00084B55">
            <w:pPr>
              <w:pStyle w:val="Standard"/>
              <w:widowControl w:val="0"/>
              <w:jc w:val="both"/>
              <w:rPr>
                <w:rFonts w:ascii="Times New Roman" w:hAnsi="Times New Roman"/>
                <w:color w:val="000000"/>
              </w:rPr>
            </w:pPr>
          </w:p>
          <w:p w14:paraId="2F51CC5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expresando su opinión sobre la vida en el campo y la ciudad (SB, p. 55,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018F95F" w14:textId="77777777" w:rsidR="00222056" w:rsidRPr="00084B55" w:rsidRDefault="00222056" w:rsidP="00084B55">
            <w:pPr>
              <w:pStyle w:val="Standard"/>
              <w:widowControl w:val="0"/>
              <w:jc w:val="both"/>
              <w:rPr>
                <w:rFonts w:ascii="Times New Roman" w:hAnsi="Times New Roman"/>
                <w:color w:val="000000"/>
              </w:rPr>
            </w:pPr>
          </w:p>
          <w:p w14:paraId="0923B4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buscar compañero/a de piso (SB, p. 58,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39D2C650" w14:textId="77777777" w:rsidR="00222056" w:rsidRPr="00084B55" w:rsidRDefault="00222056" w:rsidP="00084B55">
            <w:pPr>
              <w:pStyle w:val="Standard"/>
              <w:widowControl w:val="0"/>
              <w:jc w:val="both"/>
              <w:rPr>
                <w:rFonts w:ascii="Times New Roman" w:hAnsi="Times New Roman"/>
                <w:color w:val="000000"/>
              </w:rPr>
            </w:pPr>
          </w:p>
          <w:p w14:paraId="660EC84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Rellenar un formulario de una empresa de alquiler de viviendas para estudiantes (SB, p. 58,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6025FDC5" w14:textId="77777777" w:rsidR="00222056" w:rsidRPr="00084B55" w:rsidRDefault="00222056" w:rsidP="00084B55">
            <w:pPr>
              <w:pStyle w:val="Standard"/>
              <w:widowControl w:val="0"/>
              <w:snapToGrid w:val="0"/>
              <w:jc w:val="both"/>
              <w:rPr>
                <w:rFonts w:ascii="Times New Roman" w:hAnsi="Times New Roman"/>
                <w:color w:val="000000"/>
              </w:rPr>
            </w:pPr>
          </w:p>
          <w:p w14:paraId="2C854E5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peatonalizar los centros de las ciudades (WB, p. 36,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11AA53D" w14:textId="77777777" w:rsidR="00222056" w:rsidRPr="00084B55" w:rsidRDefault="00222056" w:rsidP="00084B55">
            <w:pPr>
              <w:pStyle w:val="Standard"/>
              <w:widowControl w:val="0"/>
              <w:jc w:val="both"/>
              <w:rPr>
                <w:rFonts w:ascii="Times New Roman" w:hAnsi="Times New Roman"/>
                <w:color w:val="000000"/>
              </w:rPr>
            </w:pPr>
          </w:p>
          <w:p w14:paraId="4641DBE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diferencias entre distintas generaciones (WB, p. 92, ej. 2)</w:t>
            </w:r>
          </w:p>
          <w:p w14:paraId="679DA5A6" w14:textId="77777777" w:rsidR="00222056" w:rsidRPr="00084B55" w:rsidRDefault="00222056" w:rsidP="00084B55">
            <w:pPr>
              <w:pStyle w:val="Standard"/>
              <w:widowControl w:val="0"/>
              <w:jc w:val="both"/>
              <w:rPr>
                <w:rFonts w:ascii="Times New Roman" w:hAnsi="Times New Roman"/>
                <w:color w:val="000000"/>
              </w:rPr>
            </w:pPr>
          </w:p>
          <w:p w14:paraId="25E8B9C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vida, pasada y futura (WB, p. 92, ej. 3)</w:t>
            </w:r>
          </w:p>
          <w:p w14:paraId="6C2B02E4" w14:textId="77777777" w:rsidR="00222056" w:rsidRPr="00084B55" w:rsidRDefault="00222056" w:rsidP="00084B55">
            <w:pPr>
              <w:pStyle w:val="Standard"/>
              <w:widowControl w:val="0"/>
              <w:jc w:val="both"/>
              <w:rPr>
                <w:rFonts w:ascii="Times New Roman" w:hAnsi="Times New Roman"/>
                <w:color w:val="000000"/>
              </w:rPr>
            </w:pPr>
          </w:p>
          <w:p w14:paraId="491AE69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otras formas de evaluar en las escuelas y universidades (WB, p. 98, </w:t>
            </w:r>
            <w:proofErr w:type="spellStart"/>
            <w:r w:rsidRPr="00084B55">
              <w:rPr>
                <w:rFonts w:ascii="Times New Roman" w:hAnsi="Times New Roman"/>
                <w:color w:val="000000"/>
              </w:rPr>
              <w:t>Writen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4)</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D92D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C7F7DC"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7C890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A12CFB"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475A7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65A946"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1B9E9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A027F4"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29835A"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0C0A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B9FE7"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2373C72"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29403DF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 xml:space="preserve">Interactuar activamente con otras personas, con suficiente fluidez y precisión y con espontaneidad, usando estrategias de cooperación y empleando recursos analógicos y digitales, para responder a </w:t>
            </w:r>
            <w:r w:rsidRPr="00084B55">
              <w:rPr>
                <w:rFonts w:ascii="Times New Roman" w:hAnsi="Times New Roman"/>
                <w:color w:val="000000"/>
              </w:rPr>
              <w:lastRenderedPageBreak/>
              <w:t>propósitos comunicativos en intercambios respetuosos con las normas de cortesía</w:t>
            </w:r>
            <w:r w:rsidRPr="00084B55">
              <w:rPr>
                <w:rFonts w:ascii="Times New Roman" w:hAnsi="Times New Roman"/>
                <w:color w:val="000000"/>
                <w:lang w:bidi="en-US"/>
              </w:rPr>
              <w:t>.</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20962C4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sobre una ciudad en la que se opina sobre diversos aspectos de esta (SB, p. 47, ej. 6)</w:t>
            </w:r>
          </w:p>
          <w:p w14:paraId="3C2CBFA9" w14:textId="77777777" w:rsidR="00222056" w:rsidRPr="00084B55" w:rsidRDefault="00222056" w:rsidP="00084B55">
            <w:pPr>
              <w:pStyle w:val="Standard"/>
              <w:widowControl w:val="0"/>
              <w:jc w:val="both"/>
              <w:rPr>
                <w:rFonts w:ascii="Times New Roman" w:hAnsi="Times New Roman"/>
                <w:color w:val="000000"/>
              </w:rPr>
            </w:pPr>
          </w:p>
          <w:p w14:paraId="1BC18E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expresando deseos, posibilidades, etc., utilizando los verbos modales (SB, p. 51,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6B850271" w14:textId="77777777" w:rsidR="00222056" w:rsidRPr="00084B55" w:rsidRDefault="00222056" w:rsidP="00084B55">
            <w:pPr>
              <w:pStyle w:val="Standard"/>
              <w:widowControl w:val="0"/>
              <w:jc w:val="both"/>
              <w:rPr>
                <w:rFonts w:ascii="Times New Roman" w:hAnsi="Times New Roman"/>
                <w:color w:val="000000"/>
              </w:rPr>
            </w:pPr>
          </w:p>
          <w:p w14:paraId="68BB947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diferentes temas en los que se expresa acuerdo o </w:t>
            </w:r>
            <w:r w:rsidRPr="00084B55">
              <w:rPr>
                <w:rFonts w:ascii="Times New Roman" w:hAnsi="Times New Roman"/>
                <w:color w:val="000000"/>
              </w:rPr>
              <w:lastRenderedPageBreak/>
              <w:t xml:space="preserve">desacuerdo (SB, p. 53,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F3CB841" w14:textId="77777777" w:rsidR="00222056" w:rsidRPr="00084B55" w:rsidRDefault="00222056" w:rsidP="00084B55">
            <w:pPr>
              <w:pStyle w:val="Standard"/>
              <w:widowControl w:val="0"/>
              <w:jc w:val="both"/>
              <w:rPr>
                <w:rFonts w:ascii="Times New Roman" w:hAnsi="Times New Roman"/>
                <w:color w:val="000000"/>
              </w:rPr>
            </w:pPr>
          </w:p>
          <w:p w14:paraId="577599F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buscar compañero/a de piso (SB, p. 58,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559F5DA2" w14:textId="77777777" w:rsidR="00222056" w:rsidRPr="00084B55" w:rsidRDefault="00222056" w:rsidP="00084B55">
            <w:pPr>
              <w:pStyle w:val="Standard"/>
              <w:widowControl w:val="0"/>
              <w:jc w:val="both"/>
              <w:rPr>
                <w:rFonts w:ascii="Times New Roman" w:hAnsi="Times New Roman"/>
                <w:color w:val="000000"/>
              </w:rPr>
            </w:pPr>
          </w:p>
          <w:p w14:paraId="5DD7FAB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diferencias entre distintas generaciones (WB, p. 92, ej. 2)</w:t>
            </w:r>
          </w:p>
          <w:p w14:paraId="41B97F9E" w14:textId="77777777" w:rsidR="00222056" w:rsidRPr="00084B55" w:rsidRDefault="00222056" w:rsidP="00084B55">
            <w:pPr>
              <w:pStyle w:val="Standard"/>
              <w:widowControl w:val="0"/>
              <w:jc w:val="both"/>
              <w:rPr>
                <w:rFonts w:ascii="Times New Roman" w:hAnsi="Times New Roman"/>
                <w:color w:val="000000"/>
              </w:rPr>
            </w:pPr>
          </w:p>
          <w:p w14:paraId="04619B0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vida, pasada y futura (WB, p. 92, ej. 3)</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53216"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DF47F7"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D89DA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240D9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2A4D7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AD8D9"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8DD82C"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AD39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835BB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631103"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09880"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6B36D8D"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0C16A2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5B51C9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una ciudad en la que se opina sobre diversos aspectos de esta (SB, p. 47, ej. 6)</w:t>
            </w:r>
          </w:p>
          <w:p w14:paraId="6BBA2AC1" w14:textId="77777777" w:rsidR="00222056" w:rsidRPr="00084B55" w:rsidRDefault="00222056" w:rsidP="00084B55">
            <w:pPr>
              <w:pStyle w:val="Standard"/>
              <w:widowControl w:val="0"/>
              <w:jc w:val="both"/>
              <w:rPr>
                <w:rFonts w:ascii="Times New Roman" w:hAnsi="Times New Roman"/>
                <w:color w:val="000000"/>
              </w:rPr>
            </w:pPr>
          </w:p>
          <w:p w14:paraId="6007178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las favelas de Río de Janeiro (SB, p. 49, IC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Rio Favelas)</w:t>
            </w:r>
          </w:p>
          <w:p w14:paraId="0B1ED27E" w14:textId="77777777" w:rsidR="00222056" w:rsidRPr="00084B55" w:rsidRDefault="00222056" w:rsidP="00084B55">
            <w:pPr>
              <w:pStyle w:val="Standard"/>
              <w:widowControl w:val="0"/>
              <w:jc w:val="both"/>
              <w:rPr>
                <w:rFonts w:ascii="Times New Roman" w:hAnsi="Times New Roman"/>
                <w:color w:val="000000"/>
              </w:rPr>
            </w:pPr>
          </w:p>
          <w:p w14:paraId="387DD89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expresando deseos, posibilidades, etc., utilizando los verbos modales (SB, p. 51,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4EEA976E" w14:textId="77777777" w:rsidR="00222056" w:rsidRPr="00084B55" w:rsidRDefault="00222056" w:rsidP="00084B55">
            <w:pPr>
              <w:pStyle w:val="Standard"/>
              <w:widowControl w:val="0"/>
              <w:jc w:val="both"/>
              <w:rPr>
                <w:rFonts w:ascii="Times New Roman" w:hAnsi="Times New Roman"/>
                <w:color w:val="000000"/>
              </w:rPr>
            </w:pPr>
          </w:p>
          <w:p w14:paraId="18C045D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diferentes temas en los que se expresa acuerdo o desacuerdo (SB, p. 53,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344B5CE" w14:textId="77777777" w:rsidR="00222056" w:rsidRPr="00084B55" w:rsidRDefault="00222056" w:rsidP="00084B55">
            <w:pPr>
              <w:pStyle w:val="Standard"/>
              <w:widowControl w:val="0"/>
              <w:jc w:val="both"/>
              <w:rPr>
                <w:rFonts w:ascii="Times New Roman" w:hAnsi="Times New Roman"/>
                <w:color w:val="000000"/>
              </w:rPr>
            </w:pPr>
          </w:p>
          <w:p w14:paraId="1DFF721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expresando su opinión sobre la vida en el campo y la ciudad (SB, p. 55,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BC96094" w14:textId="77777777" w:rsidR="00222056" w:rsidRPr="00084B55" w:rsidRDefault="00222056" w:rsidP="00084B55">
            <w:pPr>
              <w:pStyle w:val="Standard"/>
              <w:widowControl w:val="0"/>
              <w:jc w:val="both"/>
              <w:rPr>
                <w:rFonts w:ascii="Times New Roman" w:hAnsi="Times New Roman"/>
                <w:color w:val="000000"/>
              </w:rPr>
            </w:pPr>
          </w:p>
          <w:p w14:paraId="278B07C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reservar entradas por internet (SB, p. 56, ej. 1)</w:t>
            </w:r>
          </w:p>
          <w:p w14:paraId="1BB51F81" w14:textId="77777777" w:rsidR="00222056" w:rsidRPr="00084B55" w:rsidRDefault="00222056" w:rsidP="00084B55">
            <w:pPr>
              <w:pStyle w:val="Standard"/>
              <w:widowControl w:val="0"/>
              <w:jc w:val="both"/>
              <w:rPr>
                <w:rFonts w:ascii="Times New Roman" w:hAnsi="Times New Roman"/>
                <w:color w:val="000000"/>
              </w:rPr>
            </w:pPr>
          </w:p>
          <w:p w14:paraId="0E8647A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Entrevista para buscar compañero/a de piso (SB, p. 58,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5078409D" w14:textId="77777777" w:rsidR="00222056" w:rsidRPr="00084B55" w:rsidRDefault="00222056" w:rsidP="00084B55">
            <w:pPr>
              <w:pStyle w:val="Standard"/>
              <w:widowControl w:val="0"/>
              <w:jc w:val="both"/>
              <w:rPr>
                <w:rFonts w:ascii="Times New Roman" w:hAnsi="Times New Roman"/>
                <w:color w:val="000000"/>
              </w:rPr>
            </w:pPr>
          </w:p>
          <w:p w14:paraId="3053AA8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Rellenar un formulario de una empresa de alquiler de viviendas para estudiantes (SB, p. 58,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14C2525E" w14:textId="77777777" w:rsidR="00222056" w:rsidRPr="00084B55" w:rsidRDefault="00222056" w:rsidP="00084B55">
            <w:pPr>
              <w:pStyle w:val="Standard"/>
              <w:widowControl w:val="0"/>
              <w:jc w:val="both"/>
              <w:rPr>
                <w:rFonts w:ascii="Times New Roman" w:hAnsi="Times New Roman"/>
                <w:color w:val="000000"/>
              </w:rPr>
            </w:pPr>
          </w:p>
          <w:p w14:paraId="7DDE98A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Cardiff (SB, p. 115, ej. 1-2)</w:t>
            </w:r>
          </w:p>
          <w:p w14:paraId="5F92CA21" w14:textId="77777777" w:rsidR="00222056" w:rsidRPr="00084B55" w:rsidRDefault="00222056" w:rsidP="00084B55">
            <w:pPr>
              <w:pStyle w:val="Standard"/>
              <w:widowControl w:val="0"/>
              <w:snapToGrid w:val="0"/>
              <w:jc w:val="both"/>
              <w:rPr>
                <w:rFonts w:ascii="Times New Roman" w:hAnsi="Times New Roman"/>
                <w:color w:val="000000"/>
              </w:rPr>
            </w:pPr>
          </w:p>
          <w:p w14:paraId="1D614C4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peatonalizar los centros de las ciudades (WB, p. 36,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8B6FB2F" w14:textId="77777777" w:rsidR="00222056" w:rsidRPr="00084B55" w:rsidRDefault="00222056" w:rsidP="00084B55">
            <w:pPr>
              <w:pStyle w:val="Standard"/>
              <w:widowControl w:val="0"/>
              <w:jc w:val="both"/>
              <w:rPr>
                <w:rFonts w:ascii="Times New Roman" w:hAnsi="Times New Roman"/>
                <w:color w:val="000000"/>
              </w:rPr>
            </w:pPr>
          </w:p>
          <w:p w14:paraId="5ECEFBE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diferencias entre distintas generaciones (WB, p. 92, ej. 2)</w:t>
            </w:r>
          </w:p>
          <w:p w14:paraId="45A3F310" w14:textId="77777777" w:rsidR="00222056" w:rsidRPr="00084B55" w:rsidRDefault="00222056" w:rsidP="00084B55">
            <w:pPr>
              <w:pStyle w:val="Standard"/>
              <w:widowControl w:val="0"/>
              <w:jc w:val="both"/>
              <w:rPr>
                <w:rFonts w:ascii="Times New Roman" w:hAnsi="Times New Roman"/>
                <w:color w:val="000000"/>
              </w:rPr>
            </w:pPr>
          </w:p>
          <w:p w14:paraId="3DB0949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vida, pasada y futura (WB, p. 92, ej. 3)</w:t>
            </w:r>
          </w:p>
          <w:p w14:paraId="3A412E49" w14:textId="77777777" w:rsidR="00222056" w:rsidRPr="00084B55" w:rsidRDefault="00222056" w:rsidP="00084B55">
            <w:pPr>
              <w:pStyle w:val="Standard"/>
              <w:widowControl w:val="0"/>
              <w:jc w:val="both"/>
              <w:rPr>
                <w:rFonts w:ascii="Times New Roman" w:hAnsi="Times New Roman"/>
                <w:color w:val="000000"/>
              </w:rPr>
            </w:pPr>
          </w:p>
          <w:p w14:paraId="719980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otras formas de evaluar en las escuelas y universidades (WB, p. 98, </w:t>
            </w:r>
            <w:proofErr w:type="spellStart"/>
            <w:r w:rsidRPr="00084B55">
              <w:rPr>
                <w:rFonts w:ascii="Times New Roman" w:hAnsi="Times New Roman"/>
                <w:color w:val="000000"/>
              </w:rPr>
              <w:t>Writen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4)</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E99A94"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DBE8D3"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7F9DF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B4F1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75063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C0095"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2F5276"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7B35E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D0ED17"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24481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FB303"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5E868FDB"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0C7EB6E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743B9F5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5CF499"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204E59"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6A9215"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3231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16260A"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BE0AB2"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AD504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EE17A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0E234E"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D45A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6B0B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AA82726"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6B49BEE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6917" w:type="dxa"/>
            <w:tcBorders>
              <w:left w:val="single" w:sz="4" w:space="0" w:color="000000"/>
              <w:bottom w:val="single" w:sz="4" w:space="0" w:color="000000"/>
            </w:tcBorders>
            <w:shd w:val="clear" w:color="auto" w:fill="auto"/>
            <w:tcMar>
              <w:top w:w="0" w:type="dxa"/>
              <w:left w:w="108" w:type="dxa"/>
              <w:bottom w:w="0" w:type="dxa"/>
              <w:right w:w="108" w:type="dxa"/>
            </w:tcMar>
          </w:tcPr>
          <w:p w14:paraId="072E141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sobre ciudades (SB, p. 47, ej. 4-5)</w:t>
            </w:r>
          </w:p>
          <w:p w14:paraId="0DC489CD" w14:textId="77777777" w:rsidR="00222056" w:rsidRPr="00084B55" w:rsidRDefault="00222056" w:rsidP="00084B55">
            <w:pPr>
              <w:pStyle w:val="Standard"/>
              <w:widowControl w:val="0"/>
              <w:jc w:val="both"/>
              <w:rPr>
                <w:rFonts w:ascii="Times New Roman" w:hAnsi="Times New Roman"/>
                <w:color w:val="000000"/>
              </w:rPr>
            </w:pPr>
          </w:p>
          <w:p w14:paraId="47E724B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las favelas de Río de Janeiro (SB, p. 49, IC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Rio Favelas)</w:t>
            </w:r>
          </w:p>
          <w:p w14:paraId="09792108" w14:textId="77777777" w:rsidR="00222056" w:rsidRPr="00084B55" w:rsidRDefault="00222056" w:rsidP="00084B55">
            <w:pPr>
              <w:pStyle w:val="Standard"/>
              <w:widowControl w:val="0"/>
              <w:jc w:val="both"/>
              <w:rPr>
                <w:rFonts w:ascii="Times New Roman" w:hAnsi="Times New Roman"/>
                <w:color w:val="000000"/>
              </w:rPr>
            </w:pPr>
          </w:p>
          <w:p w14:paraId="06F4F67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Cardiff (SB, p. 115, ej. 1-2)</w:t>
            </w:r>
          </w:p>
          <w:p w14:paraId="7EA0F74B" w14:textId="77777777" w:rsidR="00222056" w:rsidRPr="00084B55" w:rsidRDefault="00222056" w:rsidP="00084B55">
            <w:pPr>
              <w:pStyle w:val="Standard"/>
              <w:widowControl w:val="0"/>
              <w:jc w:val="both"/>
              <w:rPr>
                <w:rFonts w:ascii="Times New Roman" w:hAnsi="Times New Roman"/>
                <w:color w:val="000000"/>
              </w:rPr>
            </w:pPr>
          </w:p>
          <w:p w14:paraId="003BE8F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Cardiff (SB, p. 115)</w:t>
            </w:r>
          </w:p>
          <w:p w14:paraId="15642039" w14:textId="77777777" w:rsidR="00222056" w:rsidRPr="00084B55" w:rsidRDefault="00222056" w:rsidP="00084B55">
            <w:pPr>
              <w:pStyle w:val="Standard"/>
              <w:widowControl w:val="0"/>
              <w:jc w:val="both"/>
              <w:rPr>
                <w:rFonts w:ascii="Times New Roman" w:hAnsi="Times New Roman"/>
                <w:color w:val="000000"/>
              </w:rPr>
            </w:pPr>
          </w:p>
          <w:p w14:paraId="3D34E6C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contaminación fluvial (WB, p. 31, ej. 6)</w:t>
            </w:r>
          </w:p>
          <w:p w14:paraId="3187223E" w14:textId="77777777" w:rsidR="00222056" w:rsidRPr="00084B55" w:rsidRDefault="00222056" w:rsidP="00084B55">
            <w:pPr>
              <w:pStyle w:val="Standard"/>
              <w:widowControl w:val="0"/>
              <w:jc w:val="both"/>
              <w:rPr>
                <w:rFonts w:ascii="Times New Roman" w:hAnsi="Times New Roman"/>
                <w:color w:val="000000"/>
              </w:rPr>
            </w:pPr>
          </w:p>
          <w:p w14:paraId="2839736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Las Vegas y la energía renovable (WB, p. 33, ej. 9)</w:t>
            </w:r>
          </w:p>
          <w:p w14:paraId="3F0DDA57" w14:textId="77777777" w:rsidR="00222056" w:rsidRPr="00084B55" w:rsidRDefault="00222056" w:rsidP="00084B55">
            <w:pPr>
              <w:pStyle w:val="Standard"/>
              <w:widowControl w:val="0"/>
              <w:jc w:val="both"/>
              <w:rPr>
                <w:rFonts w:ascii="Times New Roman" w:hAnsi="Times New Roman"/>
                <w:color w:val="000000"/>
              </w:rPr>
            </w:pPr>
          </w:p>
          <w:p w14:paraId="117E08D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ciudad fantasma de </w:t>
            </w:r>
            <w:proofErr w:type="spellStart"/>
            <w:r w:rsidRPr="00084B55">
              <w:rPr>
                <w:rFonts w:ascii="Times New Roman" w:hAnsi="Times New Roman"/>
                <w:color w:val="000000"/>
              </w:rPr>
              <w:t>Kangbashi</w:t>
            </w:r>
            <w:proofErr w:type="spellEnd"/>
            <w:r w:rsidRPr="00084B55">
              <w:rPr>
                <w:rFonts w:ascii="Times New Roman" w:hAnsi="Times New Roman"/>
                <w:color w:val="000000"/>
              </w:rPr>
              <w:t xml:space="preserve"> (WB, p. 35, ej. 1-3)</w:t>
            </w:r>
          </w:p>
          <w:p w14:paraId="2B269DD0" w14:textId="77777777" w:rsidR="00222056" w:rsidRPr="00084B55" w:rsidRDefault="00222056" w:rsidP="00084B55">
            <w:pPr>
              <w:pStyle w:val="Standard"/>
              <w:widowControl w:val="0"/>
              <w:jc w:val="both"/>
              <w:rPr>
                <w:rFonts w:ascii="Times New Roman" w:hAnsi="Times New Roman"/>
                <w:color w:val="000000"/>
              </w:rPr>
            </w:pPr>
          </w:p>
          <w:p w14:paraId="03810FC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arte en el metro (WB, p. 37, ej. 3)</w:t>
            </w:r>
          </w:p>
          <w:p w14:paraId="094614C4" w14:textId="77777777" w:rsidR="00222056" w:rsidRPr="00084B55" w:rsidRDefault="00222056" w:rsidP="00084B55">
            <w:pPr>
              <w:pStyle w:val="Standard"/>
              <w:widowControl w:val="0"/>
              <w:jc w:val="both"/>
              <w:rPr>
                <w:rFonts w:ascii="Times New Roman" w:hAnsi="Times New Roman"/>
                <w:color w:val="000000"/>
              </w:rPr>
            </w:pPr>
          </w:p>
          <w:p w14:paraId="609758C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historia del aguacate (WB, p. 76,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29359F43" w14:textId="77777777" w:rsidR="00222056" w:rsidRPr="00084B55" w:rsidRDefault="00222056" w:rsidP="00084B55">
            <w:pPr>
              <w:pStyle w:val="Standard"/>
              <w:widowControl w:val="0"/>
              <w:jc w:val="both"/>
              <w:rPr>
                <w:rFonts w:ascii="Times New Roman" w:hAnsi="Times New Roman"/>
                <w:color w:val="000000"/>
              </w:rPr>
            </w:pPr>
          </w:p>
          <w:p w14:paraId="092BA66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Diferentes conversaciones sobre energía renovable (WB, p. 84)</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9CA2A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19A316" w14:textId="77777777" w:rsidR="00222056" w:rsidRPr="00084B55" w:rsidRDefault="00222056" w:rsidP="00084B55">
            <w:pPr>
              <w:pStyle w:val="Standard"/>
              <w:widowControl w:val="0"/>
              <w:snapToGrid w:val="0"/>
              <w:jc w:val="both"/>
              <w:rPr>
                <w:rFonts w:ascii="Times New Roman" w:hAnsi="Times New Roman"/>
                <w:color w:val="000000"/>
              </w:rPr>
            </w:pPr>
          </w:p>
        </w:tc>
        <w:tc>
          <w:tcPr>
            <w:tcW w:w="6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924D78"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B2E39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0E599"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051A10"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C5BED8"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370E94"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3720C1"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F04F8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899FC" w14:textId="77777777" w:rsidR="00222056" w:rsidRPr="00084B55" w:rsidRDefault="00222056" w:rsidP="00084B55">
            <w:pPr>
              <w:pStyle w:val="Standard"/>
              <w:widowControl w:val="0"/>
              <w:snapToGrid w:val="0"/>
              <w:jc w:val="both"/>
              <w:rPr>
                <w:rFonts w:ascii="Times New Roman" w:hAnsi="Times New Roman"/>
                <w:color w:val="000000"/>
              </w:rPr>
            </w:pPr>
          </w:p>
        </w:tc>
      </w:tr>
    </w:tbl>
    <w:p w14:paraId="0FF2A50A"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5 Love Hurts</w:t>
      </w:r>
    </w:p>
    <w:p w14:paraId="6AB22801" w14:textId="77777777" w:rsidR="00222056" w:rsidRPr="00084B55" w:rsidRDefault="00222056" w:rsidP="00084B55">
      <w:pPr>
        <w:pStyle w:val="Standard"/>
        <w:jc w:val="both"/>
        <w:rPr>
          <w:rFonts w:ascii="Times New Roman" w:hAnsi="Times New Roman"/>
          <w:color w:val="000000"/>
          <w:lang w:val="en-GB"/>
        </w:rPr>
      </w:pPr>
    </w:p>
    <w:tbl>
      <w:tblPr>
        <w:tblW w:w="16441" w:type="dxa"/>
        <w:tblInd w:w="-1125" w:type="dxa"/>
        <w:tblLayout w:type="fixed"/>
        <w:tblCellMar>
          <w:left w:w="10" w:type="dxa"/>
          <w:right w:w="10" w:type="dxa"/>
        </w:tblCellMar>
        <w:tblLook w:val="0000" w:firstRow="0" w:lastRow="0" w:firstColumn="0" w:lastColumn="0" w:noHBand="0" w:noVBand="0"/>
      </w:tblPr>
      <w:tblGrid>
        <w:gridCol w:w="3405"/>
        <w:gridCol w:w="6967"/>
        <w:gridCol w:w="572"/>
        <w:gridCol w:w="563"/>
        <w:gridCol w:w="621"/>
        <w:gridCol w:w="454"/>
        <w:gridCol w:w="513"/>
        <w:gridCol w:w="514"/>
        <w:gridCol w:w="621"/>
        <w:gridCol w:w="513"/>
        <w:gridCol w:w="563"/>
        <w:gridCol w:w="572"/>
        <w:gridCol w:w="563"/>
      </w:tblGrid>
      <w:tr w:rsidR="00222056" w:rsidRPr="00084B55" w14:paraId="52998A10" w14:textId="77777777">
        <w:trPr>
          <w:cantSplit/>
          <w:trHeight w:val="338"/>
        </w:trPr>
        <w:tc>
          <w:tcPr>
            <w:tcW w:w="3405"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FB5911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6967"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38D152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237"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6721AB1"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832"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7276CCB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3F69D430" w14:textId="77777777">
        <w:trPr>
          <w:cantSplit/>
          <w:trHeight w:val="1422"/>
        </w:trPr>
        <w:tc>
          <w:tcPr>
            <w:tcW w:w="3405"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7525729" w14:textId="77777777" w:rsidR="00796DA4" w:rsidRPr="00084B55" w:rsidRDefault="00796DA4" w:rsidP="00084B55">
            <w:pPr>
              <w:jc w:val="both"/>
            </w:pPr>
          </w:p>
        </w:tc>
        <w:tc>
          <w:tcPr>
            <w:tcW w:w="6967"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CE6A772" w14:textId="77777777" w:rsidR="00796DA4" w:rsidRPr="00084B55" w:rsidRDefault="00796DA4" w:rsidP="00084B55">
            <w:pPr>
              <w:jc w:val="both"/>
            </w:pPr>
          </w:p>
        </w:tc>
        <w:tc>
          <w:tcPr>
            <w:tcW w:w="57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7B29B4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9FCBF7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62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04A716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2EC69B6"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2A02BE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5C227D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62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4806AC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D8C58A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C32307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57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C7A6D1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563"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4FB7209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33420811"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59FE0A0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01D3B18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314E0246" w14:textId="77777777" w:rsidR="00222056" w:rsidRPr="00084B55" w:rsidRDefault="00222056" w:rsidP="00084B55">
            <w:pPr>
              <w:pStyle w:val="Standard"/>
              <w:widowControl w:val="0"/>
              <w:jc w:val="both"/>
              <w:rPr>
                <w:rFonts w:ascii="Times New Roman" w:hAnsi="Times New Roman"/>
                <w:color w:val="000000"/>
              </w:rPr>
            </w:pPr>
          </w:p>
          <w:p w14:paraId="18BA11C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35498BD6" w14:textId="77777777" w:rsidR="00222056" w:rsidRPr="00084B55" w:rsidRDefault="00222056" w:rsidP="00084B55">
            <w:pPr>
              <w:pStyle w:val="Standard"/>
              <w:widowControl w:val="0"/>
              <w:jc w:val="both"/>
              <w:rPr>
                <w:rFonts w:ascii="Times New Roman" w:hAnsi="Times New Roman"/>
                <w:color w:val="000000"/>
              </w:rPr>
            </w:pPr>
          </w:p>
          <w:p w14:paraId="61866A9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Cartas de adolescentes a una consejera (SB, p. 60, ej. 1)</w:t>
            </w:r>
          </w:p>
          <w:p w14:paraId="7CB3A7CC" w14:textId="77777777" w:rsidR="00222056" w:rsidRPr="00084B55" w:rsidRDefault="00222056" w:rsidP="00084B55">
            <w:pPr>
              <w:pStyle w:val="Standard"/>
              <w:widowControl w:val="0"/>
              <w:jc w:val="both"/>
              <w:rPr>
                <w:rFonts w:ascii="Times New Roman" w:hAnsi="Times New Roman"/>
                <w:color w:val="000000"/>
              </w:rPr>
            </w:pPr>
          </w:p>
          <w:p w14:paraId="13393CD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sobre la amistad (SB, p. 61, ej. 5-6)</w:t>
            </w:r>
          </w:p>
          <w:p w14:paraId="15E0B897" w14:textId="77777777" w:rsidR="00222056" w:rsidRPr="00084B55" w:rsidRDefault="00222056" w:rsidP="00084B55">
            <w:pPr>
              <w:pStyle w:val="Standard"/>
              <w:widowControl w:val="0"/>
              <w:jc w:val="both"/>
              <w:rPr>
                <w:rFonts w:ascii="Times New Roman" w:hAnsi="Times New Roman"/>
                <w:color w:val="000000"/>
              </w:rPr>
            </w:pPr>
          </w:p>
          <w:p w14:paraId="69162536" w14:textId="77777777" w:rsidR="00222056" w:rsidRPr="00084B55" w:rsidRDefault="00796DA4" w:rsidP="00084B55">
            <w:pPr>
              <w:pStyle w:val="Standard"/>
              <w:widowControl w:val="0"/>
              <w:jc w:val="both"/>
              <w:rPr>
                <w:rFonts w:ascii="Times New Roman" w:hAnsi="Times New Roman"/>
                <w:color w:val="000000"/>
                <w:lang w:val="en-US"/>
              </w:rPr>
            </w:pPr>
            <w:r w:rsidRPr="00084B55">
              <w:rPr>
                <w:rFonts w:ascii="Times New Roman" w:hAnsi="Times New Roman"/>
                <w:i/>
                <w:color w:val="000000"/>
                <w:lang w:val="en-US"/>
              </w:rPr>
              <w:t>The Gift of the Magi</w:t>
            </w:r>
            <w:r w:rsidRPr="00084B55">
              <w:rPr>
                <w:rFonts w:ascii="Times New Roman" w:hAnsi="Times New Roman"/>
                <w:color w:val="000000"/>
                <w:lang w:val="en-US"/>
              </w:rPr>
              <w:t xml:space="preserve"> (SB, p. 62, </w:t>
            </w:r>
            <w:proofErr w:type="spellStart"/>
            <w:r w:rsidRPr="00084B55">
              <w:rPr>
                <w:rFonts w:ascii="Times New Roman" w:hAnsi="Times New Roman"/>
                <w:color w:val="000000"/>
                <w:lang w:val="en-US"/>
              </w:rPr>
              <w:t>ej</w:t>
            </w:r>
            <w:proofErr w:type="spellEnd"/>
            <w:r w:rsidRPr="00084B55">
              <w:rPr>
                <w:rFonts w:ascii="Times New Roman" w:hAnsi="Times New Roman"/>
                <w:color w:val="000000"/>
                <w:lang w:val="en-US"/>
              </w:rPr>
              <w:t>. 1-6)</w:t>
            </w:r>
          </w:p>
          <w:p w14:paraId="119E76D7" w14:textId="77777777" w:rsidR="00222056" w:rsidRPr="00084B55" w:rsidRDefault="00222056" w:rsidP="00084B55">
            <w:pPr>
              <w:pStyle w:val="Standard"/>
              <w:widowControl w:val="0"/>
              <w:jc w:val="both"/>
              <w:rPr>
                <w:rFonts w:ascii="Times New Roman" w:hAnsi="Times New Roman"/>
                <w:color w:val="000000"/>
                <w:lang w:val="en-US"/>
              </w:rPr>
            </w:pPr>
          </w:p>
          <w:p w14:paraId="0741D1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Escucha de la segunda parte del relato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Gift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of</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Magi</w:t>
            </w:r>
            <w:r w:rsidRPr="00084B55">
              <w:rPr>
                <w:rFonts w:ascii="Times New Roman" w:hAnsi="Times New Roman"/>
                <w:color w:val="000000"/>
              </w:rPr>
              <w:t xml:space="preserve"> (SB, p. 62, ej. 3)</w:t>
            </w:r>
          </w:p>
          <w:p w14:paraId="02FBBE00" w14:textId="77777777" w:rsidR="00222056" w:rsidRPr="00084B55" w:rsidRDefault="00222056" w:rsidP="00084B55">
            <w:pPr>
              <w:pStyle w:val="Standard"/>
              <w:widowControl w:val="0"/>
              <w:jc w:val="both"/>
              <w:rPr>
                <w:rFonts w:ascii="Times New Roman" w:hAnsi="Times New Roman"/>
                <w:color w:val="000000"/>
              </w:rPr>
            </w:pPr>
          </w:p>
          <w:p w14:paraId="0EB4C70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de regalos entre países (SB, p. 63, IC </w:t>
            </w:r>
            <w:proofErr w:type="spellStart"/>
            <w:r w:rsidRPr="00084B55">
              <w:rPr>
                <w:rFonts w:ascii="Times New Roman" w:hAnsi="Times New Roman"/>
                <w:color w:val="000000"/>
              </w:rPr>
              <w:t>Gifts</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between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Nations</w:t>
            </w:r>
            <w:proofErr w:type="spellEnd"/>
            <w:r w:rsidRPr="00084B55">
              <w:rPr>
                <w:rFonts w:ascii="Times New Roman" w:hAnsi="Times New Roman"/>
                <w:color w:val="000000"/>
              </w:rPr>
              <w:t>)</w:t>
            </w:r>
          </w:p>
          <w:p w14:paraId="48449796" w14:textId="77777777" w:rsidR="00222056" w:rsidRPr="00084B55" w:rsidRDefault="00222056" w:rsidP="00084B55">
            <w:pPr>
              <w:pStyle w:val="Standard"/>
              <w:widowControl w:val="0"/>
              <w:jc w:val="both"/>
              <w:rPr>
                <w:rFonts w:ascii="Times New Roman" w:hAnsi="Times New Roman"/>
                <w:color w:val="000000"/>
              </w:rPr>
            </w:pPr>
          </w:p>
          <w:p w14:paraId="0A7834E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Escucha de cinco monólogos sobre diferentes tipos de relaciones (SB, p. 66, ej. 4-5)</w:t>
            </w:r>
          </w:p>
          <w:p w14:paraId="409157FB" w14:textId="77777777" w:rsidR="00222056" w:rsidRPr="00084B55" w:rsidRDefault="00222056" w:rsidP="00084B55">
            <w:pPr>
              <w:pStyle w:val="Standard"/>
              <w:widowControl w:val="0"/>
              <w:jc w:val="both"/>
              <w:rPr>
                <w:rFonts w:ascii="Times New Roman" w:hAnsi="Times New Roman"/>
                <w:color w:val="000000"/>
              </w:rPr>
            </w:pPr>
          </w:p>
          <w:p w14:paraId="22E9138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Historia sobre el final de una amistad (SB, p. 68, ej. 1-2)</w:t>
            </w:r>
          </w:p>
          <w:p w14:paraId="629EBF43" w14:textId="77777777" w:rsidR="00222056" w:rsidRPr="00084B55" w:rsidRDefault="00222056" w:rsidP="00084B55">
            <w:pPr>
              <w:pStyle w:val="Standard"/>
              <w:widowControl w:val="0"/>
              <w:jc w:val="both"/>
              <w:rPr>
                <w:rFonts w:ascii="Times New Roman" w:hAnsi="Times New Roman"/>
                <w:color w:val="000000"/>
              </w:rPr>
            </w:pPr>
          </w:p>
          <w:p w14:paraId="7F1C676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Revista en la que se habla de relaciones personales que han cambiado (SB, p. 69,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FB789C5" w14:textId="77777777" w:rsidR="00222056" w:rsidRPr="00084B55" w:rsidRDefault="00222056" w:rsidP="00084B55">
            <w:pPr>
              <w:pStyle w:val="Standard"/>
              <w:widowControl w:val="0"/>
              <w:jc w:val="both"/>
              <w:rPr>
                <w:rFonts w:ascii="Times New Roman" w:hAnsi="Times New Roman"/>
                <w:color w:val="000000"/>
              </w:rPr>
            </w:pPr>
          </w:p>
          <w:p w14:paraId="3F2D42F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Vídeo sobre la preparación para una fiesta (SB, p. 70, ej. 1)</w:t>
            </w:r>
          </w:p>
          <w:p w14:paraId="466F46C3" w14:textId="77777777" w:rsidR="00222056" w:rsidRPr="00084B55" w:rsidRDefault="00222056" w:rsidP="00084B55">
            <w:pPr>
              <w:pStyle w:val="Standard"/>
              <w:widowControl w:val="0"/>
              <w:jc w:val="both"/>
              <w:rPr>
                <w:rFonts w:ascii="Times New Roman" w:hAnsi="Times New Roman"/>
                <w:color w:val="000000"/>
              </w:rPr>
            </w:pPr>
          </w:p>
          <w:p w14:paraId="35FA8DC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de uso de diferentes medicamentos (SB, p. 70, ej. 2-4)</w:t>
            </w:r>
          </w:p>
          <w:p w14:paraId="681E6E40" w14:textId="77777777" w:rsidR="00222056" w:rsidRPr="00084B55" w:rsidRDefault="00222056" w:rsidP="00084B55">
            <w:pPr>
              <w:pStyle w:val="Standard"/>
              <w:widowControl w:val="0"/>
              <w:jc w:val="both"/>
              <w:rPr>
                <w:rFonts w:ascii="Times New Roman" w:hAnsi="Times New Roman"/>
                <w:color w:val="000000"/>
              </w:rPr>
            </w:pPr>
          </w:p>
          <w:p w14:paraId="72786E5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Liverpool (SB, p. 116, ej. 1-2)</w:t>
            </w:r>
          </w:p>
          <w:p w14:paraId="112E827C" w14:textId="77777777" w:rsidR="00222056" w:rsidRPr="00084B55" w:rsidRDefault="00222056" w:rsidP="00084B55">
            <w:pPr>
              <w:pStyle w:val="Standard"/>
              <w:widowControl w:val="0"/>
              <w:jc w:val="both"/>
              <w:rPr>
                <w:rFonts w:ascii="Times New Roman" w:hAnsi="Times New Roman"/>
                <w:color w:val="000000"/>
              </w:rPr>
            </w:pPr>
          </w:p>
          <w:p w14:paraId="4050986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una escultura de Liverpool (SB, p. 116)</w:t>
            </w:r>
          </w:p>
          <w:p w14:paraId="6EF37A96" w14:textId="77777777" w:rsidR="00222056" w:rsidRPr="00084B55" w:rsidRDefault="00222056" w:rsidP="00084B55">
            <w:pPr>
              <w:pStyle w:val="Standard"/>
              <w:widowControl w:val="0"/>
              <w:jc w:val="both"/>
              <w:rPr>
                <w:rFonts w:ascii="Times New Roman" w:hAnsi="Times New Roman"/>
                <w:color w:val="000000"/>
              </w:rPr>
            </w:pPr>
          </w:p>
          <w:p w14:paraId="0DB2BE2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fenómeno conocido como “inundación” (WB, p. 39, ej. 5)</w:t>
            </w:r>
          </w:p>
          <w:p w14:paraId="1D35F381" w14:textId="77777777" w:rsidR="00222056" w:rsidRPr="00084B55" w:rsidRDefault="00222056" w:rsidP="00084B55">
            <w:pPr>
              <w:pStyle w:val="Standard"/>
              <w:widowControl w:val="0"/>
              <w:jc w:val="both"/>
              <w:rPr>
                <w:rFonts w:ascii="Times New Roman" w:hAnsi="Times New Roman"/>
                <w:color w:val="000000"/>
              </w:rPr>
            </w:pPr>
          </w:p>
          <w:p w14:paraId="39CB4FB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reencuentro de dos hermanos ancianos (WB, p. 41, ej. 9)</w:t>
            </w:r>
          </w:p>
          <w:p w14:paraId="47BDEDA1" w14:textId="77777777" w:rsidR="00222056" w:rsidRPr="00084B55" w:rsidRDefault="00222056" w:rsidP="00084B55">
            <w:pPr>
              <w:pStyle w:val="Standard"/>
              <w:widowControl w:val="0"/>
              <w:jc w:val="both"/>
              <w:rPr>
                <w:rFonts w:ascii="Times New Roman" w:hAnsi="Times New Roman"/>
                <w:color w:val="000000"/>
              </w:rPr>
            </w:pPr>
          </w:p>
          <w:p w14:paraId="5C5224A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Escucha de un fragmento de una conversación (WB, p. 42, ej. 5)</w:t>
            </w:r>
          </w:p>
          <w:p w14:paraId="56545150" w14:textId="77777777" w:rsidR="00222056" w:rsidRPr="00084B55" w:rsidRDefault="00222056" w:rsidP="00084B55">
            <w:pPr>
              <w:pStyle w:val="Standard"/>
              <w:widowControl w:val="0"/>
              <w:jc w:val="both"/>
              <w:rPr>
                <w:rFonts w:ascii="Times New Roman" w:hAnsi="Times New Roman"/>
                <w:color w:val="000000"/>
              </w:rPr>
            </w:pPr>
          </w:p>
          <w:p w14:paraId="7BC04A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secreto guardado durante toda la vida (WB, p. 43, ej. 1-3)</w:t>
            </w:r>
          </w:p>
          <w:p w14:paraId="1AF99B15" w14:textId="77777777" w:rsidR="00222056" w:rsidRPr="00084B55" w:rsidRDefault="00222056" w:rsidP="00084B55">
            <w:pPr>
              <w:pStyle w:val="Standard"/>
              <w:widowControl w:val="0"/>
              <w:jc w:val="both"/>
              <w:rPr>
                <w:rFonts w:ascii="Times New Roman" w:hAnsi="Times New Roman"/>
                <w:color w:val="000000"/>
              </w:rPr>
            </w:pPr>
          </w:p>
          <w:p w14:paraId="74BF389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reencuentro de dos hermanas gemelas separadas al nacer (WB, p. 44, ej. 2)</w:t>
            </w:r>
          </w:p>
          <w:p w14:paraId="66EAC907" w14:textId="77777777" w:rsidR="00222056" w:rsidRPr="00084B55" w:rsidRDefault="00222056" w:rsidP="00084B55">
            <w:pPr>
              <w:pStyle w:val="Standard"/>
              <w:widowControl w:val="0"/>
              <w:jc w:val="both"/>
              <w:rPr>
                <w:rFonts w:ascii="Times New Roman" w:hAnsi="Times New Roman"/>
                <w:color w:val="000000"/>
              </w:rPr>
            </w:pPr>
          </w:p>
          <w:p w14:paraId="582EF92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asociación Urban </w:t>
            </w:r>
            <w:proofErr w:type="spellStart"/>
            <w:r w:rsidRPr="00084B55">
              <w:rPr>
                <w:rFonts w:ascii="Times New Roman" w:hAnsi="Times New Roman"/>
                <w:color w:val="000000"/>
              </w:rPr>
              <w:t>Confessional</w:t>
            </w:r>
            <w:proofErr w:type="spellEnd"/>
            <w:r w:rsidRPr="00084B55">
              <w:rPr>
                <w:rFonts w:ascii="Times New Roman" w:hAnsi="Times New Roman"/>
                <w:color w:val="000000"/>
              </w:rPr>
              <w:t xml:space="preserve"> (WB, p. 45, ej. 2)</w:t>
            </w:r>
          </w:p>
          <w:p w14:paraId="1D19C87B" w14:textId="77777777" w:rsidR="00222056" w:rsidRPr="00084B55" w:rsidRDefault="00222056" w:rsidP="00084B55">
            <w:pPr>
              <w:pStyle w:val="Standard"/>
              <w:widowControl w:val="0"/>
              <w:jc w:val="both"/>
              <w:rPr>
                <w:rFonts w:ascii="Times New Roman" w:hAnsi="Times New Roman"/>
                <w:color w:val="000000"/>
              </w:rPr>
            </w:pPr>
          </w:p>
          <w:p w14:paraId="012CD2B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mejora de los zoológicos (WB, p. 77, ej. 1-5)</w:t>
            </w:r>
          </w:p>
          <w:p w14:paraId="2F9C09D3" w14:textId="77777777" w:rsidR="00222056" w:rsidRPr="00084B55" w:rsidRDefault="00222056" w:rsidP="00084B55">
            <w:pPr>
              <w:pStyle w:val="Standard"/>
              <w:widowControl w:val="0"/>
              <w:jc w:val="both"/>
              <w:rPr>
                <w:rFonts w:ascii="Times New Roman" w:hAnsi="Times New Roman"/>
                <w:color w:val="000000"/>
              </w:rPr>
            </w:pPr>
          </w:p>
          <w:p w14:paraId="1031B39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Conversaciones sobre problemas sociales (WB, p. 85)</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C3F904"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34FD62"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E9828E"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422EEA"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0EC318"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5F1B67"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AB144A"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361482"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BD667D"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1AA25" w14:textId="77777777" w:rsidR="00222056" w:rsidRPr="00084B55" w:rsidRDefault="00222056" w:rsidP="00084B55">
            <w:pPr>
              <w:pStyle w:val="Standard"/>
              <w:widowControl w:val="0"/>
              <w:snapToGrid w:val="0"/>
              <w:jc w:val="both"/>
              <w:rPr>
                <w:rFonts w:ascii="Times New Roman" w:hAnsi="Times New Roman"/>
                <w:color w:val="000000"/>
                <w:lang w:val="es-US"/>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91407" w14:textId="77777777" w:rsidR="00222056" w:rsidRPr="00084B55" w:rsidRDefault="00222056" w:rsidP="00084B55">
            <w:pPr>
              <w:pStyle w:val="Standard"/>
              <w:widowControl w:val="0"/>
              <w:snapToGrid w:val="0"/>
              <w:jc w:val="both"/>
              <w:rPr>
                <w:rFonts w:ascii="Times New Roman" w:hAnsi="Times New Roman"/>
                <w:color w:val="000000"/>
                <w:lang w:val="es-US"/>
              </w:rPr>
            </w:pPr>
          </w:p>
        </w:tc>
      </w:tr>
      <w:tr w:rsidR="00222056" w:rsidRPr="00084B55" w14:paraId="10D8B73C"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073C3E8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creciente extensión, claros, bien 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xml:space="preserve">, para expresar </w:t>
            </w:r>
            <w:r w:rsidRPr="00084B55">
              <w:rPr>
                <w:rFonts w:ascii="Times New Roman" w:hAnsi="Times New Roman"/>
                <w:color w:val="000000"/>
              </w:rPr>
              <w:lastRenderedPageBreak/>
              <w:t>ideas y argumentos de forma creativa, adecuada y coherente, de acuerdo con propósitos comunicativos concretos</w:t>
            </w:r>
            <w:r w:rsidRPr="00084B55">
              <w:rPr>
                <w:rFonts w:ascii="Times New Roman" w:hAnsi="Times New Roman"/>
                <w:color w:val="000000"/>
                <w:lang w:bidi="en-US"/>
              </w:rPr>
              <w:t>.</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2D36BBE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en la que se dan consejos sobre una relación problemática (SB, p. 61, ej. 7)</w:t>
            </w:r>
          </w:p>
          <w:p w14:paraId="27D322A6" w14:textId="77777777" w:rsidR="00222056" w:rsidRPr="00084B55" w:rsidRDefault="00222056" w:rsidP="00084B55">
            <w:pPr>
              <w:pStyle w:val="Standard"/>
              <w:widowControl w:val="0"/>
              <w:jc w:val="both"/>
              <w:rPr>
                <w:rFonts w:ascii="Times New Roman" w:hAnsi="Times New Roman"/>
                <w:color w:val="000000"/>
              </w:rPr>
            </w:pPr>
          </w:p>
          <w:p w14:paraId="69E507B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situaciones hipotéticas utilizando los condicionales y las oraciones de relativo (SB, p. 65,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12657696" w14:textId="77777777" w:rsidR="00222056" w:rsidRPr="00084B55" w:rsidRDefault="00222056" w:rsidP="00084B55">
            <w:pPr>
              <w:pStyle w:val="Standard"/>
              <w:widowControl w:val="0"/>
              <w:jc w:val="both"/>
              <w:rPr>
                <w:rFonts w:ascii="Times New Roman" w:hAnsi="Times New Roman"/>
                <w:color w:val="000000"/>
              </w:rPr>
            </w:pPr>
          </w:p>
          <w:p w14:paraId="5983051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Conversación en la que se especula sobre qué ocurre en dos fotografías (SB, p. 67,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26686AB" w14:textId="77777777" w:rsidR="00222056" w:rsidRPr="00084B55" w:rsidRDefault="00222056" w:rsidP="00084B55">
            <w:pPr>
              <w:pStyle w:val="Standard"/>
              <w:widowControl w:val="0"/>
              <w:jc w:val="both"/>
              <w:rPr>
                <w:rFonts w:ascii="Times New Roman" w:hAnsi="Times New Roman"/>
                <w:color w:val="000000"/>
              </w:rPr>
            </w:pPr>
          </w:p>
          <w:p w14:paraId="0248FC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especula sobre qué ocurre en una fotografía del móvil del alumno/a (SB, p. 67,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51164CA" w14:textId="77777777" w:rsidR="00222056" w:rsidRPr="00084B55" w:rsidRDefault="00222056" w:rsidP="00084B55">
            <w:pPr>
              <w:pStyle w:val="Standard"/>
              <w:widowControl w:val="0"/>
              <w:jc w:val="both"/>
              <w:rPr>
                <w:rFonts w:ascii="Times New Roman" w:hAnsi="Times New Roman"/>
                <w:color w:val="000000"/>
              </w:rPr>
            </w:pPr>
          </w:p>
          <w:p w14:paraId="4754763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relación personal que haya sufrido cambios (SB, p. 69,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E483536" w14:textId="77777777" w:rsidR="00222056" w:rsidRPr="00084B55" w:rsidRDefault="00222056" w:rsidP="00084B55">
            <w:pPr>
              <w:pStyle w:val="Standard"/>
              <w:widowControl w:val="0"/>
              <w:jc w:val="both"/>
              <w:rPr>
                <w:rFonts w:ascii="Times New Roman" w:hAnsi="Times New Roman"/>
                <w:color w:val="000000"/>
              </w:rPr>
            </w:pPr>
          </w:p>
          <w:p w14:paraId="032E1D8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del reencuentro con un amigo o familiar al que hace mucho que no se ha visto (WB, p. 44,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B308843" w14:textId="77777777" w:rsidR="00222056" w:rsidRPr="00084B55" w:rsidRDefault="00222056" w:rsidP="00084B55">
            <w:pPr>
              <w:pStyle w:val="Standard"/>
              <w:widowControl w:val="0"/>
              <w:jc w:val="both"/>
              <w:rPr>
                <w:rFonts w:ascii="Times New Roman" w:hAnsi="Times New Roman"/>
                <w:color w:val="000000"/>
              </w:rPr>
            </w:pPr>
          </w:p>
          <w:p w14:paraId="2FE8243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relacionadas con el arte (WB, p. 93, ej. 2)</w:t>
            </w:r>
          </w:p>
          <w:p w14:paraId="77C34E50" w14:textId="77777777" w:rsidR="00222056" w:rsidRPr="00084B55" w:rsidRDefault="00222056" w:rsidP="00084B55">
            <w:pPr>
              <w:pStyle w:val="Standard"/>
              <w:widowControl w:val="0"/>
              <w:jc w:val="both"/>
              <w:rPr>
                <w:rFonts w:ascii="Times New Roman" w:hAnsi="Times New Roman"/>
                <w:color w:val="000000"/>
              </w:rPr>
            </w:pPr>
          </w:p>
          <w:p w14:paraId="1AA053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ideas para mejorar una ciudad (WB, p. 93, ej. 3)</w:t>
            </w:r>
          </w:p>
          <w:p w14:paraId="13B2A8F0" w14:textId="77777777" w:rsidR="00222056" w:rsidRPr="00084B55" w:rsidRDefault="00222056" w:rsidP="00084B55">
            <w:pPr>
              <w:pStyle w:val="Standard"/>
              <w:widowControl w:val="0"/>
              <w:jc w:val="both"/>
              <w:rPr>
                <w:rFonts w:ascii="Times New Roman" w:hAnsi="Times New Roman"/>
                <w:color w:val="000000"/>
              </w:rPr>
            </w:pPr>
          </w:p>
          <w:p w14:paraId="4807A8B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la importancia del trabajo duro para alcanzar el éxito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5)</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FA6A1"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0852E4"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60DDF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2FAD69"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1C71D5"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47C64E"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8F7494"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782E3A"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24674"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A5B2BE"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724B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E987615"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64FA2D1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6CA0E9A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la que se dan consejos sobre una relación problemática (SB, p. 61, ej. 7)</w:t>
            </w:r>
          </w:p>
          <w:p w14:paraId="74318AA1" w14:textId="77777777" w:rsidR="00222056" w:rsidRPr="00084B55" w:rsidRDefault="00222056" w:rsidP="00084B55">
            <w:pPr>
              <w:pStyle w:val="Standard"/>
              <w:widowControl w:val="0"/>
              <w:jc w:val="both"/>
              <w:rPr>
                <w:rFonts w:ascii="Times New Roman" w:hAnsi="Times New Roman"/>
                <w:color w:val="000000"/>
              </w:rPr>
            </w:pPr>
          </w:p>
          <w:p w14:paraId="2BA03B3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situaciones hipotéticas utilizando los condicionales y las oraciones de relativo (SB, p. 65,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D0BDEFB" w14:textId="77777777" w:rsidR="00222056" w:rsidRPr="00084B55" w:rsidRDefault="00222056" w:rsidP="00084B55">
            <w:pPr>
              <w:pStyle w:val="Standard"/>
              <w:widowControl w:val="0"/>
              <w:jc w:val="both"/>
              <w:rPr>
                <w:rFonts w:ascii="Times New Roman" w:hAnsi="Times New Roman"/>
                <w:color w:val="000000"/>
              </w:rPr>
            </w:pPr>
          </w:p>
          <w:p w14:paraId="0B7619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especula sobre qué ocurre en dos fotografías (SB, p. 67,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CC2E6AC" w14:textId="77777777" w:rsidR="00222056" w:rsidRPr="00084B55" w:rsidRDefault="00222056" w:rsidP="00084B55">
            <w:pPr>
              <w:pStyle w:val="Standard"/>
              <w:widowControl w:val="0"/>
              <w:jc w:val="both"/>
              <w:rPr>
                <w:rFonts w:ascii="Times New Roman" w:hAnsi="Times New Roman"/>
                <w:color w:val="000000"/>
              </w:rPr>
            </w:pPr>
          </w:p>
          <w:p w14:paraId="6C18278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especula sobre qué ocurre en una fotografía del móvil del alumno/a (SB, p. 67,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5B06397" w14:textId="77777777" w:rsidR="00222056" w:rsidRPr="00084B55" w:rsidRDefault="00222056" w:rsidP="00084B55">
            <w:pPr>
              <w:pStyle w:val="Standard"/>
              <w:widowControl w:val="0"/>
              <w:jc w:val="both"/>
              <w:rPr>
                <w:rFonts w:ascii="Times New Roman" w:hAnsi="Times New Roman"/>
                <w:color w:val="000000"/>
              </w:rPr>
            </w:pPr>
          </w:p>
          <w:p w14:paraId="0AE98F1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relacionadas con el arte (WB, p. 93, ej. 2)</w:t>
            </w:r>
          </w:p>
          <w:p w14:paraId="3D2258B7" w14:textId="77777777" w:rsidR="00222056" w:rsidRPr="00084B55" w:rsidRDefault="00222056" w:rsidP="00084B55">
            <w:pPr>
              <w:pStyle w:val="Standard"/>
              <w:widowControl w:val="0"/>
              <w:jc w:val="both"/>
              <w:rPr>
                <w:rFonts w:ascii="Times New Roman" w:hAnsi="Times New Roman"/>
                <w:b/>
                <w:color w:val="000000"/>
              </w:rPr>
            </w:pPr>
          </w:p>
          <w:p w14:paraId="69B240A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ideas para mejorar una ciudad (WB, p. 93, ej. 3)</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66BD73"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7ED7DE"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2C397D"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A6421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41F90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FB030A"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088BF"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7AF9C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CE1553"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14E18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DB43E"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FD283DA"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29F6C90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7B8A59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la que se dan consejos sobre una relación problemática (SB, p. 61, ej. 7)</w:t>
            </w:r>
          </w:p>
          <w:p w14:paraId="059B1BF2" w14:textId="77777777" w:rsidR="00222056" w:rsidRPr="00084B55" w:rsidRDefault="00222056" w:rsidP="00084B55">
            <w:pPr>
              <w:pStyle w:val="Standard"/>
              <w:widowControl w:val="0"/>
              <w:jc w:val="both"/>
              <w:rPr>
                <w:rFonts w:ascii="Times New Roman" w:hAnsi="Times New Roman"/>
                <w:color w:val="000000"/>
              </w:rPr>
            </w:pPr>
          </w:p>
          <w:p w14:paraId="2A8BC79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Escucha de la segunda parte del relato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Gift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of</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Magi</w:t>
            </w:r>
            <w:r w:rsidRPr="00084B55">
              <w:rPr>
                <w:rFonts w:ascii="Times New Roman" w:hAnsi="Times New Roman"/>
                <w:color w:val="000000"/>
              </w:rPr>
              <w:t xml:space="preserve"> (SB, p. 62, ej. 3)</w:t>
            </w:r>
          </w:p>
          <w:p w14:paraId="4F74B9EE" w14:textId="77777777" w:rsidR="00222056" w:rsidRPr="00084B55" w:rsidRDefault="00222056" w:rsidP="00084B55">
            <w:pPr>
              <w:pStyle w:val="Standard"/>
              <w:widowControl w:val="0"/>
              <w:jc w:val="both"/>
              <w:rPr>
                <w:rFonts w:ascii="Times New Roman" w:hAnsi="Times New Roman"/>
                <w:color w:val="000000"/>
              </w:rPr>
            </w:pPr>
          </w:p>
          <w:p w14:paraId="4C0DC3A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de regalos entre países (SB, p. 63, IC </w:t>
            </w:r>
            <w:proofErr w:type="spellStart"/>
            <w:r w:rsidRPr="00084B55">
              <w:rPr>
                <w:rFonts w:ascii="Times New Roman" w:hAnsi="Times New Roman"/>
                <w:color w:val="000000"/>
              </w:rPr>
              <w:t>Gifts</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between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Nations</w:t>
            </w:r>
            <w:proofErr w:type="spellEnd"/>
            <w:r w:rsidRPr="00084B55">
              <w:rPr>
                <w:rFonts w:ascii="Times New Roman" w:hAnsi="Times New Roman"/>
                <w:color w:val="000000"/>
              </w:rPr>
              <w:t>)</w:t>
            </w:r>
          </w:p>
          <w:p w14:paraId="47173ECC" w14:textId="77777777" w:rsidR="00222056" w:rsidRPr="00084B55" w:rsidRDefault="00222056" w:rsidP="00084B55">
            <w:pPr>
              <w:pStyle w:val="Standard"/>
              <w:widowControl w:val="0"/>
              <w:jc w:val="both"/>
              <w:rPr>
                <w:rFonts w:ascii="Times New Roman" w:hAnsi="Times New Roman"/>
                <w:color w:val="000000"/>
              </w:rPr>
            </w:pPr>
          </w:p>
          <w:p w14:paraId="61D0F83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situaciones hipotéticas utilizando los condicionales y las oraciones de relativo (SB, p. 65,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28D03E16" w14:textId="77777777" w:rsidR="00222056" w:rsidRPr="00084B55" w:rsidRDefault="00222056" w:rsidP="00084B55">
            <w:pPr>
              <w:pStyle w:val="Standard"/>
              <w:widowControl w:val="0"/>
              <w:jc w:val="both"/>
              <w:rPr>
                <w:rFonts w:ascii="Times New Roman" w:hAnsi="Times New Roman"/>
                <w:color w:val="000000"/>
              </w:rPr>
            </w:pPr>
          </w:p>
          <w:p w14:paraId="57EAAA7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especula sobre qué ocurre en dos fotografías (SB, p. 67,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09B1E60" w14:textId="77777777" w:rsidR="00222056" w:rsidRPr="00084B55" w:rsidRDefault="00222056" w:rsidP="00084B55">
            <w:pPr>
              <w:pStyle w:val="Standard"/>
              <w:widowControl w:val="0"/>
              <w:jc w:val="both"/>
              <w:rPr>
                <w:rFonts w:ascii="Times New Roman" w:hAnsi="Times New Roman"/>
                <w:color w:val="000000"/>
              </w:rPr>
            </w:pPr>
          </w:p>
          <w:p w14:paraId="39E9461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especula sobre qué ocurre en una fotografía del móvil del alumno/a (SB, p. 67,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5325B1C" w14:textId="77777777" w:rsidR="00222056" w:rsidRPr="00084B55" w:rsidRDefault="00222056" w:rsidP="00084B55">
            <w:pPr>
              <w:pStyle w:val="Standard"/>
              <w:widowControl w:val="0"/>
              <w:jc w:val="both"/>
              <w:rPr>
                <w:rFonts w:ascii="Times New Roman" w:hAnsi="Times New Roman"/>
                <w:color w:val="000000"/>
              </w:rPr>
            </w:pPr>
          </w:p>
          <w:p w14:paraId="37DE25F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relación personal que haya sufrido cambios (SB, p. 69,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062C0E1" w14:textId="77777777" w:rsidR="00222056" w:rsidRPr="00084B55" w:rsidRDefault="00222056" w:rsidP="00084B55">
            <w:pPr>
              <w:pStyle w:val="Standard"/>
              <w:widowControl w:val="0"/>
              <w:jc w:val="both"/>
              <w:rPr>
                <w:rFonts w:ascii="Times New Roman" w:hAnsi="Times New Roman"/>
                <w:color w:val="000000"/>
              </w:rPr>
            </w:pPr>
          </w:p>
          <w:p w14:paraId="478E5D4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la preparación para una fiesta (SB, p. 70, ej. 1)</w:t>
            </w:r>
          </w:p>
          <w:p w14:paraId="3B9CD843" w14:textId="77777777" w:rsidR="00222056" w:rsidRPr="00084B55" w:rsidRDefault="00222056" w:rsidP="00084B55">
            <w:pPr>
              <w:pStyle w:val="Standard"/>
              <w:widowControl w:val="0"/>
              <w:jc w:val="both"/>
              <w:rPr>
                <w:rFonts w:ascii="Times New Roman" w:hAnsi="Times New Roman"/>
                <w:color w:val="000000"/>
              </w:rPr>
            </w:pPr>
          </w:p>
          <w:p w14:paraId="0B21650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Liverpool (SB, p. 116, ej. 1-2)</w:t>
            </w:r>
          </w:p>
          <w:p w14:paraId="1B2D5320" w14:textId="77777777" w:rsidR="00222056" w:rsidRPr="00084B55" w:rsidRDefault="00222056" w:rsidP="00084B55">
            <w:pPr>
              <w:pStyle w:val="Standard"/>
              <w:widowControl w:val="0"/>
              <w:jc w:val="both"/>
              <w:rPr>
                <w:rFonts w:ascii="Times New Roman" w:hAnsi="Times New Roman"/>
                <w:color w:val="000000"/>
              </w:rPr>
            </w:pPr>
          </w:p>
          <w:p w14:paraId="34DAB21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del reencuentro con un amigo o familiar al que hace mucho que no se ha visto (WB, p. 44,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4EEF06D" w14:textId="77777777" w:rsidR="00222056" w:rsidRPr="00084B55" w:rsidRDefault="00222056" w:rsidP="00084B55">
            <w:pPr>
              <w:pStyle w:val="Standard"/>
              <w:widowControl w:val="0"/>
              <w:jc w:val="both"/>
              <w:rPr>
                <w:rFonts w:ascii="Times New Roman" w:hAnsi="Times New Roman"/>
                <w:color w:val="000000"/>
              </w:rPr>
            </w:pPr>
          </w:p>
          <w:p w14:paraId="1D8A57C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relacionadas con el arte (WB, p. 93, ej. 2)</w:t>
            </w:r>
          </w:p>
          <w:p w14:paraId="5F56EA8D" w14:textId="77777777" w:rsidR="00222056" w:rsidRPr="00084B55" w:rsidRDefault="00222056" w:rsidP="00084B55">
            <w:pPr>
              <w:pStyle w:val="Standard"/>
              <w:widowControl w:val="0"/>
              <w:jc w:val="both"/>
              <w:rPr>
                <w:rFonts w:ascii="Times New Roman" w:hAnsi="Times New Roman"/>
                <w:color w:val="000000"/>
              </w:rPr>
            </w:pPr>
          </w:p>
          <w:p w14:paraId="2470FAF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ideas para mejorar una ciudad (WB, p. 93, ej. 3)</w:t>
            </w:r>
          </w:p>
          <w:p w14:paraId="1D58A41C" w14:textId="77777777" w:rsidR="00222056" w:rsidRPr="00084B55" w:rsidRDefault="00222056" w:rsidP="00084B55">
            <w:pPr>
              <w:pStyle w:val="Standard"/>
              <w:widowControl w:val="0"/>
              <w:jc w:val="both"/>
              <w:rPr>
                <w:rFonts w:ascii="Times New Roman" w:hAnsi="Times New Roman"/>
                <w:color w:val="000000"/>
              </w:rPr>
            </w:pPr>
          </w:p>
          <w:p w14:paraId="6C9C797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la importancia del trabajo duro para alcanzar el éxito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5)</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EDE73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CCCA6E"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7EAB7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83BA7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95F5E0"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064925"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31082D"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138A60"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B07185"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FFE3D7"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497DC"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08D5C322"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3A190D2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6E1950A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38E4B2"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AA7794"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BA265B"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5E56B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3256CB"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388430"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33E22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76EAC6"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197F27"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2FD11C"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6061F"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F3F3349" w14:textId="77777777">
        <w:tc>
          <w:tcPr>
            <w:tcW w:w="3405" w:type="dxa"/>
            <w:tcBorders>
              <w:left w:val="single" w:sz="4" w:space="0" w:color="000000"/>
              <w:bottom w:val="single" w:sz="4" w:space="0" w:color="000000"/>
            </w:tcBorders>
            <w:shd w:val="clear" w:color="auto" w:fill="auto"/>
            <w:tcMar>
              <w:top w:w="0" w:type="dxa"/>
              <w:left w:w="108" w:type="dxa"/>
              <w:bottom w:w="0" w:type="dxa"/>
              <w:right w:w="108" w:type="dxa"/>
            </w:tcMar>
          </w:tcPr>
          <w:p w14:paraId="0BABAA1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6967" w:type="dxa"/>
            <w:tcBorders>
              <w:left w:val="single" w:sz="4" w:space="0" w:color="000000"/>
              <w:bottom w:val="single" w:sz="4" w:space="0" w:color="000000"/>
            </w:tcBorders>
            <w:shd w:val="clear" w:color="auto" w:fill="auto"/>
            <w:tcMar>
              <w:top w:w="0" w:type="dxa"/>
              <w:left w:w="108" w:type="dxa"/>
              <w:bottom w:w="0" w:type="dxa"/>
              <w:right w:w="108" w:type="dxa"/>
            </w:tcMar>
          </w:tcPr>
          <w:p w14:paraId="53A94424" w14:textId="77777777" w:rsidR="00222056" w:rsidRPr="00084B55" w:rsidRDefault="00796DA4" w:rsidP="00084B55">
            <w:pPr>
              <w:pStyle w:val="Standard"/>
              <w:widowControl w:val="0"/>
              <w:jc w:val="both"/>
              <w:rPr>
                <w:rFonts w:ascii="Times New Roman" w:hAnsi="Times New Roman"/>
                <w:color w:val="000000"/>
                <w:lang w:val="en-US"/>
              </w:rPr>
            </w:pPr>
            <w:r w:rsidRPr="00084B55">
              <w:rPr>
                <w:rFonts w:ascii="Times New Roman" w:hAnsi="Times New Roman"/>
                <w:i/>
                <w:color w:val="000000"/>
                <w:lang w:val="en-US"/>
              </w:rPr>
              <w:t>The Gift of the Magi</w:t>
            </w:r>
            <w:r w:rsidRPr="00084B55">
              <w:rPr>
                <w:rFonts w:ascii="Times New Roman" w:hAnsi="Times New Roman"/>
                <w:color w:val="000000"/>
                <w:lang w:val="en-US"/>
              </w:rPr>
              <w:t xml:space="preserve"> (SB, p. 62, </w:t>
            </w:r>
            <w:proofErr w:type="spellStart"/>
            <w:r w:rsidRPr="00084B55">
              <w:rPr>
                <w:rFonts w:ascii="Times New Roman" w:hAnsi="Times New Roman"/>
                <w:color w:val="000000"/>
                <w:lang w:val="en-US"/>
              </w:rPr>
              <w:t>ej</w:t>
            </w:r>
            <w:proofErr w:type="spellEnd"/>
            <w:r w:rsidRPr="00084B55">
              <w:rPr>
                <w:rFonts w:ascii="Times New Roman" w:hAnsi="Times New Roman"/>
                <w:color w:val="000000"/>
                <w:lang w:val="en-US"/>
              </w:rPr>
              <w:t>. 1-6)</w:t>
            </w:r>
          </w:p>
          <w:p w14:paraId="1FA808B9" w14:textId="77777777" w:rsidR="00222056" w:rsidRPr="00084B55" w:rsidRDefault="00222056" w:rsidP="00084B55">
            <w:pPr>
              <w:pStyle w:val="Standard"/>
              <w:widowControl w:val="0"/>
              <w:jc w:val="both"/>
              <w:rPr>
                <w:rFonts w:ascii="Times New Roman" w:hAnsi="Times New Roman"/>
                <w:color w:val="000000"/>
                <w:lang w:val="en-US"/>
              </w:rPr>
            </w:pPr>
          </w:p>
          <w:p w14:paraId="0C636D6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Escucha de la segunda parte del relato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Gift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of</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the</w:t>
            </w:r>
            <w:proofErr w:type="spellEnd"/>
            <w:r w:rsidRPr="00084B55">
              <w:rPr>
                <w:rFonts w:ascii="Times New Roman" w:hAnsi="Times New Roman"/>
                <w:i/>
                <w:color w:val="000000"/>
              </w:rPr>
              <w:t xml:space="preserve"> Magi</w:t>
            </w:r>
            <w:r w:rsidRPr="00084B55">
              <w:rPr>
                <w:rFonts w:ascii="Times New Roman" w:hAnsi="Times New Roman"/>
                <w:color w:val="000000"/>
              </w:rPr>
              <w:t xml:space="preserve"> (SB, p. 62, ej. 3)</w:t>
            </w:r>
          </w:p>
          <w:p w14:paraId="5D692491" w14:textId="77777777" w:rsidR="00222056" w:rsidRPr="00084B55" w:rsidRDefault="00222056" w:rsidP="00084B55">
            <w:pPr>
              <w:pStyle w:val="Standard"/>
              <w:widowControl w:val="0"/>
              <w:jc w:val="both"/>
              <w:rPr>
                <w:rFonts w:ascii="Times New Roman" w:hAnsi="Times New Roman"/>
                <w:color w:val="000000"/>
              </w:rPr>
            </w:pPr>
          </w:p>
          <w:p w14:paraId="25ACBD3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de regalos entre países (SB, p. 63, IC </w:t>
            </w:r>
            <w:proofErr w:type="spellStart"/>
            <w:r w:rsidRPr="00084B55">
              <w:rPr>
                <w:rFonts w:ascii="Times New Roman" w:hAnsi="Times New Roman"/>
                <w:color w:val="000000"/>
              </w:rPr>
              <w:t>Gifts</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between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Nations</w:t>
            </w:r>
            <w:proofErr w:type="spellEnd"/>
            <w:r w:rsidRPr="00084B55">
              <w:rPr>
                <w:rFonts w:ascii="Times New Roman" w:hAnsi="Times New Roman"/>
                <w:color w:val="000000"/>
              </w:rPr>
              <w:t>)</w:t>
            </w:r>
          </w:p>
          <w:p w14:paraId="6EE2FDEE" w14:textId="77777777" w:rsidR="00222056" w:rsidRPr="00084B55" w:rsidRDefault="00222056" w:rsidP="00084B55">
            <w:pPr>
              <w:pStyle w:val="Standard"/>
              <w:widowControl w:val="0"/>
              <w:jc w:val="both"/>
              <w:rPr>
                <w:rFonts w:ascii="Times New Roman" w:hAnsi="Times New Roman"/>
                <w:color w:val="000000"/>
              </w:rPr>
            </w:pPr>
          </w:p>
          <w:p w14:paraId="15347A5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Liverpool (SB, p. 116, ej. 1-2)</w:t>
            </w:r>
          </w:p>
          <w:p w14:paraId="19461E38" w14:textId="77777777" w:rsidR="00222056" w:rsidRPr="00084B55" w:rsidRDefault="00222056" w:rsidP="00084B55">
            <w:pPr>
              <w:pStyle w:val="Standard"/>
              <w:widowControl w:val="0"/>
              <w:jc w:val="both"/>
              <w:rPr>
                <w:rFonts w:ascii="Times New Roman" w:hAnsi="Times New Roman"/>
                <w:color w:val="000000"/>
              </w:rPr>
            </w:pPr>
          </w:p>
          <w:p w14:paraId="3202102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una escultura de Liverpool (SB, p. 116)</w:t>
            </w:r>
          </w:p>
          <w:p w14:paraId="14337347" w14:textId="77777777" w:rsidR="00222056" w:rsidRPr="00084B55" w:rsidRDefault="00222056" w:rsidP="00084B55">
            <w:pPr>
              <w:pStyle w:val="Standard"/>
              <w:widowControl w:val="0"/>
              <w:jc w:val="both"/>
              <w:rPr>
                <w:rFonts w:ascii="Times New Roman" w:hAnsi="Times New Roman"/>
                <w:color w:val="000000"/>
              </w:rPr>
            </w:pPr>
          </w:p>
          <w:p w14:paraId="14DA37F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fenómeno conocido como “inundación” (WB, p. 39, ej. 5)</w:t>
            </w:r>
          </w:p>
          <w:p w14:paraId="12A20262" w14:textId="77777777" w:rsidR="00222056" w:rsidRPr="00084B55" w:rsidRDefault="00222056" w:rsidP="00084B55">
            <w:pPr>
              <w:pStyle w:val="Standard"/>
              <w:widowControl w:val="0"/>
              <w:jc w:val="both"/>
              <w:rPr>
                <w:rFonts w:ascii="Times New Roman" w:hAnsi="Times New Roman"/>
                <w:color w:val="000000"/>
              </w:rPr>
            </w:pPr>
          </w:p>
          <w:p w14:paraId="6C42228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un secreto guardado durante toda la vida (WB, p. 43, ej. 1-3)</w:t>
            </w:r>
          </w:p>
          <w:p w14:paraId="4034307F" w14:textId="77777777" w:rsidR="00222056" w:rsidRPr="00084B55" w:rsidRDefault="00222056" w:rsidP="00084B55">
            <w:pPr>
              <w:pStyle w:val="Standard"/>
              <w:widowControl w:val="0"/>
              <w:jc w:val="both"/>
              <w:rPr>
                <w:rFonts w:ascii="Times New Roman" w:hAnsi="Times New Roman"/>
                <w:color w:val="000000"/>
              </w:rPr>
            </w:pPr>
          </w:p>
          <w:p w14:paraId="2D3557A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asociación Urban </w:t>
            </w:r>
            <w:proofErr w:type="spellStart"/>
            <w:r w:rsidRPr="00084B55">
              <w:rPr>
                <w:rFonts w:ascii="Times New Roman" w:hAnsi="Times New Roman"/>
                <w:color w:val="000000"/>
              </w:rPr>
              <w:t>Confessional</w:t>
            </w:r>
            <w:proofErr w:type="spellEnd"/>
            <w:r w:rsidRPr="00084B55">
              <w:rPr>
                <w:rFonts w:ascii="Times New Roman" w:hAnsi="Times New Roman"/>
                <w:color w:val="000000"/>
              </w:rPr>
              <w:t xml:space="preserve"> (WB, p. 45, ej. 2)</w:t>
            </w:r>
          </w:p>
          <w:p w14:paraId="72712BA9" w14:textId="77777777" w:rsidR="00222056" w:rsidRPr="00084B55" w:rsidRDefault="00222056" w:rsidP="00084B55">
            <w:pPr>
              <w:pStyle w:val="Standard"/>
              <w:widowControl w:val="0"/>
              <w:jc w:val="both"/>
              <w:rPr>
                <w:rFonts w:ascii="Times New Roman" w:hAnsi="Times New Roman"/>
                <w:color w:val="000000"/>
              </w:rPr>
            </w:pPr>
          </w:p>
          <w:p w14:paraId="7AA4EBD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mejora de los zoológicos (WB, p. 77, ej. 1-5)</w:t>
            </w: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F8F4F8"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DAA1CA"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7D9819"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40EF7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308AB7"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46756F"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13ECD4"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71621F"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CE28B0"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FBB137"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A7D8B" w14:textId="77777777" w:rsidR="00222056" w:rsidRPr="00084B55" w:rsidRDefault="00222056" w:rsidP="00084B55">
            <w:pPr>
              <w:pStyle w:val="Standard"/>
              <w:widowControl w:val="0"/>
              <w:snapToGrid w:val="0"/>
              <w:jc w:val="both"/>
              <w:rPr>
                <w:rFonts w:ascii="Times New Roman" w:hAnsi="Times New Roman"/>
                <w:color w:val="000000"/>
              </w:rPr>
            </w:pPr>
          </w:p>
        </w:tc>
      </w:tr>
    </w:tbl>
    <w:p w14:paraId="269F3FAD"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6 Money Counts</w:t>
      </w:r>
    </w:p>
    <w:p w14:paraId="465AA69D" w14:textId="77777777" w:rsidR="00222056" w:rsidRPr="00084B55" w:rsidRDefault="00222056" w:rsidP="00084B55">
      <w:pPr>
        <w:pStyle w:val="Standard"/>
        <w:jc w:val="both"/>
        <w:rPr>
          <w:rFonts w:ascii="Times New Roman" w:hAnsi="Times New Roman"/>
          <w:color w:val="000000"/>
          <w:lang w:val="en-GB"/>
        </w:rPr>
      </w:pPr>
    </w:p>
    <w:tbl>
      <w:tblPr>
        <w:tblW w:w="16441" w:type="dxa"/>
        <w:tblInd w:w="-1125" w:type="dxa"/>
        <w:tblLayout w:type="fixed"/>
        <w:tblCellMar>
          <w:left w:w="10" w:type="dxa"/>
          <w:right w:w="10" w:type="dxa"/>
        </w:tblCellMar>
        <w:tblLook w:val="0000" w:firstRow="0" w:lastRow="0" w:firstColumn="0" w:lastColumn="0" w:noHBand="0" w:noVBand="0"/>
      </w:tblPr>
      <w:tblGrid>
        <w:gridCol w:w="3454"/>
        <w:gridCol w:w="7658"/>
        <w:gridCol w:w="454"/>
        <w:gridCol w:w="395"/>
        <w:gridCol w:w="453"/>
        <w:gridCol w:w="514"/>
        <w:gridCol w:w="621"/>
        <w:gridCol w:w="454"/>
        <w:gridCol w:w="513"/>
        <w:gridCol w:w="563"/>
        <w:gridCol w:w="513"/>
        <w:gridCol w:w="395"/>
        <w:gridCol w:w="454"/>
      </w:tblGrid>
      <w:tr w:rsidR="00222056" w:rsidRPr="00084B55" w14:paraId="012795C8" w14:textId="77777777">
        <w:trPr>
          <w:cantSplit/>
          <w:trHeight w:val="338"/>
        </w:trPr>
        <w:tc>
          <w:tcPr>
            <w:tcW w:w="3454"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EB6BBE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7658"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353C28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2891"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F5B33BA"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438"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08DC294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783C8835" w14:textId="77777777">
        <w:trPr>
          <w:cantSplit/>
          <w:trHeight w:val="1422"/>
        </w:trPr>
        <w:tc>
          <w:tcPr>
            <w:tcW w:w="3454"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6A9D419" w14:textId="77777777" w:rsidR="00796DA4" w:rsidRPr="00084B55" w:rsidRDefault="00796DA4" w:rsidP="00084B55">
            <w:pPr>
              <w:jc w:val="both"/>
            </w:pPr>
          </w:p>
        </w:tc>
        <w:tc>
          <w:tcPr>
            <w:tcW w:w="7658"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C3AB700" w14:textId="77777777" w:rsidR="00796DA4" w:rsidRPr="00084B55" w:rsidRDefault="00796DA4" w:rsidP="00084B55">
            <w:pPr>
              <w:jc w:val="both"/>
            </w:pP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38B39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395"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F37BC5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45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840FC0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01212CD"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62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068366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8FB4DC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BE4A9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E47C8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2D097C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395"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75C20E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454"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54666BA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340FA567"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45424F5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1BEAA0A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13215380" w14:textId="77777777" w:rsidR="00222056" w:rsidRPr="00084B55" w:rsidRDefault="00222056" w:rsidP="00084B55">
            <w:pPr>
              <w:pStyle w:val="Standard"/>
              <w:widowControl w:val="0"/>
              <w:jc w:val="both"/>
              <w:rPr>
                <w:rFonts w:ascii="Times New Roman" w:hAnsi="Times New Roman"/>
                <w:color w:val="000000"/>
              </w:rPr>
            </w:pPr>
          </w:p>
          <w:p w14:paraId="008D178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3FCBD767" w14:textId="77777777" w:rsidR="00222056" w:rsidRPr="00084B55" w:rsidRDefault="00222056" w:rsidP="00084B55">
            <w:pPr>
              <w:pStyle w:val="Standard"/>
              <w:widowControl w:val="0"/>
              <w:jc w:val="both"/>
              <w:rPr>
                <w:rFonts w:ascii="Times New Roman" w:hAnsi="Times New Roman"/>
                <w:color w:val="000000"/>
              </w:rPr>
            </w:pPr>
          </w:p>
          <w:p w14:paraId="0A1369F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Encuesta sobre el uso del dinero (SB, p. 72, ej. 1)</w:t>
            </w:r>
          </w:p>
          <w:p w14:paraId="25D48B49" w14:textId="77777777" w:rsidR="00222056" w:rsidRPr="00084B55" w:rsidRDefault="00222056" w:rsidP="00084B55">
            <w:pPr>
              <w:pStyle w:val="Standard"/>
              <w:widowControl w:val="0"/>
              <w:jc w:val="both"/>
              <w:rPr>
                <w:rFonts w:ascii="Times New Roman" w:hAnsi="Times New Roman"/>
                <w:color w:val="000000"/>
              </w:rPr>
            </w:pPr>
          </w:p>
          <w:p w14:paraId="65F03A9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i/>
                <w:color w:val="000000"/>
              </w:rPr>
              <w:t>Podcast</w:t>
            </w:r>
            <w:r w:rsidRPr="00084B55">
              <w:rPr>
                <w:rFonts w:ascii="Times New Roman" w:hAnsi="Times New Roman"/>
                <w:color w:val="000000"/>
              </w:rPr>
              <w:t xml:space="preserve"> sobre información financiera para adolescentes (SB, p. 73, ej. 5-6)</w:t>
            </w:r>
          </w:p>
          <w:p w14:paraId="4C04D992" w14:textId="77777777" w:rsidR="00222056" w:rsidRPr="00084B55" w:rsidRDefault="00222056" w:rsidP="00084B55">
            <w:pPr>
              <w:pStyle w:val="Standard"/>
              <w:widowControl w:val="0"/>
              <w:jc w:val="both"/>
              <w:rPr>
                <w:rFonts w:ascii="Times New Roman" w:hAnsi="Times New Roman"/>
                <w:color w:val="000000"/>
              </w:rPr>
            </w:pPr>
          </w:p>
          <w:p w14:paraId="711B95A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Página web con experiencias relacionadas con la economía colaborativa (SB, pp. 74-75, ej. 1-6)</w:t>
            </w:r>
          </w:p>
          <w:p w14:paraId="4A48D274" w14:textId="77777777" w:rsidR="00222056" w:rsidRPr="00084B55" w:rsidRDefault="00222056" w:rsidP="00084B55">
            <w:pPr>
              <w:pStyle w:val="Standard"/>
              <w:widowControl w:val="0"/>
              <w:jc w:val="both"/>
              <w:rPr>
                <w:rFonts w:ascii="Times New Roman" w:hAnsi="Times New Roman"/>
                <w:color w:val="000000"/>
              </w:rPr>
            </w:pPr>
          </w:p>
          <w:p w14:paraId="66BE7B3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bicicletas urbanas (SB, p. 75, IC </w:t>
            </w:r>
            <w:proofErr w:type="spellStart"/>
            <w:r w:rsidRPr="00084B55">
              <w:rPr>
                <w:rFonts w:ascii="Times New Roman" w:hAnsi="Times New Roman"/>
                <w:color w:val="000000"/>
              </w:rPr>
              <w:t>Cycle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Sharing</w:t>
            </w:r>
            <w:proofErr w:type="spellEnd"/>
            <w:r w:rsidRPr="00084B55">
              <w:rPr>
                <w:rFonts w:ascii="Times New Roman" w:hAnsi="Times New Roman"/>
                <w:color w:val="000000"/>
              </w:rPr>
              <w:t>)</w:t>
            </w:r>
          </w:p>
          <w:p w14:paraId="3488D27B" w14:textId="77777777" w:rsidR="00222056" w:rsidRPr="00084B55" w:rsidRDefault="00222056" w:rsidP="00084B55">
            <w:pPr>
              <w:pStyle w:val="Standard"/>
              <w:widowControl w:val="0"/>
              <w:jc w:val="both"/>
              <w:rPr>
                <w:rFonts w:ascii="Times New Roman" w:hAnsi="Times New Roman"/>
                <w:color w:val="000000"/>
              </w:rPr>
            </w:pPr>
          </w:p>
          <w:p w14:paraId="7FFF7DB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Comprobación de las respuestas de una actividad (SB, p. 76, ej. 2)</w:t>
            </w:r>
          </w:p>
          <w:p w14:paraId="0785D44F" w14:textId="77777777" w:rsidR="00222056" w:rsidRPr="00084B55" w:rsidRDefault="00222056" w:rsidP="00084B55">
            <w:pPr>
              <w:pStyle w:val="Standard"/>
              <w:widowControl w:val="0"/>
              <w:jc w:val="both"/>
              <w:rPr>
                <w:rFonts w:ascii="Times New Roman" w:hAnsi="Times New Roman"/>
                <w:color w:val="000000"/>
              </w:rPr>
            </w:pPr>
          </w:p>
          <w:p w14:paraId="342E887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Programa de radio sobre una nueva forma de comprar (SB, p. 78, ej. 5-7)</w:t>
            </w:r>
          </w:p>
          <w:p w14:paraId="7836AFD8" w14:textId="77777777" w:rsidR="00222056" w:rsidRPr="00084B55" w:rsidRDefault="00222056" w:rsidP="00084B55">
            <w:pPr>
              <w:pStyle w:val="Standard"/>
              <w:widowControl w:val="0"/>
              <w:jc w:val="both"/>
              <w:rPr>
                <w:rFonts w:ascii="Times New Roman" w:hAnsi="Times New Roman"/>
                <w:color w:val="000000"/>
              </w:rPr>
            </w:pPr>
          </w:p>
          <w:p w14:paraId="6504F7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empresa Ben &amp; </w:t>
            </w:r>
            <w:proofErr w:type="spellStart"/>
            <w:r w:rsidRPr="00084B55">
              <w:rPr>
                <w:rFonts w:ascii="Times New Roman" w:hAnsi="Times New Roman"/>
                <w:color w:val="000000"/>
              </w:rPr>
              <w:t>Jerry’s</w:t>
            </w:r>
            <w:proofErr w:type="spellEnd"/>
            <w:r w:rsidRPr="00084B55">
              <w:rPr>
                <w:rFonts w:ascii="Times New Roman" w:hAnsi="Times New Roman"/>
                <w:color w:val="000000"/>
              </w:rPr>
              <w:t xml:space="preserve"> (SB, p. 80, ej. 1-3)</w:t>
            </w:r>
          </w:p>
          <w:p w14:paraId="0A985B26" w14:textId="77777777" w:rsidR="00222056" w:rsidRPr="00084B55" w:rsidRDefault="00222056" w:rsidP="00084B55">
            <w:pPr>
              <w:pStyle w:val="Standard"/>
              <w:widowControl w:val="0"/>
              <w:jc w:val="both"/>
              <w:rPr>
                <w:rFonts w:ascii="Times New Roman" w:hAnsi="Times New Roman"/>
                <w:color w:val="000000"/>
              </w:rPr>
            </w:pPr>
          </w:p>
          <w:p w14:paraId="11ED6C4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Descripciones de diferentes empresas (SB, p. 81,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C5F2DAA" w14:textId="77777777" w:rsidR="00222056" w:rsidRPr="00084B55" w:rsidRDefault="00222056" w:rsidP="00084B55">
            <w:pPr>
              <w:pStyle w:val="Standard"/>
              <w:widowControl w:val="0"/>
              <w:jc w:val="both"/>
              <w:rPr>
                <w:rFonts w:ascii="Times New Roman" w:hAnsi="Times New Roman"/>
                <w:color w:val="000000"/>
              </w:rPr>
            </w:pPr>
          </w:p>
          <w:p w14:paraId="4A67BF1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en el que se compra ropa (SB, p. 82, ej. 1)</w:t>
            </w:r>
          </w:p>
          <w:p w14:paraId="091B3B50" w14:textId="77777777" w:rsidR="00222056" w:rsidRPr="00084B55" w:rsidRDefault="00222056" w:rsidP="00084B55">
            <w:pPr>
              <w:pStyle w:val="Standard"/>
              <w:widowControl w:val="0"/>
              <w:jc w:val="both"/>
              <w:rPr>
                <w:rFonts w:ascii="Times New Roman" w:hAnsi="Times New Roman"/>
                <w:color w:val="000000"/>
              </w:rPr>
            </w:pPr>
          </w:p>
          <w:p w14:paraId="74BF30F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Política de reembolso y de devoluciones de una tienda (SB, p. 82, ej. 2-3)</w:t>
            </w:r>
          </w:p>
          <w:p w14:paraId="65C784AB" w14:textId="77777777" w:rsidR="00222056" w:rsidRPr="00084B55" w:rsidRDefault="00222056" w:rsidP="00084B55">
            <w:pPr>
              <w:pStyle w:val="Standard"/>
              <w:widowControl w:val="0"/>
              <w:jc w:val="both"/>
              <w:rPr>
                <w:rFonts w:ascii="Times New Roman" w:hAnsi="Times New Roman"/>
                <w:color w:val="000000"/>
              </w:rPr>
            </w:pPr>
          </w:p>
          <w:p w14:paraId="323992D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Material promocional sobre una empresa (SB, p. 83,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65C28869" w14:textId="77777777" w:rsidR="00222056" w:rsidRPr="00084B55" w:rsidRDefault="00222056" w:rsidP="00084B55">
            <w:pPr>
              <w:pStyle w:val="Standard"/>
              <w:widowControl w:val="0"/>
              <w:jc w:val="both"/>
              <w:rPr>
                <w:rFonts w:ascii="Times New Roman" w:hAnsi="Times New Roman"/>
                <w:color w:val="000000"/>
              </w:rPr>
            </w:pPr>
          </w:p>
          <w:p w14:paraId="72F8033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Presentación sobre la importancia de la gestión del dinero (SB, p. 84,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2FA0B52B" w14:textId="77777777" w:rsidR="00222056" w:rsidRPr="00084B55" w:rsidRDefault="00222056" w:rsidP="00084B55">
            <w:pPr>
              <w:pStyle w:val="Standard"/>
              <w:widowControl w:val="0"/>
              <w:jc w:val="both"/>
              <w:rPr>
                <w:rFonts w:ascii="Times New Roman" w:hAnsi="Times New Roman"/>
                <w:color w:val="000000"/>
              </w:rPr>
            </w:pPr>
          </w:p>
          <w:p w14:paraId="4352F81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Londres (SB, p. 117, ej. 1-2)</w:t>
            </w:r>
          </w:p>
          <w:p w14:paraId="6103FFB7" w14:textId="77777777" w:rsidR="00222056" w:rsidRPr="00084B55" w:rsidRDefault="00222056" w:rsidP="00084B55">
            <w:pPr>
              <w:pStyle w:val="Standard"/>
              <w:widowControl w:val="0"/>
              <w:jc w:val="both"/>
              <w:rPr>
                <w:rFonts w:ascii="Times New Roman" w:hAnsi="Times New Roman"/>
                <w:color w:val="000000"/>
              </w:rPr>
            </w:pPr>
          </w:p>
          <w:p w14:paraId="7175F14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Información sobre ríos londinenses ocultos (SB, p. 117)</w:t>
            </w:r>
          </w:p>
          <w:p w14:paraId="54B572C0" w14:textId="77777777" w:rsidR="00222056" w:rsidRPr="00084B55" w:rsidRDefault="00222056" w:rsidP="00084B55">
            <w:pPr>
              <w:pStyle w:val="Standard"/>
              <w:widowControl w:val="0"/>
              <w:jc w:val="both"/>
              <w:rPr>
                <w:rFonts w:ascii="Times New Roman" w:hAnsi="Times New Roman"/>
                <w:color w:val="000000"/>
              </w:rPr>
            </w:pPr>
          </w:p>
          <w:p w14:paraId="500020A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cupones (WB, p. 47, ej. 5)</w:t>
            </w:r>
          </w:p>
          <w:p w14:paraId="2FF20FB2" w14:textId="77777777" w:rsidR="00222056" w:rsidRPr="00084B55" w:rsidRDefault="00222056" w:rsidP="00084B55">
            <w:pPr>
              <w:pStyle w:val="Standard"/>
              <w:widowControl w:val="0"/>
              <w:jc w:val="both"/>
              <w:rPr>
                <w:rFonts w:ascii="Times New Roman" w:hAnsi="Times New Roman"/>
                <w:color w:val="000000"/>
              </w:rPr>
            </w:pPr>
          </w:p>
          <w:p w14:paraId="7450F5C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pequeños trabajos para complementar al principal (WB, p. 49, ej. 8)</w:t>
            </w:r>
          </w:p>
          <w:p w14:paraId="60F0E200" w14:textId="77777777" w:rsidR="00222056" w:rsidRPr="00084B55" w:rsidRDefault="00222056" w:rsidP="00084B55">
            <w:pPr>
              <w:pStyle w:val="Standard"/>
              <w:widowControl w:val="0"/>
              <w:jc w:val="both"/>
              <w:rPr>
                <w:rFonts w:ascii="Times New Roman" w:hAnsi="Times New Roman"/>
                <w:color w:val="000000"/>
              </w:rPr>
            </w:pPr>
          </w:p>
          <w:p w14:paraId="141B01A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Comprensión de un dictado (WB, p. 50, ej. 5)</w:t>
            </w:r>
          </w:p>
          <w:p w14:paraId="6B1A38FB" w14:textId="77777777" w:rsidR="00222056" w:rsidRPr="00084B55" w:rsidRDefault="00222056" w:rsidP="00084B55">
            <w:pPr>
              <w:pStyle w:val="Standard"/>
              <w:widowControl w:val="0"/>
              <w:jc w:val="both"/>
              <w:rPr>
                <w:rFonts w:ascii="Times New Roman" w:hAnsi="Times New Roman"/>
                <w:color w:val="000000"/>
              </w:rPr>
            </w:pPr>
          </w:p>
          <w:p w14:paraId="6808D790"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Mensajes en un foro sobre las compras en vacaciones (WB, p. 51, ej. 1-3)</w:t>
            </w:r>
          </w:p>
          <w:p w14:paraId="36429C2F" w14:textId="77777777" w:rsidR="00222056" w:rsidRPr="00084B55" w:rsidRDefault="00222056" w:rsidP="00084B55">
            <w:pPr>
              <w:pStyle w:val="Standard"/>
              <w:widowControl w:val="0"/>
              <w:snapToGrid w:val="0"/>
              <w:jc w:val="both"/>
              <w:rPr>
                <w:rFonts w:ascii="Times New Roman" w:hAnsi="Times New Roman"/>
                <w:color w:val="000000"/>
              </w:rPr>
            </w:pPr>
          </w:p>
          <w:p w14:paraId="346E8DFE"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el programa </w:t>
            </w:r>
            <w:proofErr w:type="spellStart"/>
            <w:r w:rsidRPr="00084B55">
              <w:rPr>
                <w:rFonts w:ascii="Times New Roman" w:hAnsi="Times New Roman"/>
                <w:i/>
                <w:color w:val="000000"/>
              </w:rPr>
              <w:t>Supermarket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Sweep</w:t>
            </w:r>
            <w:proofErr w:type="spellEnd"/>
            <w:r w:rsidRPr="00084B55">
              <w:rPr>
                <w:rFonts w:ascii="Times New Roman" w:hAnsi="Times New Roman"/>
                <w:color w:val="000000"/>
              </w:rPr>
              <w:t xml:space="preserve"> (WB, p. 52, ej. 2)</w:t>
            </w:r>
          </w:p>
          <w:p w14:paraId="104A17BA" w14:textId="77777777" w:rsidR="00222056" w:rsidRPr="00084B55" w:rsidRDefault="00222056" w:rsidP="00084B55">
            <w:pPr>
              <w:pStyle w:val="Standard"/>
              <w:widowControl w:val="0"/>
              <w:snapToGrid w:val="0"/>
              <w:jc w:val="both"/>
              <w:rPr>
                <w:rFonts w:ascii="Times New Roman" w:hAnsi="Times New Roman"/>
                <w:color w:val="000000"/>
              </w:rPr>
            </w:pPr>
          </w:p>
          <w:p w14:paraId="057CF4DE"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Artículo de opinión sobre las compras por internet y la protección del medioambiente (WB, p. 53, ej. 3)</w:t>
            </w:r>
          </w:p>
          <w:p w14:paraId="25CAA844" w14:textId="77777777" w:rsidR="00222056" w:rsidRPr="00084B55" w:rsidRDefault="00222056" w:rsidP="00084B55">
            <w:pPr>
              <w:pStyle w:val="Standard"/>
              <w:widowControl w:val="0"/>
              <w:snapToGrid w:val="0"/>
              <w:jc w:val="both"/>
              <w:rPr>
                <w:rFonts w:ascii="Times New Roman" w:hAnsi="Times New Roman"/>
                <w:color w:val="000000"/>
              </w:rPr>
            </w:pPr>
          </w:p>
          <w:p w14:paraId="6AA5F458"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el libro </w:t>
            </w:r>
            <w:proofErr w:type="spellStart"/>
            <w:r w:rsidRPr="00084B55">
              <w:rPr>
                <w:rFonts w:ascii="Times New Roman" w:hAnsi="Times New Roman"/>
                <w:i/>
                <w:color w:val="000000"/>
              </w:rPr>
              <w:t>Brewster’s</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Millions</w:t>
            </w:r>
            <w:proofErr w:type="spellEnd"/>
            <w:r w:rsidRPr="00084B55">
              <w:rPr>
                <w:rFonts w:ascii="Times New Roman" w:hAnsi="Times New Roman"/>
                <w:color w:val="000000"/>
              </w:rPr>
              <w:t xml:space="preserve"> (WB, p. 53, ej. 4)</w:t>
            </w:r>
          </w:p>
          <w:p w14:paraId="7B9BC448" w14:textId="77777777" w:rsidR="00222056" w:rsidRPr="00084B55" w:rsidRDefault="00222056" w:rsidP="00084B55">
            <w:pPr>
              <w:pStyle w:val="Standard"/>
              <w:widowControl w:val="0"/>
              <w:snapToGrid w:val="0"/>
              <w:jc w:val="both"/>
              <w:rPr>
                <w:rFonts w:ascii="Times New Roman" w:hAnsi="Times New Roman"/>
                <w:color w:val="000000"/>
              </w:rPr>
            </w:pPr>
          </w:p>
          <w:p w14:paraId="21C6091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Opiniones sobre los juegos de mesa (WB, p. 78)</w:t>
            </w:r>
          </w:p>
          <w:p w14:paraId="4556EEC0" w14:textId="77777777" w:rsidR="00222056" w:rsidRPr="00084B55" w:rsidRDefault="00222056" w:rsidP="00084B55">
            <w:pPr>
              <w:pStyle w:val="Standard"/>
              <w:widowControl w:val="0"/>
              <w:jc w:val="both"/>
              <w:rPr>
                <w:rFonts w:ascii="Times New Roman" w:hAnsi="Times New Roman"/>
                <w:color w:val="000000"/>
              </w:rPr>
            </w:pPr>
          </w:p>
          <w:p w14:paraId="3312153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un museo de arte (WB, p. 86)</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C4B42C"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040E9FB"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5D0E89"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37B22"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978745"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D133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72B2E"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50437A"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3968E6"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7A27A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F30CA"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51560E62"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5749292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lastRenderedPageBreak/>
              <w:t xml:space="preserve">2. </w:t>
            </w:r>
            <w:r w:rsidRPr="00084B55">
              <w:rPr>
                <w:rFonts w:ascii="Times New Roman" w:hAnsi="Times New Roman"/>
                <w:color w:val="000000"/>
              </w:rPr>
              <w:t xml:space="preserve">Producir textos originales, de creciente extensión, claros, bien 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2CBD652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preferencias relacionadas con el dinero (SB, p. 73, ej. 7)</w:t>
            </w:r>
          </w:p>
          <w:p w14:paraId="78DDB59F" w14:textId="77777777" w:rsidR="00222056" w:rsidRPr="00084B55" w:rsidRDefault="00222056" w:rsidP="00084B55">
            <w:pPr>
              <w:pStyle w:val="Standard"/>
              <w:widowControl w:val="0"/>
              <w:jc w:val="both"/>
              <w:rPr>
                <w:rFonts w:ascii="Times New Roman" w:hAnsi="Times New Roman"/>
                <w:color w:val="000000"/>
              </w:rPr>
            </w:pPr>
          </w:p>
          <w:p w14:paraId="6C8D80A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cómo la tecnología ha cambiado la forma de gastar dinero utilizando la pasiva (SB, p. 77,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0B8D9C74" w14:textId="77777777" w:rsidR="00222056" w:rsidRPr="00084B55" w:rsidRDefault="00222056" w:rsidP="00084B55">
            <w:pPr>
              <w:pStyle w:val="Standard"/>
              <w:widowControl w:val="0"/>
              <w:jc w:val="both"/>
              <w:rPr>
                <w:rFonts w:ascii="Times New Roman" w:hAnsi="Times New Roman"/>
                <w:color w:val="000000"/>
              </w:rPr>
            </w:pPr>
          </w:p>
          <w:p w14:paraId="52B7C5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habla de las ventajas y desventajas de obtener unos vales (SB, p. 79,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F211558" w14:textId="77777777" w:rsidR="00222056" w:rsidRPr="00084B55" w:rsidRDefault="00222056" w:rsidP="00084B55">
            <w:pPr>
              <w:pStyle w:val="Standard"/>
              <w:widowControl w:val="0"/>
              <w:jc w:val="both"/>
              <w:rPr>
                <w:rFonts w:ascii="Times New Roman" w:hAnsi="Times New Roman"/>
                <w:color w:val="000000"/>
              </w:rPr>
            </w:pPr>
          </w:p>
          <w:p w14:paraId="633CBA3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empresa famosa (SB, p. 81,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BC1BE4E" w14:textId="77777777" w:rsidR="00222056" w:rsidRPr="00084B55" w:rsidRDefault="00222056" w:rsidP="00084B55">
            <w:pPr>
              <w:pStyle w:val="Standard"/>
              <w:widowControl w:val="0"/>
              <w:jc w:val="both"/>
              <w:rPr>
                <w:rFonts w:ascii="Times New Roman" w:hAnsi="Times New Roman"/>
                <w:color w:val="000000"/>
              </w:rPr>
            </w:pPr>
          </w:p>
          <w:p w14:paraId="42AE91C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para organizar una fiesta de cumpleaños (SB, p. 84,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3E1A3D4E" w14:textId="77777777" w:rsidR="00222056" w:rsidRPr="00084B55" w:rsidRDefault="00222056" w:rsidP="00084B55">
            <w:pPr>
              <w:pStyle w:val="Standard"/>
              <w:widowControl w:val="0"/>
              <w:jc w:val="both"/>
              <w:rPr>
                <w:rFonts w:ascii="Times New Roman" w:hAnsi="Times New Roman"/>
                <w:color w:val="000000"/>
              </w:rPr>
            </w:pPr>
          </w:p>
          <w:p w14:paraId="0FAEA8E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Rellenar un cuestionario para participar como voluntario en una organización (SB, p. 84,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3A92C8BD" w14:textId="77777777" w:rsidR="00222056" w:rsidRPr="00084B55" w:rsidRDefault="00222056" w:rsidP="00084B55">
            <w:pPr>
              <w:pStyle w:val="Standard"/>
              <w:widowControl w:val="0"/>
              <w:jc w:val="both"/>
              <w:rPr>
                <w:rFonts w:ascii="Times New Roman" w:hAnsi="Times New Roman"/>
                <w:color w:val="000000"/>
              </w:rPr>
            </w:pPr>
          </w:p>
          <w:p w14:paraId="2C2BC93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 programa de televisión donde se consigan premios superando pruebas (WB, p. 52,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6D1F7B4" w14:textId="77777777" w:rsidR="00222056" w:rsidRPr="00084B55" w:rsidRDefault="00222056" w:rsidP="00084B55">
            <w:pPr>
              <w:pStyle w:val="Standard"/>
              <w:widowControl w:val="0"/>
              <w:jc w:val="both"/>
              <w:rPr>
                <w:rFonts w:ascii="Times New Roman" w:hAnsi="Times New Roman"/>
                <w:color w:val="000000"/>
              </w:rPr>
            </w:pPr>
          </w:p>
          <w:p w14:paraId="60186FE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animales (WB, p. 94, ej. 2)</w:t>
            </w:r>
          </w:p>
          <w:p w14:paraId="2489137C" w14:textId="77777777" w:rsidR="00222056" w:rsidRPr="00084B55" w:rsidRDefault="00222056" w:rsidP="00084B55">
            <w:pPr>
              <w:pStyle w:val="Standard"/>
              <w:widowControl w:val="0"/>
              <w:jc w:val="both"/>
              <w:rPr>
                <w:rFonts w:ascii="Times New Roman" w:hAnsi="Times New Roman"/>
                <w:color w:val="000000"/>
              </w:rPr>
            </w:pPr>
          </w:p>
          <w:p w14:paraId="39BD427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 conveniencia de ir a un acuario (WB, p. 94, ej. 3)</w:t>
            </w:r>
          </w:p>
          <w:p w14:paraId="2CAC38A2" w14:textId="77777777" w:rsidR="00222056" w:rsidRPr="00084B55" w:rsidRDefault="00222056" w:rsidP="00084B55">
            <w:pPr>
              <w:pStyle w:val="Standard"/>
              <w:widowControl w:val="0"/>
              <w:jc w:val="both"/>
              <w:rPr>
                <w:rFonts w:ascii="Times New Roman" w:hAnsi="Times New Roman"/>
                <w:color w:val="000000"/>
              </w:rPr>
            </w:pPr>
          </w:p>
          <w:p w14:paraId="6605716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sobre la obligatoriedad de los adolescentes de participar en programas de voluntariado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6)</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DD1C84"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9BDD74"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8B7B64"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097369"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D52F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83D28D"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312D63"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A6F15A"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85E0FD"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514D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D4829"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4BA05B80"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6D7295F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 xml:space="preserve">Interactuar activamente con otras personas, con suficiente fluidez y precisión y con espontaneidad, usando estrategias de cooperación y empleando recursos analógicos y digitales, para responder a propósitos comunicativos en intercambios respetuosos con las normas de </w:t>
            </w:r>
            <w:r w:rsidRPr="00084B55">
              <w:rPr>
                <w:rFonts w:ascii="Times New Roman" w:hAnsi="Times New Roman"/>
                <w:color w:val="000000"/>
              </w:rPr>
              <w:lastRenderedPageBreak/>
              <w:t>cortesía</w:t>
            </w:r>
            <w:r w:rsidRPr="00084B55">
              <w:rPr>
                <w:rFonts w:ascii="Times New Roman" w:hAnsi="Times New Roman"/>
                <w:color w:val="000000"/>
                <w:lang w:bidi="en-US"/>
              </w:rPr>
              <w:t>.</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5FF1540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sobre preferencias relacionadas con el dinero (SB, p. 73, ej. 7)</w:t>
            </w:r>
          </w:p>
          <w:p w14:paraId="48310B5F" w14:textId="77777777" w:rsidR="00222056" w:rsidRPr="00084B55" w:rsidRDefault="00222056" w:rsidP="00084B55">
            <w:pPr>
              <w:pStyle w:val="Standard"/>
              <w:widowControl w:val="0"/>
              <w:jc w:val="both"/>
              <w:rPr>
                <w:rFonts w:ascii="Times New Roman" w:hAnsi="Times New Roman"/>
                <w:color w:val="000000"/>
              </w:rPr>
            </w:pPr>
          </w:p>
          <w:p w14:paraId="1C8E274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cómo la tecnología ha cambiado la forma de gastar dinero utilizando la pasiva (SB, p. 77,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1484F076" w14:textId="77777777" w:rsidR="00222056" w:rsidRPr="00084B55" w:rsidRDefault="00222056" w:rsidP="00084B55">
            <w:pPr>
              <w:pStyle w:val="Standard"/>
              <w:widowControl w:val="0"/>
              <w:jc w:val="both"/>
              <w:rPr>
                <w:rFonts w:ascii="Times New Roman" w:hAnsi="Times New Roman"/>
                <w:color w:val="000000"/>
              </w:rPr>
            </w:pPr>
          </w:p>
          <w:p w14:paraId="4B099E6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habla de las ventajas y desventajas de obtener unos vales (SB, p. 79,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B0ED6D2" w14:textId="77777777" w:rsidR="00222056" w:rsidRPr="00084B55" w:rsidRDefault="00222056" w:rsidP="00084B55">
            <w:pPr>
              <w:pStyle w:val="Standard"/>
              <w:widowControl w:val="0"/>
              <w:jc w:val="both"/>
              <w:rPr>
                <w:rFonts w:ascii="Times New Roman" w:hAnsi="Times New Roman"/>
                <w:color w:val="000000"/>
              </w:rPr>
            </w:pPr>
          </w:p>
          <w:p w14:paraId="1354045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para organizar una fiesta de cumpleaños (SB, p. 84, Oral </w:t>
            </w:r>
            <w:proofErr w:type="spellStart"/>
            <w:r w:rsidRPr="00084B55">
              <w:rPr>
                <w:rFonts w:ascii="Times New Roman" w:hAnsi="Times New Roman"/>
                <w:color w:val="000000"/>
              </w:rPr>
              <w:lastRenderedPageBreak/>
              <w:t>Production</w:t>
            </w:r>
            <w:proofErr w:type="spellEnd"/>
            <w:r w:rsidRPr="00084B55">
              <w:rPr>
                <w:rFonts w:ascii="Times New Roman" w:hAnsi="Times New Roman"/>
                <w:color w:val="000000"/>
              </w:rPr>
              <w:t>)</w:t>
            </w:r>
          </w:p>
          <w:p w14:paraId="193847F8" w14:textId="77777777" w:rsidR="00222056" w:rsidRPr="00084B55" w:rsidRDefault="00222056" w:rsidP="00084B55">
            <w:pPr>
              <w:pStyle w:val="Standard"/>
              <w:widowControl w:val="0"/>
              <w:jc w:val="both"/>
              <w:rPr>
                <w:rFonts w:ascii="Times New Roman" w:hAnsi="Times New Roman"/>
                <w:color w:val="000000"/>
              </w:rPr>
            </w:pPr>
          </w:p>
          <w:p w14:paraId="1F2DA2F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animales (WB, p. 94, ej. 2)</w:t>
            </w:r>
          </w:p>
          <w:p w14:paraId="34D12469" w14:textId="77777777" w:rsidR="00222056" w:rsidRPr="00084B55" w:rsidRDefault="00222056" w:rsidP="00084B55">
            <w:pPr>
              <w:pStyle w:val="Standard"/>
              <w:widowControl w:val="0"/>
              <w:jc w:val="both"/>
              <w:rPr>
                <w:rFonts w:ascii="Times New Roman" w:hAnsi="Times New Roman"/>
                <w:color w:val="000000"/>
              </w:rPr>
            </w:pPr>
          </w:p>
          <w:p w14:paraId="566EABB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 conveniencia de ir a un acuario (WB, p. 94, ej. 3)</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BE173E"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8E9339"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2A230"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04D2EC"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1C662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87A569"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E16C4F"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04F14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53A8"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9E3669"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A46F1"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7454D91C"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61E3101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5EEC62D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i/>
                <w:color w:val="000000"/>
              </w:rPr>
              <w:t>Podcast</w:t>
            </w:r>
            <w:r w:rsidRPr="00084B55">
              <w:rPr>
                <w:rFonts w:ascii="Times New Roman" w:hAnsi="Times New Roman"/>
                <w:color w:val="000000"/>
              </w:rPr>
              <w:t xml:space="preserve"> sobre información financiera para adolescentes (SB, p. 73, ej. 5-6)</w:t>
            </w:r>
          </w:p>
          <w:p w14:paraId="2D97FBCA" w14:textId="77777777" w:rsidR="00222056" w:rsidRPr="00084B55" w:rsidRDefault="00222056" w:rsidP="00084B55">
            <w:pPr>
              <w:pStyle w:val="Standard"/>
              <w:widowControl w:val="0"/>
              <w:jc w:val="both"/>
              <w:rPr>
                <w:rFonts w:ascii="Times New Roman" w:hAnsi="Times New Roman"/>
                <w:color w:val="000000"/>
              </w:rPr>
            </w:pPr>
          </w:p>
          <w:p w14:paraId="3AA344A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preferencias relacionadas con el dinero (SB, p. 73, ej. 7)</w:t>
            </w:r>
          </w:p>
          <w:p w14:paraId="248CC2EF" w14:textId="77777777" w:rsidR="00222056" w:rsidRPr="00084B55" w:rsidRDefault="00222056" w:rsidP="00084B55">
            <w:pPr>
              <w:pStyle w:val="Standard"/>
              <w:widowControl w:val="0"/>
              <w:jc w:val="both"/>
              <w:rPr>
                <w:rFonts w:ascii="Times New Roman" w:hAnsi="Times New Roman"/>
                <w:color w:val="000000"/>
              </w:rPr>
            </w:pPr>
          </w:p>
          <w:p w14:paraId="471F1A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bicicletas urbanas (SB, p. 75, IC </w:t>
            </w:r>
            <w:proofErr w:type="spellStart"/>
            <w:r w:rsidRPr="00084B55">
              <w:rPr>
                <w:rFonts w:ascii="Times New Roman" w:hAnsi="Times New Roman"/>
                <w:color w:val="000000"/>
              </w:rPr>
              <w:t>Cycle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Sharing</w:t>
            </w:r>
            <w:proofErr w:type="spellEnd"/>
            <w:r w:rsidRPr="00084B55">
              <w:rPr>
                <w:rFonts w:ascii="Times New Roman" w:hAnsi="Times New Roman"/>
                <w:color w:val="000000"/>
              </w:rPr>
              <w:t>)</w:t>
            </w:r>
          </w:p>
          <w:p w14:paraId="0F4D30C3" w14:textId="77777777" w:rsidR="00222056" w:rsidRPr="00084B55" w:rsidRDefault="00222056" w:rsidP="00084B55">
            <w:pPr>
              <w:pStyle w:val="Standard"/>
              <w:widowControl w:val="0"/>
              <w:jc w:val="both"/>
              <w:rPr>
                <w:rFonts w:ascii="Times New Roman" w:hAnsi="Times New Roman"/>
                <w:color w:val="000000"/>
              </w:rPr>
            </w:pPr>
          </w:p>
          <w:p w14:paraId="1F546B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Debate sobre cómo la tecnología ha cambiado la forma de gastar dinero utilizando la pasiva (SB, p. 77,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0499C7C1" w14:textId="77777777" w:rsidR="00222056" w:rsidRPr="00084B55" w:rsidRDefault="00222056" w:rsidP="00084B55">
            <w:pPr>
              <w:pStyle w:val="Standard"/>
              <w:widowControl w:val="0"/>
              <w:jc w:val="both"/>
              <w:rPr>
                <w:rFonts w:ascii="Times New Roman" w:hAnsi="Times New Roman"/>
                <w:color w:val="000000"/>
              </w:rPr>
            </w:pPr>
          </w:p>
          <w:p w14:paraId="1A90E80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Programa de radio sobre una nueva forma de comprar (SB, p. 78, ej. 5-7)</w:t>
            </w:r>
          </w:p>
          <w:p w14:paraId="4422B8ED" w14:textId="77777777" w:rsidR="00222056" w:rsidRPr="00084B55" w:rsidRDefault="00222056" w:rsidP="00084B55">
            <w:pPr>
              <w:pStyle w:val="Standard"/>
              <w:widowControl w:val="0"/>
              <w:jc w:val="both"/>
              <w:rPr>
                <w:rFonts w:ascii="Times New Roman" w:hAnsi="Times New Roman"/>
                <w:color w:val="000000"/>
              </w:rPr>
            </w:pPr>
          </w:p>
          <w:p w14:paraId="031D282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habla de las ventajas y desventajas de obtener unos vales (SB, p. 79,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09A21A9" w14:textId="77777777" w:rsidR="00222056" w:rsidRPr="00084B55" w:rsidRDefault="00222056" w:rsidP="00084B55">
            <w:pPr>
              <w:pStyle w:val="Standard"/>
              <w:widowControl w:val="0"/>
              <w:jc w:val="both"/>
              <w:rPr>
                <w:rFonts w:ascii="Times New Roman" w:hAnsi="Times New Roman"/>
                <w:color w:val="000000"/>
              </w:rPr>
            </w:pPr>
          </w:p>
          <w:p w14:paraId="0409FA7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una empresa famosa (SB, p. 81,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DD93AFC" w14:textId="77777777" w:rsidR="00222056" w:rsidRPr="00084B55" w:rsidRDefault="00222056" w:rsidP="00084B55">
            <w:pPr>
              <w:pStyle w:val="Standard"/>
              <w:widowControl w:val="0"/>
              <w:jc w:val="both"/>
              <w:rPr>
                <w:rFonts w:ascii="Times New Roman" w:hAnsi="Times New Roman"/>
                <w:color w:val="000000"/>
              </w:rPr>
            </w:pPr>
          </w:p>
          <w:p w14:paraId="61B8940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en el que se compra ropa (SB, p. 82, ej. 1)</w:t>
            </w:r>
          </w:p>
          <w:p w14:paraId="011409D8" w14:textId="77777777" w:rsidR="00222056" w:rsidRPr="00084B55" w:rsidRDefault="00222056" w:rsidP="00084B55">
            <w:pPr>
              <w:pStyle w:val="Standard"/>
              <w:widowControl w:val="0"/>
              <w:jc w:val="both"/>
              <w:rPr>
                <w:rFonts w:ascii="Times New Roman" w:hAnsi="Times New Roman"/>
                <w:color w:val="000000"/>
              </w:rPr>
            </w:pPr>
          </w:p>
          <w:p w14:paraId="78CA5E8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para organizar una fiesta de cumpleaños (SB, p. 84,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0698A687" w14:textId="77777777" w:rsidR="00222056" w:rsidRPr="00084B55" w:rsidRDefault="00222056" w:rsidP="00084B55">
            <w:pPr>
              <w:pStyle w:val="Standard"/>
              <w:widowControl w:val="0"/>
              <w:jc w:val="both"/>
              <w:rPr>
                <w:rFonts w:ascii="Times New Roman" w:hAnsi="Times New Roman"/>
                <w:color w:val="000000"/>
              </w:rPr>
            </w:pPr>
          </w:p>
          <w:p w14:paraId="29394D7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Rellenar un cuestionario para participar como voluntario en una organización (SB, p. 84,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165D2EC3" w14:textId="77777777" w:rsidR="00222056" w:rsidRPr="00084B55" w:rsidRDefault="00222056" w:rsidP="00084B55">
            <w:pPr>
              <w:pStyle w:val="Standard"/>
              <w:widowControl w:val="0"/>
              <w:jc w:val="both"/>
              <w:rPr>
                <w:rFonts w:ascii="Times New Roman" w:hAnsi="Times New Roman"/>
                <w:color w:val="000000"/>
              </w:rPr>
            </w:pPr>
          </w:p>
          <w:p w14:paraId="0FD7BD9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Londres (SB, p. 117, ej. 1-2)</w:t>
            </w:r>
          </w:p>
          <w:p w14:paraId="62912005" w14:textId="77777777" w:rsidR="00222056" w:rsidRPr="00084B55" w:rsidRDefault="00222056" w:rsidP="00084B55">
            <w:pPr>
              <w:pStyle w:val="Standard"/>
              <w:widowControl w:val="0"/>
              <w:jc w:val="both"/>
              <w:rPr>
                <w:rFonts w:ascii="Times New Roman" w:hAnsi="Times New Roman"/>
                <w:color w:val="000000"/>
              </w:rPr>
            </w:pPr>
          </w:p>
          <w:p w14:paraId="74865BA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Descripción de un programa de televisión donde se consigan premios superando pruebas (WB, p. 52,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177B8FD" w14:textId="77777777" w:rsidR="00222056" w:rsidRPr="00084B55" w:rsidRDefault="00222056" w:rsidP="00084B55">
            <w:pPr>
              <w:pStyle w:val="Standard"/>
              <w:widowControl w:val="0"/>
              <w:jc w:val="both"/>
              <w:rPr>
                <w:rFonts w:ascii="Times New Roman" w:hAnsi="Times New Roman"/>
                <w:color w:val="000000"/>
              </w:rPr>
            </w:pPr>
          </w:p>
          <w:p w14:paraId="4900A42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Debate sobre varias preguntas planteadas sobre animales (WB, p. 94, ej. 2)</w:t>
            </w:r>
          </w:p>
          <w:p w14:paraId="38A5D7F0" w14:textId="77777777" w:rsidR="00222056" w:rsidRPr="00084B55" w:rsidRDefault="00222056" w:rsidP="00084B55">
            <w:pPr>
              <w:pStyle w:val="Standard"/>
              <w:widowControl w:val="0"/>
              <w:jc w:val="both"/>
              <w:rPr>
                <w:rFonts w:ascii="Times New Roman" w:hAnsi="Times New Roman"/>
                <w:color w:val="000000"/>
              </w:rPr>
            </w:pPr>
          </w:p>
          <w:p w14:paraId="4D59EA6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sobre la conveniencia de ir a un acuario (WB, p. 94, ej. 3)</w:t>
            </w:r>
          </w:p>
          <w:p w14:paraId="0D815D10" w14:textId="77777777" w:rsidR="00222056" w:rsidRPr="00084B55" w:rsidRDefault="00222056" w:rsidP="00084B55">
            <w:pPr>
              <w:pStyle w:val="Standard"/>
              <w:widowControl w:val="0"/>
              <w:jc w:val="both"/>
              <w:rPr>
                <w:rFonts w:ascii="Times New Roman" w:hAnsi="Times New Roman"/>
                <w:color w:val="000000"/>
              </w:rPr>
            </w:pPr>
          </w:p>
          <w:p w14:paraId="36DBEFC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sobre la obligatoriedad de los adolescentes de participar en programas de voluntariado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6)</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8A6B47"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424F4C"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E8DB8A"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3B4187"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DD6C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343D25"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1A9386"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9A68C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B25FC1"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10313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3C5350"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C9441D2"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7619F81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5D4F5A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3CB580"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0BC0DF"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F30EE4"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8F1F8A"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B9BB62"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569F0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1FB61F"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9A9049"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9E363C"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935CFD"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30A70"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15BD1EC0" w14:textId="77777777">
        <w:tc>
          <w:tcPr>
            <w:tcW w:w="3454" w:type="dxa"/>
            <w:tcBorders>
              <w:left w:val="single" w:sz="4" w:space="0" w:color="000000"/>
              <w:bottom w:val="single" w:sz="4" w:space="0" w:color="000000"/>
            </w:tcBorders>
            <w:shd w:val="clear" w:color="auto" w:fill="auto"/>
            <w:tcMar>
              <w:top w:w="0" w:type="dxa"/>
              <w:left w:w="108" w:type="dxa"/>
              <w:bottom w:w="0" w:type="dxa"/>
              <w:right w:w="108" w:type="dxa"/>
            </w:tcMar>
          </w:tcPr>
          <w:p w14:paraId="1EADE95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7658" w:type="dxa"/>
            <w:tcBorders>
              <w:left w:val="single" w:sz="4" w:space="0" w:color="000000"/>
              <w:bottom w:val="single" w:sz="4" w:space="0" w:color="000000"/>
            </w:tcBorders>
            <w:shd w:val="clear" w:color="auto" w:fill="auto"/>
            <w:tcMar>
              <w:top w:w="0" w:type="dxa"/>
              <w:left w:w="108" w:type="dxa"/>
              <w:bottom w:w="0" w:type="dxa"/>
              <w:right w:w="108" w:type="dxa"/>
            </w:tcMar>
          </w:tcPr>
          <w:p w14:paraId="10DE40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Encuesta sobre el uso del dinero (SB, p. 72, ej. 1)</w:t>
            </w:r>
          </w:p>
          <w:p w14:paraId="3961D134" w14:textId="77777777" w:rsidR="00222056" w:rsidRPr="00084B55" w:rsidRDefault="00222056" w:rsidP="00084B55">
            <w:pPr>
              <w:pStyle w:val="Standard"/>
              <w:widowControl w:val="0"/>
              <w:jc w:val="both"/>
              <w:rPr>
                <w:rFonts w:ascii="Times New Roman" w:hAnsi="Times New Roman"/>
                <w:i/>
                <w:color w:val="000000"/>
              </w:rPr>
            </w:pPr>
          </w:p>
          <w:p w14:paraId="78A38FA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i/>
                <w:color w:val="000000"/>
              </w:rPr>
              <w:t>Podcast</w:t>
            </w:r>
            <w:r w:rsidRPr="00084B55">
              <w:rPr>
                <w:rFonts w:ascii="Times New Roman" w:hAnsi="Times New Roman"/>
                <w:color w:val="000000"/>
              </w:rPr>
              <w:t xml:space="preserve"> sobre información financiera para adolescentes (SB, p. 73, ej. 5-6)</w:t>
            </w:r>
          </w:p>
          <w:p w14:paraId="35CA083A" w14:textId="77777777" w:rsidR="00222056" w:rsidRPr="00084B55" w:rsidRDefault="00222056" w:rsidP="00084B55">
            <w:pPr>
              <w:pStyle w:val="Standard"/>
              <w:widowControl w:val="0"/>
              <w:jc w:val="both"/>
              <w:rPr>
                <w:rFonts w:ascii="Times New Roman" w:hAnsi="Times New Roman"/>
                <w:color w:val="000000"/>
              </w:rPr>
            </w:pPr>
          </w:p>
          <w:p w14:paraId="22AA72E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Página web con experiencias relacionadas con la economía colaborativa (SB, pp. 74-75, ej. 1-6)</w:t>
            </w:r>
          </w:p>
          <w:p w14:paraId="00072652" w14:textId="77777777" w:rsidR="00222056" w:rsidRPr="00084B55" w:rsidRDefault="00222056" w:rsidP="00084B55">
            <w:pPr>
              <w:pStyle w:val="Standard"/>
              <w:widowControl w:val="0"/>
              <w:jc w:val="both"/>
              <w:rPr>
                <w:rFonts w:ascii="Times New Roman" w:hAnsi="Times New Roman"/>
                <w:color w:val="000000"/>
              </w:rPr>
            </w:pPr>
          </w:p>
          <w:p w14:paraId="2D55CAD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bicicletas urbanas (SB, p. 75, IC </w:t>
            </w:r>
            <w:proofErr w:type="spellStart"/>
            <w:r w:rsidRPr="00084B55">
              <w:rPr>
                <w:rFonts w:ascii="Times New Roman" w:hAnsi="Times New Roman"/>
                <w:color w:val="000000"/>
              </w:rPr>
              <w:t>Cycle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Sharing</w:t>
            </w:r>
            <w:proofErr w:type="spellEnd"/>
            <w:r w:rsidRPr="00084B55">
              <w:rPr>
                <w:rFonts w:ascii="Times New Roman" w:hAnsi="Times New Roman"/>
                <w:color w:val="000000"/>
              </w:rPr>
              <w:t>)</w:t>
            </w:r>
          </w:p>
          <w:p w14:paraId="4F528227" w14:textId="77777777" w:rsidR="00222056" w:rsidRPr="00084B55" w:rsidRDefault="00222056" w:rsidP="00084B55">
            <w:pPr>
              <w:pStyle w:val="Standard"/>
              <w:widowControl w:val="0"/>
              <w:jc w:val="both"/>
              <w:rPr>
                <w:rFonts w:ascii="Times New Roman" w:hAnsi="Times New Roman"/>
                <w:color w:val="000000"/>
              </w:rPr>
            </w:pPr>
          </w:p>
          <w:p w14:paraId="2B57EB8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Programa de radio sobre una nueva forma de comprar (SB, p. 78, ej. 5-7)</w:t>
            </w:r>
          </w:p>
          <w:p w14:paraId="66F49B2C" w14:textId="77777777" w:rsidR="00222056" w:rsidRPr="00084B55" w:rsidRDefault="00222056" w:rsidP="00084B55">
            <w:pPr>
              <w:pStyle w:val="Standard"/>
              <w:widowControl w:val="0"/>
              <w:jc w:val="both"/>
              <w:rPr>
                <w:rFonts w:ascii="Times New Roman" w:hAnsi="Times New Roman"/>
                <w:color w:val="000000"/>
              </w:rPr>
            </w:pPr>
          </w:p>
          <w:p w14:paraId="50F1D91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empresa Ben &amp; </w:t>
            </w:r>
            <w:proofErr w:type="spellStart"/>
            <w:r w:rsidRPr="00084B55">
              <w:rPr>
                <w:rFonts w:ascii="Times New Roman" w:hAnsi="Times New Roman"/>
                <w:color w:val="000000"/>
              </w:rPr>
              <w:t>Jerry’s</w:t>
            </w:r>
            <w:proofErr w:type="spellEnd"/>
            <w:r w:rsidRPr="00084B55">
              <w:rPr>
                <w:rFonts w:ascii="Times New Roman" w:hAnsi="Times New Roman"/>
                <w:color w:val="000000"/>
              </w:rPr>
              <w:t xml:space="preserve"> (SB, p. 80, ej. 1-3)</w:t>
            </w:r>
          </w:p>
          <w:p w14:paraId="6922866C" w14:textId="77777777" w:rsidR="00222056" w:rsidRPr="00084B55" w:rsidRDefault="00222056" w:rsidP="00084B55">
            <w:pPr>
              <w:pStyle w:val="Standard"/>
              <w:widowControl w:val="0"/>
              <w:jc w:val="both"/>
              <w:rPr>
                <w:rFonts w:ascii="Times New Roman" w:hAnsi="Times New Roman"/>
                <w:color w:val="000000"/>
              </w:rPr>
            </w:pPr>
          </w:p>
          <w:p w14:paraId="6C8BBE1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Londres (SB, p. 117, ej. 1-2)</w:t>
            </w:r>
          </w:p>
          <w:p w14:paraId="4809596B" w14:textId="77777777" w:rsidR="00222056" w:rsidRPr="00084B55" w:rsidRDefault="00222056" w:rsidP="00084B55">
            <w:pPr>
              <w:pStyle w:val="Standard"/>
              <w:widowControl w:val="0"/>
              <w:jc w:val="both"/>
              <w:rPr>
                <w:rFonts w:ascii="Times New Roman" w:hAnsi="Times New Roman"/>
                <w:color w:val="000000"/>
              </w:rPr>
            </w:pPr>
          </w:p>
          <w:p w14:paraId="29B8338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Información sobre ríos londinenses ocultos (SB, p. 117)</w:t>
            </w:r>
          </w:p>
          <w:p w14:paraId="1A9D1A09" w14:textId="77777777" w:rsidR="00222056" w:rsidRPr="00084B55" w:rsidRDefault="00222056" w:rsidP="00084B55">
            <w:pPr>
              <w:pStyle w:val="Standard"/>
              <w:widowControl w:val="0"/>
              <w:jc w:val="both"/>
              <w:rPr>
                <w:rFonts w:ascii="Times New Roman" w:hAnsi="Times New Roman"/>
                <w:color w:val="000000"/>
              </w:rPr>
            </w:pPr>
          </w:p>
          <w:p w14:paraId="17FC7EE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uso de cupones (WB, p. 47, ej. 5)</w:t>
            </w:r>
          </w:p>
          <w:p w14:paraId="4C9CF6CD" w14:textId="77777777" w:rsidR="00222056" w:rsidRPr="00084B55" w:rsidRDefault="00222056" w:rsidP="00084B55">
            <w:pPr>
              <w:pStyle w:val="Standard"/>
              <w:widowControl w:val="0"/>
              <w:jc w:val="both"/>
              <w:rPr>
                <w:rFonts w:ascii="Times New Roman" w:hAnsi="Times New Roman"/>
                <w:color w:val="000000"/>
              </w:rPr>
            </w:pPr>
          </w:p>
          <w:p w14:paraId="3CB4E79F"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el programa </w:t>
            </w:r>
            <w:proofErr w:type="spellStart"/>
            <w:r w:rsidRPr="00084B55">
              <w:rPr>
                <w:rFonts w:ascii="Times New Roman" w:hAnsi="Times New Roman"/>
                <w:i/>
                <w:color w:val="000000"/>
              </w:rPr>
              <w:t>Supermarket</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Sweep</w:t>
            </w:r>
            <w:proofErr w:type="spellEnd"/>
            <w:r w:rsidRPr="00084B55">
              <w:rPr>
                <w:rFonts w:ascii="Times New Roman" w:hAnsi="Times New Roman"/>
                <w:color w:val="000000"/>
              </w:rPr>
              <w:t xml:space="preserve"> (WB, p. 52, ej. 2)</w:t>
            </w:r>
          </w:p>
          <w:p w14:paraId="03268DBD" w14:textId="77777777" w:rsidR="00222056" w:rsidRPr="00084B55" w:rsidRDefault="00222056" w:rsidP="00084B55">
            <w:pPr>
              <w:pStyle w:val="Standard"/>
              <w:widowControl w:val="0"/>
              <w:snapToGrid w:val="0"/>
              <w:jc w:val="both"/>
              <w:rPr>
                <w:rFonts w:ascii="Times New Roman" w:hAnsi="Times New Roman"/>
                <w:color w:val="000000"/>
              </w:rPr>
            </w:pPr>
          </w:p>
          <w:p w14:paraId="7918505E"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Descripción de un programa de televisión donde se consigan premios superando pruebas (WB, p. 52,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4D015A5" w14:textId="77777777" w:rsidR="00222056" w:rsidRPr="00084B55" w:rsidRDefault="00222056" w:rsidP="00084B55">
            <w:pPr>
              <w:pStyle w:val="Standard"/>
              <w:widowControl w:val="0"/>
              <w:snapToGrid w:val="0"/>
              <w:jc w:val="both"/>
              <w:rPr>
                <w:rFonts w:ascii="Times New Roman" w:hAnsi="Times New Roman"/>
                <w:color w:val="000000"/>
              </w:rPr>
            </w:pPr>
          </w:p>
          <w:p w14:paraId="2DDB3049"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Artículo de opinión sobre las compras por internet y la protección del medioambiente (WB, p. 53, ej. 3)</w:t>
            </w:r>
          </w:p>
          <w:p w14:paraId="4CD83616" w14:textId="77777777" w:rsidR="00222056" w:rsidRPr="00084B55" w:rsidRDefault="00222056" w:rsidP="00084B55">
            <w:pPr>
              <w:pStyle w:val="Standard"/>
              <w:widowControl w:val="0"/>
              <w:snapToGrid w:val="0"/>
              <w:jc w:val="both"/>
              <w:rPr>
                <w:rFonts w:ascii="Times New Roman" w:hAnsi="Times New Roman"/>
                <w:color w:val="000000"/>
              </w:rPr>
            </w:pPr>
          </w:p>
          <w:p w14:paraId="1D9FD478" w14:textId="77777777" w:rsidR="00222056" w:rsidRPr="00084B55" w:rsidRDefault="00796DA4" w:rsidP="00084B55">
            <w:pPr>
              <w:pStyle w:val="Standard"/>
              <w:widowControl w:val="0"/>
              <w:snapToGrid w:val="0"/>
              <w:jc w:val="both"/>
              <w:rPr>
                <w:rFonts w:ascii="Times New Roman" w:hAnsi="Times New Roman"/>
                <w:color w:val="000000"/>
              </w:rPr>
            </w:pPr>
            <w:r w:rsidRPr="00084B55">
              <w:rPr>
                <w:rFonts w:ascii="Times New Roman" w:hAnsi="Times New Roman"/>
                <w:color w:val="000000"/>
              </w:rPr>
              <w:t xml:space="preserve">Artículo sobre el libro </w:t>
            </w:r>
            <w:proofErr w:type="spellStart"/>
            <w:r w:rsidRPr="00084B55">
              <w:rPr>
                <w:rFonts w:ascii="Times New Roman" w:hAnsi="Times New Roman"/>
                <w:i/>
                <w:color w:val="000000"/>
              </w:rPr>
              <w:t>Brewster’s</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Millions</w:t>
            </w:r>
            <w:proofErr w:type="spellEnd"/>
            <w:r w:rsidRPr="00084B55">
              <w:rPr>
                <w:rFonts w:ascii="Times New Roman" w:hAnsi="Times New Roman"/>
                <w:color w:val="000000"/>
              </w:rPr>
              <w:t xml:space="preserve"> (WB, p. 53, ej. 4)</w:t>
            </w:r>
          </w:p>
          <w:p w14:paraId="17A6B758" w14:textId="77777777" w:rsidR="00222056" w:rsidRPr="00084B55" w:rsidRDefault="00222056" w:rsidP="00084B55">
            <w:pPr>
              <w:pStyle w:val="Standard"/>
              <w:widowControl w:val="0"/>
              <w:snapToGrid w:val="0"/>
              <w:jc w:val="both"/>
              <w:rPr>
                <w:rFonts w:ascii="Times New Roman" w:hAnsi="Times New Roman"/>
                <w:color w:val="000000"/>
              </w:rPr>
            </w:pPr>
          </w:p>
          <w:p w14:paraId="71D463D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Opiniones sobre los juegos de mesa (WB, p. 78)</w:t>
            </w:r>
          </w:p>
          <w:p w14:paraId="7C0703C5" w14:textId="77777777" w:rsidR="00222056" w:rsidRPr="00084B55" w:rsidRDefault="00222056" w:rsidP="00084B55">
            <w:pPr>
              <w:pStyle w:val="Standard"/>
              <w:widowControl w:val="0"/>
              <w:jc w:val="both"/>
              <w:rPr>
                <w:rFonts w:ascii="Times New Roman" w:hAnsi="Times New Roman"/>
                <w:color w:val="000000"/>
              </w:rPr>
            </w:pPr>
          </w:p>
          <w:p w14:paraId="3428A6A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un museo de arte (WB, p. 86)</w:t>
            </w: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8E723F"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18DFC" w14:textId="77777777" w:rsidR="00222056" w:rsidRPr="00084B55" w:rsidRDefault="00222056" w:rsidP="00084B55">
            <w:pPr>
              <w:pStyle w:val="Standard"/>
              <w:widowControl w:val="0"/>
              <w:snapToGrid w:val="0"/>
              <w:jc w:val="both"/>
              <w:rPr>
                <w:rFonts w:ascii="Times New Roman" w:hAnsi="Times New Roman"/>
                <w:color w:val="000000"/>
              </w:rPr>
            </w:pPr>
          </w:p>
        </w:tc>
        <w:tc>
          <w:tcPr>
            <w:tcW w:w="4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70F81B"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EAEB83"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59FA45"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E328AB"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9C0EC6"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EF95ED"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577053"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7D0815"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BBEA2" w14:textId="77777777" w:rsidR="00222056" w:rsidRPr="00084B55" w:rsidRDefault="00222056" w:rsidP="00084B55">
            <w:pPr>
              <w:pStyle w:val="Standard"/>
              <w:widowControl w:val="0"/>
              <w:snapToGrid w:val="0"/>
              <w:jc w:val="both"/>
              <w:rPr>
                <w:rFonts w:ascii="Times New Roman" w:hAnsi="Times New Roman"/>
                <w:color w:val="000000"/>
              </w:rPr>
            </w:pPr>
          </w:p>
        </w:tc>
      </w:tr>
    </w:tbl>
    <w:p w14:paraId="135173AF"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7 Winner Takes All</w:t>
      </w:r>
    </w:p>
    <w:p w14:paraId="36CFC270" w14:textId="77777777" w:rsidR="00222056" w:rsidRPr="00084B55" w:rsidRDefault="00222056" w:rsidP="00084B55">
      <w:pPr>
        <w:pStyle w:val="Standard"/>
        <w:jc w:val="both"/>
        <w:rPr>
          <w:rFonts w:ascii="Times New Roman" w:hAnsi="Times New Roman"/>
          <w:color w:val="000000"/>
          <w:lang w:val="en-GB"/>
        </w:rPr>
      </w:pPr>
    </w:p>
    <w:tbl>
      <w:tblPr>
        <w:tblW w:w="16500" w:type="dxa"/>
        <w:tblInd w:w="-1125" w:type="dxa"/>
        <w:tblLayout w:type="fixed"/>
        <w:tblCellMar>
          <w:left w:w="10" w:type="dxa"/>
          <w:right w:w="10" w:type="dxa"/>
        </w:tblCellMar>
        <w:tblLook w:val="0000" w:firstRow="0" w:lastRow="0" w:firstColumn="0" w:lastColumn="0" w:noHBand="0" w:noVBand="0"/>
      </w:tblPr>
      <w:tblGrid>
        <w:gridCol w:w="3345"/>
        <w:gridCol w:w="7708"/>
        <w:gridCol w:w="621"/>
        <w:gridCol w:w="514"/>
        <w:gridCol w:w="621"/>
        <w:gridCol w:w="454"/>
        <w:gridCol w:w="513"/>
        <w:gridCol w:w="454"/>
        <w:gridCol w:w="395"/>
        <w:gridCol w:w="454"/>
        <w:gridCol w:w="454"/>
        <w:gridCol w:w="513"/>
        <w:gridCol w:w="454"/>
      </w:tblGrid>
      <w:tr w:rsidR="00222056" w:rsidRPr="00084B55" w14:paraId="1E677615" w14:textId="77777777">
        <w:trPr>
          <w:cantSplit/>
          <w:trHeight w:val="338"/>
        </w:trPr>
        <w:tc>
          <w:tcPr>
            <w:tcW w:w="3345"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B630F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7708"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258EF1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177"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8D90EC9"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270"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2A190F2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47FBC1C5" w14:textId="77777777">
        <w:trPr>
          <w:cantSplit/>
          <w:trHeight w:val="1422"/>
        </w:trPr>
        <w:tc>
          <w:tcPr>
            <w:tcW w:w="3345"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229C379" w14:textId="77777777" w:rsidR="00796DA4" w:rsidRPr="00084B55" w:rsidRDefault="00796DA4" w:rsidP="00084B55">
            <w:pPr>
              <w:jc w:val="both"/>
            </w:pPr>
          </w:p>
        </w:tc>
        <w:tc>
          <w:tcPr>
            <w:tcW w:w="7708"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73CA325" w14:textId="77777777" w:rsidR="00796DA4" w:rsidRPr="00084B55" w:rsidRDefault="00796DA4" w:rsidP="00084B55">
            <w:pPr>
              <w:jc w:val="both"/>
            </w:pPr>
          </w:p>
        </w:tc>
        <w:tc>
          <w:tcPr>
            <w:tcW w:w="62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C4B800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1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77BAF9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621"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F0BF0E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82668FF"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496E1C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B6001F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395"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D37E11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3C39F2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32BC720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02705E6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454"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2BE33F2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5430E78C"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20458F4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2796D2D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60243EFA" w14:textId="77777777" w:rsidR="00222056" w:rsidRPr="00084B55" w:rsidRDefault="00222056" w:rsidP="00084B55">
            <w:pPr>
              <w:pStyle w:val="Standard"/>
              <w:widowControl w:val="0"/>
              <w:jc w:val="both"/>
              <w:rPr>
                <w:rFonts w:ascii="Times New Roman" w:hAnsi="Times New Roman"/>
                <w:color w:val="000000"/>
              </w:rPr>
            </w:pPr>
          </w:p>
          <w:p w14:paraId="6990DCB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7570B897" w14:textId="77777777" w:rsidR="00222056" w:rsidRPr="00084B55" w:rsidRDefault="00222056" w:rsidP="00084B55">
            <w:pPr>
              <w:pStyle w:val="Standard"/>
              <w:widowControl w:val="0"/>
              <w:jc w:val="both"/>
              <w:rPr>
                <w:rFonts w:ascii="Times New Roman" w:hAnsi="Times New Roman"/>
                <w:color w:val="000000"/>
              </w:rPr>
            </w:pPr>
          </w:p>
          <w:p w14:paraId="00665DB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Breves artículos sobre diferentes acontecimientos deportivos (SB, p. 86, ej. 1)</w:t>
            </w:r>
          </w:p>
          <w:p w14:paraId="7225D579" w14:textId="77777777" w:rsidR="00222056" w:rsidRPr="00084B55" w:rsidRDefault="00222056" w:rsidP="00084B55">
            <w:pPr>
              <w:pStyle w:val="Standard"/>
              <w:widowControl w:val="0"/>
              <w:jc w:val="both"/>
              <w:rPr>
                <w:rFonts w:ascii="Times New Roman" w:hAnsi="Times New Roman"/>
                <w:color w:val="000000"/>
              </w:rPr>
            </w:pPr>
          </w:p>
          <w:p w14:paraId="307B724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sobre esprínteres jamaicanos (SB, p. 87, ej. 6-7)</w:t>
            </w:r>
          </w:p>
          <w:p w14:paraId="0ADCD90E" w14:textId="77777777" w:rsidR="00222056" w:rsidRPr="00084B55" w:rsidRDefault="00222056" w:rsidP="00084B55">
            <w:pPr>
              <w:pStyle w:val="Standard"/>
              <w:widowControl w:val="0"/>
              <w:jc w:val="both"/>
              <w:rPr>
                <w:rFonts w:ascii="Times New Roman" w:hAnsi="Times New Roman"/>
                <w:color w:val="000000"/>
              </w:rPr>
            </w:pPr>
          </w:p>
          <w:p w14:paraId="557FA2D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los </w:t>
            </w:r>
            <w:proofErr w:type="spellStart"/>
            <w:r w:rsidRPr="00084B55">
              <w:rPr>
                <w:rFonts w:ascii="Times New Roman" w:hAnsi="Times New Roman"/>
                <w:i/>
                <w:color w:val="000000"/>
              </w:rPr>
              <w:t>All</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Blacks</w:t>
            </w:r>
            <w:proofErr w:type="spellEnd"/>
            <w:r w:rsidRPr="00084B55">
              <w:rPr>
                <w:rFonts w:ascii="Times New Roman" w:hAnsi="Times New Roman"/>
                <w:color w:val="000000"/>
              </w:rPr>
              <w:t xml:space="preserve"> (SB, p. 88, ej. 1-6)</w:t>
            </w:r>
          </w:p>
          <w:p w14:paraId="1C96C0CA" w14:textId="77777777" w:rsidR="00222056" w:rsidRPr="00084B55" w:rsidRDefault="00222056" w:rsidP="00084B55">
            <w:pPr>
              <w:pStyle w:val="Standard"/>
              <w:widowControl w:val="0"/>
              <w:jc w:val="both"/>
              <w:rPr>
                <w:rFonts w:ascii="Times New Roman" w:hAnsi="Times New Roman"/>
                <w:color w:val="000000"/>
              </w:rPr>
            </w:pPr>
          </w:p>
          <w:p w14:paraId="5E6EBF1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actividades en equipo (SB, p. 89, IC Meeting </w:t>
            </w:r>
            <w:proofErr w:type="spellStart"/>
            <w:r w:rsidRPr="00084B55">
              <w:rPr>
                <w:rFonts w:ascii="Times New Roman" w:hAnsi="Times New Roman"/>
                <w:color w:val="000000"/>
              </w:rPr>
              <w:t>Challenges</w:t>
            </w:r>
            <w:proofErr w:type="spellEnd"/>
            <w:r w:rsidRPr="00084B55">
              <w:rPr>
                <w:rFonts w:ascii="Times New Roman" w:hAnsi="Times New Roman"/>
                <w:color w:val="000000"/>
              </w:rPr>
              <w:t>)</w:t>
            </w:r>
          </w:p>
          <w:p w14:paraId="59A536DC" w14:textId="77777777" w:rsidR="00222056" w:rsidRPr="00084B55" w:rsidRDefault="00222056" w:rsidP="00084B55">
            <w:pPr>
              <w:pStyle w:val="Standard"/>
              <w:widowControl w:val="0"/>
              <w:jc w:val="both"/>
              <w:rPr>
                <w:rFonts w:ascii="Times New Roman" w:hAnsi="Times New Roman"/>
                <w:color w:val="000000"/>
              </w:rPr>
            </w:pPr>
          </w:p>
          <w:p w14:paraId="3236728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Comprobación de las respuestas de un ejercicio (SB, p. 91, ej. 4)</w:t>
            </w:r>
          </w:p>
          <w:p w14:paraId="6DD4B8B9" w14:textId="77777777" w:rsidR="00222056" w:rsidRPr="00084B55" w:rsidRDefault="00222056" w:rsidP="00084B55">
            <w:pPr>
              <w:pStyle w:val="Standard"/>
              <w:widowControl w:val="0"/>
              <w:jc w:val="both"/>
              <w:rPr>
                <w:rFonts w:ascii="Times New Roman" w:hAnsi="Times New Roman"/>
                <w:color w:val="000000"/>
              </w:rPr>
            </w:pPr>
          </w:p>
          <w:p w14:paraId="14BF91F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w:t>
            </w:r>
            <w:proofErr w:type="gramStart"/>
            <w:r w:rsidRPr="00084B55">
              <w:rPr>
                <w:rFonts w:ascii="Times New Roman" w:hAnsi="Times New Roman"/>
                <w:color w:val="000000"/>
              </w:rPr>
              <w:t>un medalla olímpica poco conocida</w:t>
            </w:r>
            <w:proofErr w:type="gramEnd"/>
            <w:r w:rsidRPr="00084B55">
              <w:rPr>
                <w:rFonts w:ascii="Times New Roman" w:hAnsi="Times New Roman"/>
                <w:color w:val="000000"/>
              </w:rPr>
              <w:t xml:space="preserve"> (SB, p. 92, ej. 4-5)</w:t>
            </w:r>
          </w:p>
          <w:p w14:paraId="144E5A10" w14:textId="77777777" w:rsidR="00222056" w:rsidRPr="00084B55" w:rsidRDefault="00222056" w:rsidP="00084B55">
            <w:pPr>
              <w:pStyle w:val="Standard"/>
              <w:widowControl w:val="0"/>
              <w:jc w:val="both"/>
              <w:rPr>
                <w:rFonts w:ascii="Times New Roman" w:hAnsi="Times New Roman"/>
                <w:color w:val="000000"/>
              </w:rPr>
            </w:pPr>
          </w:p>
          <w:p w14:paraId="1CE1E24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de dos alumnos que comparan fotografías (SB, p. 93, ej. 7)</w:t>
            </w:r>
          </w:p>
          <w:p w14:paraId="20B31FDB" w14:textId="77777777" w:rsidR="00222056" w:rsidRPr="00084B55" w:rsidRDefault="00222056" w:rsidP="00084B55">
            <w:pPr>
              <w:pStyle w:val="Standard"/>
              <w:widowControl w:val="0"/>
              <w:jc w:val="both"/>
              <w:rPr>
                <w:rFonts w:ascii="Times New Roman" w:hAnsi="Times New Roman"/>
                <w:color w:val="000000"/>
              </w:rPr>
            </w:pPr>
          </w:p>
          <w:p w14:paraId="12D9C86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Pelé (SB, p. 94, ej. 1-2)</w:t>
            </w:r>
          </w:p>
          <w:p w14:paraId="47EA324B" w14:textId="77777777" w:rsidR="00222056" w:rsidRPr="00084B55" w:rsidRDefault="00222056" w:rsidP="00084B55">
            <w:pPr>
              <w:pStyle w:val="Standard"/>
              <w:widowControl w:val="0"/>
              <w:jc w:val="both"/>
              <w:rPr>
                <w:rFonts w:ascii="Times New Roman" w:hAnsi="Times New Roman"/>
                <w:color w:val="000000"/>
              </w:rPr>
            </w:pPr>
          </w:p>
          <w:p w14:paraId="7E98526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Fichas sobre la vida de diferentes personajes relevantes en sus disciplinas (SB, p. 95,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49DBCCA" w14:textId="77777777" w:rsidR="00222056" w:rsidRPr="00084B55" w:rsidRDefault="00222056" w:rsidP="00084B55">
            <w:pPr>
              <w:pStyle w:val="Standard"/>
              <w:widowControl w:val="0"/>
              <w:jc w:val="both"/>
              <w:rPr>
                <w:rFonts w:ascii="Times New Roman" w:hAnsi="Times New Roman"/>
                <w:color w:val="000000"/>
              </w:rPr>
            </w:pPr>
          </w:p>
          <w:p w14:paraId="226071F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Vídeo sobre una clase de yoga (SB, p. 96, ej. 1)</w:t>
            </w:r>
          </w:p>
          <w:p w14:paraId="6900EFBD" w14:textId="77777777" w:rsidR="00222056" w:rsidRPr="00084B55" w:rsidRDefault="00222056" w:rsidP="00084B55">
            <w:pPr>
              <w:pStyle w:val="Standard"/>
              <w:widowControl w:val="0"/>
              <w:jc w:val="both"/>
              <w:rPr>
                <w:rFonts w:ascii="Times New Roman" w:hAnsi="Times New Roman"/>
                <w:color w:val="000000"/>
              </w:rPr>
            </w:pPr>
          </w:p>
          <w:p w14:paraId="63FA0BC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Normativa de un gimnasio (SB, p. 96, ej. 2-3)</w:t>
            </w:r>
          </w:p>
          <w:p w14:paraId="0AA30DF7" w14:textId="77777777" w:rsidR="00222056" w:rsidRPr="00084B55" w:rsidRDefault="00222056" w:rsidP="00084B55">
            <w:pPr>
              <w:pStyle w:val="Standard"/>
              <w:widowControl w:val="0"/>
              <w:jc w:val="both"/>
              <w:rPr>
                <w:rFonts w:ascii="Times New Roman" w:hAnsi="Times New Roman"/>
                <w:color w:val="000000"/>
              </w:rPr>
            </w:pPr>
          </w:p>
          <w:p w14:paraId="2C5B7E7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Anuncio informativo sobre el oso blanco de </w:t>
            </w:r>
            <w:proofErr w:type="spellStart"/>
            <w:r w:rsidRPr="00084B55">
              <w:rPr>
                <w:rFonts w:ascii="Times New Roman" w:hAnsi="Times New Roman"/>
                <w:color w:val="000000"/>
              </w:rPr>
              <w:t>Kermode</w:t>
            </w:r>
            <w:proofErr w:type="spellEnd"/>
            <w:r w:rsidRPr="00084B55">
              <w:rPr>
                <w:rFonts w:ascii="Times New Roman" w:hAnsi="Times New Roman"/>
                <w:color w:val="000000"/>
              </w:rPr>
              <w:t xml:space="preserve"> (SB, p. 118)</w:t>
            </w:r>
          </w:p>
          <w:p w14:paraId="4D0E9A5A" w14:textId="77777777" w:rsidR="00222056" w:rsidRPr="00084B55" w:rsidRDefault="00222056" w:rsidP="00084B55">
            <w:pPr>
              <w:pStyle w:val="Standard"/>
              <w:widowControl w:val="0"/>
              <w:jc w:val="both"/>
              <w:rPr>
                <w:rFonts w:ascii="Times New Roman" w:hAnsi="Times New Roman"/>
                <w:color w:val="000000"/>
              </w:rPr>
            </w:pPr>
          </w:p>
          <w:p w14:paraId="44445EB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Vancouver (SB, p. 124, ej. 1-2)</w:t>
            </w:r>
          </w:p>
          <w:p w14:paraId="0DF25B2A" w14:textId="77777777" w:rsidR="00222056" w:rsidRPr="00084B55" w:rsidRDefault="00222056" w:rsidP="00084B55">
            <w:pPr>
              <w:pStyle w:val="Standard"/>
              <w:widowControl w:val="0"/>
              <w:jc w:val="both"/>
              <w:rPr>
                <w:rFonts w:ascii="Times New Roman" w:hAnsi="Times New Roman"/>
                <w:color w:val="000000"/>
              </w:rPr>
            </w:pPr>
          </w:p>
          <w:p w14:paraId="25A0151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escaladora </w:t>
            </w:r>
            <w:proofErr w:type="spellStart"/>
            <w:r w:rsidRPr="00084B55">
              <w:rPr>
                <w:rFonts w:ascii="Times New Roman" w:hAnsi="Times New Roman"/>
                <w:color w:val="000000"/>
              </w:rPr>
              <w:t>Ashima</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Shiraishi</w:t>
            </w:r>
            <w:proofErr w:type="spellEnd"/>
            <w:r w:rsidRPr="00084B55">
              <w:rPr>
                <w:rFonts w:ascii="Times New Roman" w:hAnsi="Times New Roman"/>
                <w:color w:val="000000"/>
              </w:rPr>
              <w:t xml:space="preserve"> (WB, p. 55, ej. 6)</w:t>
            </w:r>
          </w:p>
          <w:p w14:paraId="09556A4C" w14:textId="77777777" w:rsidR="00222056" w:rsidRPr="00084B55" w:rsidRDefault="00222056" w:rsidP="00084B55">
            <w:pPr>
              <w:pStyle w:val="Standard"/>
              <w:widowControl w:val="0"/>
              <w:jc w:val="both"/>
              <w:rPr>
                <w:rFonts w:ascii="Times New Roman" w:hAnsi="Times New Roman"/>
                <w:color w:val="000000"/>
              </w:rPr>
            </w:pPr>
          </w:p>
          <w:p w14:paraId="2CDBAAC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tenista Billie Jean King (WB, p. 57, ej. 8)</w:t>
            </w:r>
          </w:p>
          <w:p w14:paraId="02331426" w14:textId="77777777" w:rsidR="00222056" w:rsidRPr="00084B55" w:rsidRDefault="00222056" w:rsidP="00084B55">
            <w:pPr>
              <w:pStyle w:val="Standard"/>
              <w:widowControl w:val="0"/>
              <w:jc w:val="both"/>
              <w:rPr>
                <w:rFonts w:ascii="Times New Roman" w:hAnsi="Times New Roman"/>
                <w:color w:val="000000"/>
              </w:rPr>
            </w:pPr>
          </w:p>
          <w:p w14:paraId="7C989B5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Fragmento de una entrevista a un deportista (WB, p. 58, ej. 5)</w:t>
            </w:r>
          </w:p>
          <w:p w14:paraId="058C58E4" w14:textId="77777777" w:rsidR="00222056" w:rsidRPr="00084B55" w:rsidRDefault="00222056" w:rsidP="00084B55">
            <w:pPr>
              <w:pStyle w:val="Standard"/>
              <w:widowControl w:val="0"/>
              <w:jc w:val="both"/>
              <w:rPr>
                <w:rFonts w:ascii="Times New Roman" w:hAnsi="Times New Roman"/>
                <w:color w:val="000000"/>
              </w:rPr>
            </w:pPr>
          </w:p>
          <w:p w14:paraId="743AC5D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equipo de fútbol de invidentes Los Murciélagos (WB, p. 59, ej. 1-3)</w:t>
            </w:r>
          </w:p>
          <w:p w14:paraId="0DC3DC76" w14:textId="77777777" w:rsidR="00222056" w:rsidRPr="00084B55" w:rsidRDefault="00222056" w:rsidP="00084B55">
            <w:pPr>
              <w:pStyle w:val="Standard"/>
              <w:widowControl w:val="0"/>
              <w:jc w:val="both"/>
              <w:rPr>
                <w:rFonts w:ascii="Times New Roman" w:hAnsi="Times New Roman"/>
                <w:color w:val="000000"/>
              </w:rPr>
            </w:pPr>
          </w:p>
          <w:p w14:paraId="2DED665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gimnasta Simone </w:t>
            </w:r>
            <w:proofErr w:type="spellStart"/>
            <w:r w:rsidRPr="00084B55">
              <w:rPr>
                <w:rFonts w:ascii="Times New Roman" w:hAnsi="Times New Roman"/>
                <w:color w:val="000000"/>
              </w:rPr>
              <w:t>Biles</w:t>
            </w:r>
            <w:proofErr w:type="spellEnd"/>
            <w:r w:rsidRPr="00084B55">
              <w:rPr>
                <w:rFonts w:ascii="Times New Roman" w:hAnsi="Times New Roman"/>
                <w:color w:val="000000"/>
              </w:rPr>
              <w:t xml:space="preserve"> (WB, p. 60, ej. 2)</w:t>
            </w:r>
          </w:p>
          <w:p w14:paraId="077B2E43" w14:textId="77777777" w:rsidR="00222056" w:rsidRPr="00084B55" w:rsidRDefault="00222056" w:rsidP="00084B55">
            <w:pPr>
              <w:pStyle w:val="Standard"/>
              <w:widowControl w:val="0"/>
              <w:jc w:val="both"/>
              <w:rPr>
                <w:rFonts w:ascii="Times New Roman" w:hAnsi="Times New Roman"/>
                <w:color w:val="000000"/>
              </w:rPr>
            </w:pPr>
          </w:p>
          <w:p w14:paraId="1BAA64F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organización Back </w:t>
            </w:r>
            <w:proofErr w:type="spellStart"/>
            <w:r w:rsidRPr="00084B55">
              <w:rPr>
                <w:rFonts w:ascii="Times New Roman" w:hAnsi="Times New Roman"/>
                <w:color w:val="000000"/>
              </w:rPr>
              <w:t>on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My</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Feet</w:t>
            </w:r>
            <w:proofErr w:type="spellEnd"/>
            <w:r w:rsidRPr="00084B55">
              <w:rPr>
                <w:rFonts w:ascii="Times New Roman" w:hAnsi="Times New Roman"/>
                <w:color w:val="000000"/>
              </w:rPr>
              <w:t xml:space="preserve"> (WB, p. 61, ej. 3)</w:t>
            </w:r>
          </w:p>
          <w:p w14:paraId="72F0C434" w14:textId="77777777" w:rsidR="00222056" w:rsidRPr="00084B55" w:rsidRDefault="00222056" w:rsidP="00084B55">
            <w:pPr>
              <w:pStyle w:val="Standard"/>
              <w:widowControl w:val="0"/>
              <w:jc w:val="both"/>
              <w:rPr>
                <w:rFonts w:ascii="Times New Roman" w:hAnsi="Times New Roman"/>
                <w:color w:val="000000"/>
              </w:rPr>
            </w:pPr>
          </w:p>
          <w:p w14:paraId="19A3E2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hábitos saludables (WB, p. 61, ej. 4)</w:t>
            </w:r>
          </w:p>
          <w:p w14:paraId="3F39BE9C" w14:textId="77777777" w:rsidR="00222056" w:rsidRPr="00084B55" w:rsidRDefault="00222056" w:rsidP="00084B55">
            <w:pPr>
              <w:pStyle w:val="Standard"/>
              <w:widowControl w:val="0"/>
              <w:jc w:val="both"/>
              <w:rPr>
                <w:rFonts w:ascii="Times New Roman" w:hAnsi="Times New Roman"/>
                <w:color w:val="000000"/>
              </w:rPr>
            </w:pPr>
          </w:p>
          <w:p w14:paraId="2552402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Reseña sobre el Museo Británico (WB, p. 79)</w:t>
            </w:r>
          </w:p>
          <w:p w14:paraId="5F7353E8" w14:textId="77777777" w:rsidR="00222056" w:rsidRPr="00084B55" w:rsidRDefault="00222056" w:rsidP="00084B55">
            <w:pPr>
              <w:pStyle w:val="Standard"/>
              <w:widowControl w:val="0"/>
              <w:jc w:val="both"/>
              <w:rPr>
                <w:rFonts w:ascii="Times New Roman" w:hAnsi="Times New Roman"/>
                <w:color w:val="000000"/>
              </w:rPr>
            </w:pPr>
          </w:p>
          <w:p w14:paraId="6666D94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radiofónica sobre Terry Gilliam (WB, p. 87)</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AA452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2B79CE"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EC93C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ED0445"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C9848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EE61D3"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2B9E43"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635C89"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E1D8B3"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43184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7400B"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3C63AD85"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732FC1F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creciente extensión, claros, bien 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xml:space="preserve">, para expresar ideas y argumentos de forma </w:t>
            </w:r>
            <w:r w:rsidRPr="00084B55">
              <w:rPr>
                <w:rFonts w:ascii="Times New Roman" w:hAnsi="Times New Roman"/>
                <w:color w:val="000000"/>
              </w:rPr>
              <w:lastRenderedPageBreak/>
              <w:t>creativa, adecuada y coherente, de acuerdo con propósitos comunicativos concretos</w:t>
            </w:r>
            <w:r w:rsidRPr="00084B55">
              <w:rPr>
                <w:rFonts w:ascii="Times New Roman" w:hAnsi="Times New Roman"/>
                <w:color w:val="000000"/>
                <w:lang w:bidi="en-US"/>
              </w:rPr>
              <w:t>.</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0A3043D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en la que se dan razones por las que se practica o se ve un deporte (SB, p. 87, ej. 8)</w:t>
            </w:r>
          </w:p>
          <w:p w14:paraId="78A6A022" w14:textId="77777777" w:rsidR="00222056" w:rsidRPr="00084B55" w:rsidRDefault="00222056" w:rsidP="00084B55">
            <w:pPr>
              <w:pStyle w:val="Standard"/>
              <w:widowControl w:val="0"/>
              <w:jc w:val="both"/>
              <w:rPr>
                <w:rFonts w:ascii="Times New Roman" w:hAnsi="Times New Roman"/>
                <w:color w:val="000000"/>
              </w:rPr>
            </w:pPr>
          </w:p>
          <w:p w14:paraId="2B5A382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reproducida en estilo indirecto ante la clase (SB, p. 91,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F2A120E" w14:textId="77777777" w:rsidR="00222056" w:rsidRPr="00084B55" w:rsidRDefault="00222056" w:rsidP="00084B55">
            <w:pPr>
              <w:pStyle w:val="Standard"/>
              <w:widowControl w:val="0"/>
              <w:jc w:val="both"/>
              <w:rPr>
                <w:rFonts w:ascii="Times New Roman" w:hAnsi="Times New Roman"/>
                <w:color w:val="000000"/>
              </w:rPr>
            </w:pPr>
          </w:p>
          <w:p w14:paraId="4C0378A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describen imágenes de aficionados en acontecimientos deportivos (SB, p. 93,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C388924" w14:textId="77777777" w:rsidR="00222056" w:rsidRPr="00084B55" w:rsidRDefault="00222056" w:rsidP="00084B55">
            <w:pPr>
              <w:pStyle w:val="Standard"/>
              <w:widowControl w:val="0"/>
              <w:jc w:val="both"/>
              <w:rPr>
                <w:rFonts w:ascii="Times New Roman" w:hAnsi="Times New Roman"/>
                <w:color w:val="000000"/>
              </w:rPr>
            </w:pPr>
          </w:p>
          <w:p w14:paraId="5FF2083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biografía sobre una persona que haya logrado el éxito (SB, p. 95,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330F8AB" w14:textId="77777777" w:rsidR="00222056" w:rsidRPr="00084B55" w:rsidRDefault="00222056" w:rsidP="00084B55">
            <w:pPr>
              <w:pStyle w:val="Standard"/>
              <w:widowControl w:val="0"/>
              <w:jc w:val="both"/>
              <w:rPr>
                <w:rFonts w:ascii="Times New Roman" w:hAnsi="Times New Roman"/>
                <w:color w:val="000000"/>
              </w:rPr>
            </w:pPr>
          </w:p>
          <w:p w14:paraId="68C0B32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sobre una persona admirada (WB, p. 60,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3A5C2BF" w14:textId="77777777" w:rsidR="00222056" w:rsidRPr="00084B55" w:rsidRDefault="00222056" w:rsidP="00084B55">
            <w:pPr>
              <w:pStyle w:val="Standard"/>
              <w:widowControl w:val="0"/>
              <w:jc w:val="both"/>
              <w:rPr>
                <w:rFonts w:ascii="Times New Roman" w:hAnsi="Times New Roman"/>
                <w:color w:val="000000"/>
              </w:rPr>
            </w:pPr>
          </w:p>
          <w:p w14:paraId="492D029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deportes de riesgo (WB, p. 95, ej. 2)</w:t>
            </w:r>
          </w:p>
          <w:p w14:paraId="5EC90F3B" w14:textId="77777777" w:rsidR="00222056" w:rsidRPr="00084B55" w:rsidRDefault="00222056" w:rsidP="00084B55">
            <w:pPr>
              <w:pStyle w:val="Standard"/>
              <w:widowControl w:val="0"/>
              <w:jc w:val="both"/>
              <w:rPr>
                <w:rFonts w:ascii="Times New Roman" w:hAnsi="Times New Roman"/>
                <w:color w:val="000000"/>
              </w:rPr>
            </w:pPr>
          </w:p>
          <w:p w14:paraId="625A22F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para tomar una decisión sobre una actividad para practicar (WB, p. 95, ej. 3)</w:t>
            </w:r>
          </w:p>
          <w:p w14:paraId="36FD854D" w14:textId="77777777" w:rsidR="00222056" w:rsidRPr="00084B55" w:rsidRDefault="00222056" w:rsidP="00084B55">
            <w:pPr>
              <w:pStyle w:val="Standard"/>
              <w:widowControl w:val="0"/>
              <w:jc w:val="both"/>
              <w:rPr>
                <w:rFonts w:ascii="Times New Roman" w:hAnsi="Times New Roman"/>
                <w:color w:val="000000"/>
              </w:rPr>
            </w:pPr>
          </w:p>
          <w:p w14:paraId="36EFADB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la crónica de un día inolvidable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7)</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E74D8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95C892"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3C806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6B08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7F255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7CBC7"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E156F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D28BD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4A7FFA"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1C9CB8"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52546"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F9941F7"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57049EE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Interactuar activamente con otras personas, con suficiente 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6751111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 la que se dan razones por las que se practica o se ve un deporte (SB, p. 87, ej. 8)</w:t>
            </w:r>
          </w:p>
          <w:p w14:paraId="2C093490" w14:textId="77777777" w:rsidR="00222056" w:rsidRPr="00084B55" w:rsidRDefault="00222056" w:rsidP="00084B55">
            <w:pPr>
              <w:pStyle w:val="Standard"/>
              <w:widowControl w:val="0"/>
              <w:jc w:val="both"/>
              <w:rPr>
                <w:rFonts w:ascii="Times New Roman" w:hAnsi="Times New Roman"/>
                <w:color w:val="000000"/>
              </w:rPr>
            </w:pPr>
          </w:p>
          <w:p w14:paraId="78323B4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reproducida en estilo indirecto ante la clase (SB, p. 91,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A19BB49" w14:textId="77777777" w:rsidR="00222056" w:rsidRPr="00084B55" w:rsidRDefault="00222056" w:rsidP="00084B55">
            <w:pPr>
              <w:pStyle w:val="Standard"/>
              <w:widowControl w:val="0"/>
              <w:jc w:val="both"/>
              <w:rPr>
                <w:rFonts w:ascii="Times New Roman" w:hAnsi="Times New Roman"/>
                <w:color w:val="000000"/>
              </w:rPr>
            </w:pPr>
          </w:p>
          <w:p w14:paraId="0832AF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describen imágenes de aficionados en acontecimientos deportivos (SB, p. 93,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B93A064" w14:textId="77777777" w:rsidR="00222056" w:rsidRPr="00084B55" w:rsidRDefault="00222056" w:rsidP="00084B55">
            <w:pPr>
              <w:pStyle w:val="Standard"/>
              <w:widowControl w:val="0"/>
              <w:jc w:val="both"/>
              <w:rPr>
                <w:rFonts w:ascii="Times New Roman" w:hAnsi="Times New Roman"/>
                <w:color w:val="000000"/>
              </w:rPr>
            </w:pPr>
          </w:p>
          <w:p w14:paraId="097CE3E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deportes de riesgo (WB, p. 95, ej. 2)</w:t>
            </w:r>
          </w:p>
          <w:p w14:paraId="173F40DA" w14:textId="77777777" w:rsidR="00222056" w:rsidRPr="00084B55" w:rsidRDefault="00222056" w:rsidP="00084B55">
            <w:pPr>
              <w:pStyle w:val="Standard"/>
              <w:widowControl w:val="0"/>
              <w:jc w:val="both"/>
              <w:rPr>
                <w:rFonts w:ascii="Times New Roman" w:hAnsi="Times New Roman"/>
                <w:color w:val="000000"/>
              </w:rPr>
            </w:pPr>
          </w:p>
          <w:p w14:paraId="70A7A65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para tomar una decisión sobre una actividad para practicar (WB, p. 95, ej. 3)</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A430F6"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74EC5"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95A9A5"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99DCC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6D2B3"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BDD6CC"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E62BAD"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263DF9"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24672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961A02"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0AC93"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4387D84F"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6584944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 xml:space="preserve">Mediar entre distintas lenguas o variedades, o entre las modalidades o registros de una misma lengua, usando estrategias y conocimientos eficaces orientados a explicar </w:t>
            </w:r>
            <w:r w:rsidRPr="00084B55">
              <w:rPr>
                <w:rFonts w:ascii="Times New Roman" w:hAnsi="Times New Roman"/>
                <w:color w:val="000000"/>
              </w:rPr>
              <w:lastRenderedPageBreak/>
              <w:t>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2A38F88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Conversación en la que se dan razones por las que se practica o se ve un deporte (SB, p. 87, ej. 8)</w:t>
            </w:r>
          </w:p>
          <w:p w14:paraId="66A233BE" w14:textId="77777777" w:rsidR="00222056" w:rsidRPr="00084B55" w:rsidRDefault="00222056" w:rsidP="00084B55">
            <w:pPr>
              <w:pStyle w:val="Standard"/>
              <w:widowControl w:val="0"/>
              <w:jc w:val="both"/>
              <w:rPr>
                <w:rFonts w:ascii="Times New Roman" w:hAnsi="Times New Roman"/>
                <w:color w:val="000000"/>
              </w:rPr>
            </w:pPr>
          </w:p>
          <w:p w14:paraId="77A7F9C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actividades en equipo (SB, p. 89, IC Meeting </w:t>
            </w:r>
            <w:proofErr w:type="spellStart"/>
            <w:r w:rsidRPr="00084B55">
              <w:rPr>
                <w:rFonts w:ascii="Times New Roman" w:hAnsi="Times New Roman"/>
                <w:color w:val="000000"/>
              </w:rPr>
              <w:t>Challenges</w:t>
            </w:r>
            <w:proofErr w:type="spellEnd"/>
            <w:r w:rsidRPr="00084B55">
              <w:rPr>
                <w:rFonts w:ascii="Times New Roman" w:hAnsi="Times New Roman"/>
                <w:color w:val="000000"/>
              </w:rPr>
              <w:t>)</w:t>
            </w:r>
          </w:p>
          <w:p w14:paraId="02264DDE" w14:textId="77777777" w:rsidR="00222056" w:rsidRPr="00084B55" w:rsidRDefault="00222056" w:rsidP="00084B55">
            <w:pPr>
              <w:pStyle w:val="Standard"/>
              <w:widowControl w:val="0"/>
              <w:jc w:val="both"/>
              <w:rPr>
                <w:rFonts w:ascii="Times New Roman" w:hAnsi="Times New Roman"/>
                <w:color w:val="000000"/>
              </w:rPr>
            </w:pPr>
          </w:p>
          <w:p w14:paraId="1285F9D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reproducida en estilo indirecto ante la clase (SB, p. 91, </w:t>
            </w:r>
            <w:proofErr w:type="spellStart"/>
            <w:r w:rsidRPr="00084B55">
              <w:rPr>
                <w:rFonts w:ascii="Times New Roman" w:hAnsi="Times New Roman"/>
                <w:color w:val="000000"/>
              </w:rPr>
              <w:t>From</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lastRenderedPageBreak/>
              <w:t>Grammar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to</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Speaking</w:t>
            </w:r>
            <w:proofErr w:type="spellEnd"/>
            <w:r w:rsidRPr="00084B55">
              <w:rPr>
                <w:rFonts w:ascii="Times New Roman" w:hAnsi="Times New Roman"/>
                <w:color w:val="000000"/>
              </w:rPr>
              <w:t>)</w:t>
            </w:r>
          </w:p>
          <w:p w14:paraId="38CD9B4C" w14:textId="77777777" w:rsidR="00222056" w:rsidRPr="00084B55" w:rsidRDefault="00222056" w:rsidP="00084B55">
            <w:pPr>
              <w:pStyle w:val="Standard"/>
              <w:widowControl w:val="0"/>
              <w:jc w:val="both"/>
              <w:rPr>
                <w:rFonts w:ascii="Times New Roman" w:hAnsi="Times New Roman"/>
                <w:color w:val="000000"/>
              </w:rPr>
            </w:pPr>
          </w:p>
          <w:p w14:paraId="42CB915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describen imágenes de aficionados en acontecimientos deportivos (SB, p. 93,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692C10C" w14:textId="77777777" w:rsidR="00222056" w:rsidRPr="00084B55" w:rsidRDefault="00222056" w:rsidP="00084B55">
            <w:pPr>
              <w:pStyle w:val="Standard"/>
              <w:widowControl w:val="0"/>
              <w:jc w:val="both"/>
              <w:rPr>
                <w:rFonts w:ascii="Times New Roman" w:hAnsi="Times New Roman"/>
                <w:color w:val="000000"/>
              </w:rPr>
            </w:pPr>
          </w:p>
          <w:p w14:paraId="17049D1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biografía sobre una persona que haya logrado el éxito (SB, p. 95,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70A2F07" w14:textId="77777777" w:rsidR="00222056" w:rsidRPr="00084B55" w:rsidRDefault="00222056" w:rsidP="00084B55">
            <w:pPr>
              <w:pStyle w:val="Standard"/>
              <w:widowControl w:val="0"/>
              <w:jc w:val="both"/>
              <w:rPr>
                <w:rFonts w:ascii="Times New Roman" w:hAnsi="Times New Roman"/>
                <w:color w:val="000000"/>
              </w:rPr>
            </w:pPr>
          </w:p>
          <w:p w14:paraId="4CBAEC9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una clase de yoga (SB, p. 96, ej. 1)</w:t>
            </w:r>
          </w:p>
          <w:p w14:paraId="3A126C64" w14:textId="77777777" w:rsidR="00222056" w:rsidRPr="00084B55" w:rsidRDefault="00222056" w:rsidP="00084B55">
            <w:pPr>
              <w:pStyle w:val="Standard"/>
              <w:widowControl w:val="0"/>
              <w:jc w:val="both"/>
              <w:rPr>
                <w:rFonts w:ascii="Times New Roman" w:hAnsi="Times New Roman"/>
                <w:color w:val="000000"/>
              </w:rPr>
            </w:pPr>
          </w:p>
          <w:p w14:paraId="6FD4F98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Vancouver (SB, p. 124, ej. 1-2)</w:t>
            </w:r>
          </w:p>
          <w:p w14:paraId="587517D7" w14:textId="77777777" w:rsidR="00222056" w:rsidRPr="00084B55" w:rsidRDefault="00222056" w:rsidP="00084B55">
            <w:pPr>
              <w:pStyle w:val="Standard"/>
              <w:widowControl w:val="0"/>
              <w:jc w:val="both"/>
              <w:rPr>
                <w:rFonts w:ascii="Times New Roman" w:hAnsi="Times New Roman"/>
                <w:color w:val="000000"/>
              </w:rPr>
            </w:pPr>
          </w:p>
          <w:p w14:paraId="1F2079A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sobre una persona admirada (WB, p. 60,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3BE8FB9A" w14:textId="77777777" w:rsidR="00222056" w:rsidRPr="00084B55" w:rsidRDefault="00222056" w:rsidP="00084B55">
            <w:pPr>
              <w:pStyle w:val="Standard"/>
              <w:widowControl w:val="0"/>
              <w:jc w:val="both"/>
              <w:rPr>
                <w:rFonts w:ascii="Times New Roman" w:hAnsi="Times New Roman"/>
                <w:color w:val="000000"/>
              </w:rPr>
            </w:pPr>
          </w:p>
          <w:p w14:paraId="7409124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radiofónica sobre Terry Gilliam (WB, p. 87)</w:t>
            </w:r>
          </w:p>
          <w:p w14:paraId="1B0FAECD" w14:textId="77777777" w:rsidR="00222056" w:rsidRPr="00084B55" w:rsidRDefault="00222056" w:rsidP="00084B55">
            <w:pPr>
              <w:pStyle w:val="Standard"/>
              <w:widowControl w:val="0"/>
              <w:jc w:val="both"/>
              <w:rPr>
                <w:rFonts w:ascii="Times New Roman" w:hAnsi="Times New Roman"/>
                <w:color w:val="000000"/>
              </w:rPr>
            </w:pPr>
          </w:p>
          <w:p w14:paraId="43B1A32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deportes de riesgo (WB, p. 95, ej. 2)</w:t>
            </w:r>
          </w:p>
          <w:p w14:paraId="10CCB6E2" w14:textId="77777777" w:rsidR="00222056" w:rsidRPr="00084B55" w:rsidRDefault="00222056" w:rsidP="00084B55">
            <w:pPr>
              <w:pStyle w:val="Standard"/>
              <w:widowControl w:val="0"/>
              <w:jc w:val="both"/>
              <w:rPr>
                <w:rFonts w:ascii="Times New Roman" w:hAnsi="Times New Roman"/>
                <w:color w:val="000000"/>
              </w:rPr>
            </w:pPr>
          </w:p>
          <w:p w14:paraId="1890B9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para tomar una decisión sobre una actividad para practicar (WB, p. 95, ej. 3)</w:t>
            </w:r>
          </w:p>
          <w:p w14:paraId="03394098" w14:textId="77777777" w:rsidR="00222056" w:rsidRPr="00084B55" w:rsidRDefault="00222056" w:rsidP="00084B55">
            <w:pPr>
              <w:pStyle w:val="Standard"/>
              <w:widowControl w:val="0"/>
              <w:jc w:val="both"/>
              <w:rPr>
                <w:rFonts w:ascii="Times New Roman" w:hAnsi="Times New Roman"/>
                <w:color w:val="000000"/>
              </w:rPr>
            </w:pPr>
          </w:p>
          <w:p w14:paraId="466FC0F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la crónica de un día inolvidable (WB, p. 98,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7)</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4B857A"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4C6274"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69BA68"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20FF72"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F4A62E"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9836E3"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7E65D3"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1534CF"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97B06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56688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412F4"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7C0CFBDF"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4D8214F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126BC99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04DC3"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541160"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2B5A0E"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2A9E2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3356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24C9CC"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5E69FA"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497FB"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172AE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D6055C"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876A9"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03DCDB6B" w14:textId="77777777">
        <w:tc>
          <w:tcPr>
            <w:tcW w:w="3345" w:type="dxa"/>
            <w:tcBorders>
              <w:left w:val="single" w:sz="4" w:space="0" w:color="000000"/>
              <w:bottom w:val="single" w:sz="4" w:space="0" w:color="000000"/>
            </w:tcBorders>
            <w:shd w:val="clear" w:color="auto" w:fill="auto"/>
            <w:tcMar>
              <w:top w:w="0" w:type="dxa"/>
              <w:left w:w="108" w:type="dxa"/>
              <w:bottom w:w="0" w:type="dxa"/>
              <w:right w:w="108" w:type="dxa"/>
            </w:tcMar>
          </w:tcPr>
          <w:p w14:paraId="192788F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lastRenderedPageBreak/>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cultural y artística a partir de la lengua extranjera, reflexionando y compartiendo las semejanzas y las diferencias entre lenguas y culturas, para actuar de forma empática, respetuosa y eficaz, y fomentar la comprensión mutua en situaciones interculturales</w:t>
            </w:r>
            <w:r w:rsidRPr="00084B55">
              <w:rPr>
                <w:rFonts w:ascii="Times New Roman" w:hAnsi="Times New Roman"/>
                <w:color w:val="000000"/>
                <w:lang w:bidi="en-US"/>
              </w:rPr>
              <w:t>.</w:t>
            </w:r>
          </w:p>
        </w:tc>
        <w:tc>
          <w:tcPr>
            <w:tcW w:w="7708" w:type="dxa"/>
            <w:tcBorders>
              <w:left w:val="single" w:sz="4" w:space="0" w:color="000000"/>
              <w:bottom w:val="single" w:sz="4" w:space="0" w:color="000000"/>
            </w:tcBorders>
            <w:shd w:val="clear" w:color="auto" w:fill="auto"/>
            <w:tcMar>
              <w:top w:w="0" w:type="dxa"/>
              <w:left w:w="108" w:type="dxa"/>
              <w:bottom w:w="0" w:type="dxa"/>
              <w:right w:w="108" w:type="dxa"/>
            </w:tcMar>
          </w:tcPr>
          <w:p w14:paraId="1CBEDF7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Breves artículos sobre diferentes acontecimientos deportivos (SB, p. 86, ej. 1)</w:t>
            </w:r>
          </w:p>
          <w:p w14:paraId="618FFA13" w14:textId="77777777" w:rsidR="00222056" w:rsidRPr="00084B55" w:rsidRDefault="00222056" w:rsidP="00084B55">
            <w:pPr>
              <w:pStyle w:val="Standard"/>
              <w:widowControl w:val="0"/>
              <w:jc w:val="both"/>
              <w:rPr>
                <w:rFonts w:ascii="Times New Roman" w:hAnsi="Times New Roman"/>
                <w:color w:val="000000"/>
              </w:rPr>
            </w:pPr>
          </w:p>
          <w:p w14:paraId="6B7991E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sobre esprínteres jamaicanos (SB, p. 87, ej. 6-7)</w:t>
            </w:r>
          </w:p>
          <w:p w14:paraId="31E027EF" w14:textId="77777777" w:rsidR="00222056" w:rsidRPr="00084B55" w:rsidRDefault="00222056" w:rsidP="00084B55">
            <w:pPr>
              <w:pStyle w:val="Standard"/>
              <w:widowControl w:val="0"/>
              <w:jc w:val="both"/>
              <w:rPr>
                <w:rFonts w:ascii="Times New Roman" w:hAnsi="Times New Roman"/>
                <w:color w:val="000000"/>
              </w:rPr>
            </w:pPr>
          </w:p>
          <w:p w14:paraId="7F68D8F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los </w:t>
            </w:r>
            <w:proofErr w:type="spellStart"/>
            <w:r w:rsidRPr="00084B55">
              <w:rPr>
                <w:rFonts w:ascii="Times New Roman" w:hAnsi="Times New Roman"/>
                <w:i/>
                <w:color w:val="000000"/>
              </w:rPr>
              <w:t>All</w:t>
            </w:r>
            <w:proofErr w:type="spellEnd"/>
            <w:r w:rsidRPr="00084B55">
              <w:rPr>
                <w:rFonts w:ascii="Times New Roman" w:hAnsi="Times New Roman"/>
                <w:i/>
                <w:color w:val="000000"/>
              </w:rPr>
              <w:t xml:space="preserve"> </w:t>
            </w:r>
            <w:proofErr w:type="spellStart"/>
            <w:r w:rsidRPr="00084B55">
              <w:rPr>
                <w:rFonts w:ascii="Times New Roman" w:hAnsi="Times New Roman"/>
                <w:i/>
                <w:color w:val="000000"/>
              </w:rPr>
              <w:t>Blacks</w:t>
            </w:r>
            <w:proofErr w:type="spellEnd"/>
            <w:r w:rsidRPr="00084B55">
              <w:rPr>
                <w:rFonts w:ascii="Times New Roman" w:hAnsi="Times New Roman"/>
                <w:color w:val="000000"/>
              </w:rPr>
              <w:t xml:space="preserve"> (SB, p. 88, ej. 1-6)</w:t>
            </w:r>
          </w:p>
          <w:p w14:paraId="745826BD" w14:textId="77777777" w:rsidR="00222056" w:rsidRPr="00084B55" w:rsidRDefault="00222056" w:rsidP="00084B55">
            <w:pPr>
              <w:pStyle w:val="Standard"/>
              <w:widowControl w:val="0"/>
              <w:jc w:val="both"/>
              <w:rPr>
                <w:rFonts w:ascii="Times New Roman" w:hAnsi="Times New Roman"/>
                <w:color w:val="000000"/>
              </w:rPr>
            </w:pPr>
          </w:p>
          <w:p w14:paraId="74D304B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Vídeo sobre actividades en equipo (SB, p. 89, IC Meeting </w:t>
            </w:r>
            <w:proofErr w:type="spellStart"/>
            <w:r w:rsidRPr="00084B55">
              <w:rPr>
                <w:rFonts w:ascii="Times New Roman" w:hAnsi="Times New Roman"/>
                <w:color w:val="000000"/>
              </w:rPr>
              <w:t>Challenges</w:t>
            </w:r>
            <w:proofErr w:type="spellEnd"/>
            <w:r w:rsidRPr="00084B55">
              <w:rPr>
                <w:rFonts w:ascii="Times New Roman" w:hAnsi="Times New Roman"/>
                <w:color w:val="000000"/>
              </w:rPr>
              <w:t>)</w:t>
            </w:r>
          </w:p>
          <w:p w14:paraId="5E67C0A8" w14:textId="77777777" w:rsidR="00222056" w:rsidRPr="00084B55" w:rsidRDefault="00222056" w:rsidP="00084B55">
            <w:pPr>
              <w:pStyle w:val="Standard"/>
              <w:widowControl w:val="0"/>
              <w:jc w:val="both"/>
              <w:rPr>
                <w:rFonts w:ascii="Times New Roman" w:hAnsi="Times New Roman"/>
                <w:color w:val="000000"/>
              </w:rPr>
            </w:pPr>
          </w:p>
          <w:p w14:paraId="4D56DC7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Reportaje sobre </w:t>
            </w:r>
            <w:proofErr w:type="gramStart"/>
            <w:r w:rsidRPr="00084B55">
              <w:rPr>
                <w:rFonts w:ascii="Times New Roman" w:hAnsi="Times New Roman"/>
                <w:color w:val="000000"/>
              </w:rPr>
              <w:t>un medalla olímpica poco conocida</w:t>
            </w:r>
            <w:proofErr w:type="gramEnd"/>
            <w:r w:rsidRPr="00084B55">
              <w:rPr>
                <w:rFonts w:ascii="Times New Roman" w:hAnsi="Times New Roman"/>
                <w:color w:val="000000"/>
              </w:rPr>
              <w:t xml:space="preserve"> (SB, p. 92, ej. 4-5)</w:t>
            </w:r>
          </w:p>
          <w:p w14:paraId="18540571" w14:textId="77777777" w:rsidR="00222056" w:rsidRPr="00084B55" w:rsidRDefault="00222056" w:rsidP="00084B55">
            <w:pPr>
              <w:pStyle w:val="Standard"/>
              <w:widowControl w:val="0"/>
              <w:jc w:val="both"/>
              <w:rPr>
                <w:rFonts w:ascii="Times New Roman" w:hAnsi="Times New Roman"/>
                <w:color w:val="000000"/>
              </w:rPr>
            </w:pPr>
          </w:p>
          <w:p w14:paraId="6A61757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Pelé (SB, p. 94, ej. 1-2)</w:t>
            </w:r>
          </w:p>
          <w:p w14:paraId="37E4905A" w14:textId="77777777" w:rsidR="00222056" w:rsidRPr="00084B55" w:rsidRDefault="00222056" w:rsidP="00084B55">
            <w:pPr>
              <w:pStyle w:val="Standard"/>
              <w:widowControl w:val="0"/>
              <w:jc w:val="both"/>
              <w:rPr>
                <w:rFonts w:ascii="Times New Roman" w:hAnsi="Times New Roman"/>
                <w:color w:val="000000"/>
              </w:rPr>
            </w:pPr>
          </w:p>
          <w:p w14:paraId="5682AE0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Fichas sobre la vida de diferentes personajes relevantes en sus disciplinas (SB, p. 95,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E5B1A82" w14:textId="77777777" w:rsidR="00222056" w:rsidRPr="00084B55" w:rsidRDefault="00222056" w:rsidP="00084B55">
            <w:pPr>
              <w:pStyle w:val="Standard"/>
              <w:widowControl w:val="0"/>
              <w:jc w:val="both"/>
              <w:rPr>
                <w:rFonts w:ascii="Times New Roman" w:hAnsi="Times New Roman"/>
                <w:color w:val="000000"/>
              </w:rPr>
            </w:pPr>
          </w:p>
          <w:p w14:paraId="3814D08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biografía sobre una persona que haya logrado el éxito (SB, p. 95,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18FD8A1" w14:textId="77777777" w:rsidR="00222056" w:rsidRPr="00084B55" w:rsidRDefault="00222056" w:rsidP="00084B55">
            <w:pPr>
              <w:pStyle w:val="Standard"/>
              <w:widowControl w:val="0"/>
              <w:jc w:val="both"/>
              <w:rPr>
                <w:rFonts w:ascii="Times New Roman" w:hAnsi="Times New Roman"/>
                <w:color w:val="000000"/>
              </w:rPr>
            </w:pPr>
          </w:p>
          <w:p w14:paraId="5676645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Anuncio informativo sobre el oso blanco de </w:t>
            </w:r>
            <w:proofErr w:type="spellStart"/>
            <w:r w:rsidRPr="00084B55">
              <w:rPr>
                <w:rFonts w:ascii="Times New Roman" w:hAnsi="Times New Roman"/>
                <w:color w:val="000000"/>
              </w:rPr>
              <w:t>Kermode</w:t>
            </w:r>
            <w:proofErr w:type="spellEnd"/>
            <w:r w:rsidRPr="00084B55">
              <w:rPr>
                <w:rFonts w:ascii="Times New Roman" w:hAnsi="Times New Roman"/>
                <w:color w:val="000000"/>
              </w:rPr>
              <w:t xml:space="preserve"> (SB, p. 118)</w:t>
            </w:r>
          </w:p>
          <w:p w14:paraId="16F34A60" w14:textId="77777777" w:rsidR="00222056" w:rsidRPr="00084B55" w:rsidRDefault="00222056" w:rsidP="00084B55">
            <w:pPr>
              <w:pStyle w:val="Standard"/>
              <w:widowControl w:val="0"/>
              <w:jc w:val="both"/>
              <w:rPr>
                <w:rFonts w:ascii="Times New Roman" w:hAnsi="Times New Roman"/>
                <w:color w:val="000000"/>
              </w:rPr>
            </w:pPr>
          </w:p>
          <w:p w14:paraId="0E78FB4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Vancouver (SB, p. 124, ej. 1-2)</w:t>
            </w:r>
          </w:p>
          <w:p w14:paraId="524C8153" w14:textId="77777777" w:rsidR="00222056" w:rsidRPr="00084B55" w:rsidRDefault="00222056" w:rsidP="00084B55">
            <w:pPr>
              <w:pStyle w:val="Standard"/>
              <w:widowControl w:val="0"/>
              <w:jc w:val="both"/>
              <w:rPr>
                <w:rFonts w:ascii="Times New Roman" w:hAnsi="Times New Roman"/>
                <w:color w:val="000000"/>
              </w:rPr>
            </w:pPr>
          </w:p>
          <w:p w14:paraId="5C0A1F4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escaladora </w:t>
            </w:r>
            <w:proofErr w:type="spellStart"/>
            <w:r w:rsidRPr="00084B55">
              <w:rPr>
                <w:rFonts w:ascii="Times New Roman" w:hAnsi="Times New Roman"/>
                <w:color w:val="000000"/>
              </w:rPr>
              <w:t>Ashima</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Shiraishi</w:t>
            </w:r>
            <w:proofErr w:type="spellEnd"/>
            <w:r w:rsidRPr="00084B55">
              <w:rPr>
                <w:rFonts w:ascii="Times New Roman" w:hAnsi="Times New Roman"/>
                <w:color w:val="000000"/>
              </w:rPr>
              <w:t xml:space="preserve"> (WB, p. 55, ej. 6)</w:t>
            </w:r>
          </w:p>
          <w:p w14:paraId="0B5E9D45" w14:textId="77777777" w:rsidR="00222056" w:rsidRPr="00084B55" w:rsidRDefault="00222056" w:rsidP="00084B55">
            <w:pPr>
              <w:pStyle w:val="Standard"/>
              <w:widowControl w:val="0"/>
              <w:jc w:val="both"/>
              <w:rPr>
                <w:rFonts w:ascii="Times New Roman" w:hAnsi="Times New Roman"/>
                <w:color w:val="000000"/>
              </w:rPr>
            </w:pPr>
          </w:p>
          <w:p w14:paraId="47C4159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tenista Billie Jean King (WB, p. 57, ej. 8)</w:t>
            </w:r>
          </w:p>
          <w:p w14:paraId="487C29AD" w14:textId="77777777" w:rsidR="00222056" w:rsidRPr="00084B55" w:rsidRDefault="00222056" w:rsidP="00084B55">
            <w:pPr>
              <w:pStyle w:val="Standard"/>
              <w:widowControl w:val="0"/>
              <w:jc w:val="both"/>
              <w:rPr>
                <w:rFonts w:ascii="Times New Roman" w:hAnsi="Times New Roman"/>
                <w:color w:val="000000"/>
              </w:rPr>
            </w:pPr>
          </w:p>
          <w:p w14:paraId="5E57AF0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Fragmento de una entrevista a un deportista (WB, p. 58, ej. 5)</w:t>
            </w:r>
          </w:p>
          <w:p w14:paraId="64E3AACA" w14:textId="77777777" w:rsidR="00222056" w:rsidRPr="00084B55" w:rsidRDefault="00222056" w:rsidP="00084B55">
            <w:pPr>
              <w:pStyle w:val="Standard"/>
              <w:widowControl w:val="0"/>
              <w:jc w:val="both"/>
              <w:rPr>
                <w:rFonts w:ascii="Times New Roman" w:hAnsi="Times New Roman"/>
                <w:color w:val="000000"/>
              </w:rPr>
            </w:pPr>
          </w:p>
          <w:p w14:paraId="0D1BE72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el equipo de fútbol de invidentes Los Murciélagos (WB, p. 59, ej. 1-3)</w:t>
            </w:r>
          </w:p>
          <w:p w14:paraId="027F2F2B" w14:textId="77777777" w:rsidR="00222056" w:rsidRPr="00084B55" w:rsidRDefault="00222056" w:rsidP="00084B55">
            <w:pPr>
              <w:pStyle w:val="Standard"/>
              <w:widowControl w:val="0"/>
              <w:jc w:val="both"/>
              <w:rPr>
                <w:rFonts w:ascii="Times New Roman" w:hAnsi="Times New Roman"/>
                <w:color w:val="000000"/>
              </w:rPr>
            </w:pPr>
          </w:p>
          <w:p w14:paraId="644124F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gimnasta Simone </w:t>
            </w:r>
            <w:proofErr w:type="spellStart"/>
            <w:r w:rsidRPr="00084B55">
              <w:rPr>
                <w:rFonts w:ascii="Times New Roman" w:hAnsi="Times New Roman"/>
                <w:color w:val="000000"/>
              </w:rPr>
              <w:t>Biles</w:t>
            </w:r>
            <w:proofErr w:type="spellEnd"/>
            <w:r w:rsidRPr="00084B55">
              <w:rPr>
                <w:rFonts w:ascii="Times New Roman" w:hAnsi="Times New Roman"/>
                <w:color w:val="000000"/>
              </w:rPr>
              <w:t xml:space="preserve"> (WB, p. 60, ej. 2)</w:t>
            </w:r>
          </w:p>
          <w:p w14:paraId="3234E9BC" w14:textId="77777777" w:rsidR="00222056" w:rsidRPr="00084B55" w:rsidRDefault="00222056" w:rsidP="00084B55">
            <w:pPr>
              <w:pStyle w:val="Standard"/>
              <w:widowControl w:val="0"/>
              <w:jc w:val="both"/>
              <w:rPr>
                <w:rFonts w:ascii="Times New Roman" w:hAnsi="Times New Roman"/>
                <w:color w:val="000000"/>
              </w:rPr>
            </w:pPr>
          </w:p>
          <w:p w14:paraId="32F7AA6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organización Back </w:t>
            </w:r>
            <w:proofErr w:type="spellStart"/>
            <w:r w:rsidRPr="00084B55">
              <w:rPr>
                <w:rFonts w:ascii="Times New Roman" w:hAnsi="Times New Roman"/>
                <w:color w:val="000000"/>
              </w:rPr>
              <w:t>on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My</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Feet</w:t>
            </w:r>
            <w:proofErr w:type="spellEnd"/>
            <w:r w:rsidRPr="00084B55">
              <w:rPr>
                <w:rFonts w:ascii="Times New Roman" w:hAnsi="Times New Roman"/>
                <w:color w:val="000000"/>
              </w:rPr>
              <w:t xml:space="preserve"> (WB, p. 61, ej. 3)</w:t>
            </w:r>
          </w:p>
          <w:p w14:paraId="625070AE" w14:textId="77777777" w:rsidR="00222056" w:rsidRPr="00084B55" w:rsidRDefault="00222056" w:rsidP="00084B55">
            <w:pPr>
              <w:pStyle w:val="Standard"/>
              <w:widowControl w:val="0"/>
              <w:jc w:val="both"/>
              <w:rPr>
                <w:rFonts w:ascii="Times New Roman" w:hAnsi="Times New Roman"/>
                <w:color w:val="000000"/>
              </w:rPr>
            </w:pPr>
          </w:p>
          <w:p w14:paraId="42FF9F7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hábitos saludables (WB, p. 61, ej. 4)</w:t>
            </w:r>
          </w:p>
          <w:p w14:paraId="6394C941" w14:textId="77777777" w:rsidR="00222056" w:rsidRPr="00084B55" w:rsidRDefault="00222056" w:rsidP="00084B55">
            <w:pPr>
              <w:pStyle w:val="Standard"/>
              <w:widowControl w:val="0"/>
              <w:jc w:val="both"/>
              <w:rPr>
                <w:rFonts w:ascii="Times New Roman" w:hAnsi="Times New Roman"/>
                <w:color w:val="000000"/>
              </w:rPr>
            </w:pPr>
          </w:p>
          <w:p w14:paraId="5DF9B19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Reseña sobre el Museo Británico (WB, p. 79)</w:t>
            </w:r>
          </w:p>
          <w:p w14:paraId="4F1E7B58" w14:textId="77777777" w:rsidR="00222056" w:rsidRPr="00084B55" w:rsidRDefault="00222056" w:rsidP="00084B55">
            <w:pPr>
              <w:pStyle w:val="Standard"/>
              <w:widowControl w:val="0"/>
              <w:jc w:val="both"/>
              <w:rPr>
                <w:rFonts w:ascii="Times New Roman" w:hAnsi="Times New Roman"/>
                <w:color w:val="000000"/>
              </w:rPr>
            </w:pPr>
          </w:p>
          <w:p w14:paraId="5F6EAD1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radiofónica sobre Terry Gilliam (WB, p. 87)</w:t>
            </w: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F4430C" w14:textId="77777777" w:rsidR="00222056" w:rsidRPr="00084B55" w:rsidRDefault="00222056" w:rsidP="00084B55">
            <w:pPr>
              <w:pStyle w:val="Standard"/>
              <w:widowControl w:val="0"/>
              <w:snapToGrid w:val="0"/>
              <w:jc w:val="both"/>
              <w:rPr>
                <w:rFonts w:ascii="Times New Roman" w:hAnsi="Times New Roman"/>
                <w:color w:val="000000"/>
              </w:rPr>
            </w:pPr>
          </w:p>
        </w:tc>
        <w:tc>
          <w:tcPr>
            <w:tcW w:w="51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CF375" w14:textId="77777777" w:rsidR="00222056" w:rsidRPr="00084B55" w:rsidRDefault="00222056" w:rsidP="00084B55">
            <w:pPr>
              <w:pStyle w:val="Standard"/>
              <w:widowControl w:val="0"/>
              <w:snapToGrid w:val="0"/>
              <w:jc w:val="both"/>
              <w:rPr>
                <w:rFonts w:ascii="Times New Roman" w:hAnsi="Times New Roman"/>
                <w:color w:val="000000"/>
              </w:rPr>
            </w:pPr>
          </w:p>
        </w:tc>
        <w:tc>
          <w:tcPr>
            <w:tcW w:w="62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D4B003"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13B2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F64B3D"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B12C83" w14:textId="77777777" w:rsidR="00222056" w:rsidRPr="00084B55" w:rsidRDefault="00222056" w:rsidP="00084B55">
            <w:pPr>
              <w:pStyle w:val="Standard"/>
              <w:widowControl w:val="0"/>
              <w:snapToGrid w:val="0"/>
              <w:jc w:val="both"/>
              <w:rPr>
                <w:rFonts w:ascii="Times New Roman" w:hAnsi="Times New Roman"/>
                <w:color w:val="000000"/>
              </w:rPr>
            </w:pPr>
          </w:p>
        </w:tc>
        <w:tc>
          <w:tcPr>
            <w:tcW w:w="39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059720"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8371EE"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B67FFE"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9068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BEE97" w14:textId="77777777" w:rsidR="00222056" w:rsidRPr="00084B55" w:rsidRDefault="00222056" w:rsidP="00084B55">
            <w:pPr>
              <w:pStyle w:val="Standard"/>
              <w:widowControl w:val="0"/>
              <w:snapToGrid w:val="0"/>
              <w:jc w:val="both"/>
              <w:rPr>
                <w:rFonts w:ascii="Times New Roman" w:hAnsi="Times New Roman"/>
                <w:color w:val="000000"/>
              </w:rPr>
            </w:pPr>
          </w:p>
        </w:tc>
      </w:tr>
    </w:tbl>
    <w:p w14:paraId="4ADA5310" w14:textId="77777777" w:rsidR="00222056" w:rsidRPr="00084B55" w:rsidRDefault="00796DA4" w:rsidP="00084B55">
      <w:pPr>
        <w:pStyle w:val="Standard"/>
        <w:pageBreakBefore/>
        <w:jc w:val="both"/>
        <w:rPr>
          <w:rFonts w:ascii="Times New Roman" w:hAnsi="Times New Roman"/>
          <w:b/>
          <w:color w:val="000000"/>
          <w:lang w:val="en-GB"/>
        </w:rPr>
      </w:pPr>
      <w:r w:rsidRPr="00084B55">
        <w:rPr>
          <w:rFonts w:ascii="Times New Roman" w:hAnsi="Times New Roman"/>
          <w:b/>
          <w:color w:val="000000"/>
          <w:lang w:val="en-GB"/>
        </w:rPr>
        <w:lastRenderedPageBreak/>
        <w:t>Unit 8 You Are What You Eat</w:t>
      </w:r>
    </w:p>
    <w:p w14:paraId="34B179AF" w14:textId="77777777" w:rsidR="00222056" w:rsidRPr="00084B55" w:rsidRDefault="00222056" w:rsidP="00084B55">
      <w:pPr>
        <w:pStyle w:val="Standard"/>
        <w:jc w:val="both"/>
        <w:rPr>
          <w:rFonts w:ascii="Times New Roman" w:hAnsi="Times New Roman"/>
          <w:color w:val="000000"/>
          <w:lang w:val="en-GB"/>
        </w:rPr>
      </w:pPr>
    </w:p>
    <w:tbl>
      <w:tblPr>
        <w:tblW w:w="16273" w:type="dxa"/>
        <w:tblInd w:w="-1125" w:type="dxa"/>
        <w:tblLayout w:type="fixed"/>
        <w:tblCellMar>
          <w:left w:w="10" w:type="dxa"/>
          <w:right w:w="10" w:type="dxa"/>
        </w:tblCellMar>
        <w:tblLook w:val="0000" w:firstRow="0" w:lastRow="0" w:firstColumn="0" w:lastColumn="0" w:noHBand="0" w:noVBand="0"/>
      </w:tblPr>
      <w:tblGrid>
        <w:gridCol w:w="3286"/>
        <w:gridCol w:w="7204"/>
        <w:gridCol w:w="622"/>
        <w:gridCol w:w="562"/>
        <w:gridCol w:w="454"/>
        <w:gridCol w:w="405"/>
        <w:gridCol w:w="503"/>
        <w:gridCol w:w="513"/>
        <w:gridCol w:w="563"/>
        <w:gridCol w:w="572"/>
        <w:gridCol w:w="513"/>
        <w:gridCol w:w="504"/>
        <w:gridCol w:w="572"/>
      </w:tblGrid>
      <w:tr w:rsidR="00222056" w:rsidRPr="00084B55" w14:paraId="6EF8C396" w14:textId="77777777">
        <w:trPr>
          <w:cantSplit/>
          <w:trHeight w:val="338"/>
        </w:trPr>
        <w:tc>
          <w:tcPr>
            <w:tcW w:w="3286"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796057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Competencias específicas</w:t>
            </w:r>
          </w:p>
        </w:tc>
        <w:tc>
          <w:tcPr>
            <w:tcW w:w="7204" w:type="dxa"/>
            <w:vMerge w:val="restart"/>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15D813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Actividades para evaluar</w:t>
            </w:r>
          </w:p>
        </w:tc>
        <w:tc>
          <w:tcPr>
            <w:tcW w:w="3059" w:type="dxa"/>
            <w:gridSpan w:val="6"/>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B33485E" w14:textId="77777777" w:rsidR="00222056" w:rsidRPr="00084B55" w:rsidRDefault="00796DA4" w:rsidP="00084B55">
            <w:pPr>
              <w:pStyle w:val="Standard"/>
              <w:widowControl w:val="0"/>
              <w:spacing w:line="360" w:lineRule="auto"/>
              <w:jc w:val="both"/>
              <w:rPr>
                <w:rFonts w:ascii="Times New Roman" w:hAnsi="Times New Roman"/>
                <w:color w:val="000000"/>
              </w:rPr>
            </w:pPr>
            <w:r w:rsidRPr="00084B55">
              <w:rPr>
                <w:rFonts w:ascii="Times New Roman" w:hAnsi="Times New Roman"/>
                <w:color w:val="000000"/>
              </w:rPr>
              <w:t>Instrumentos para evaluar</w:t>
            </w:r>
          </w:p>
        </w:tc>
        <w:tc>
          <w:tcPr>
            <w:tcW w:w="2724" w:type="dxa"/>
            <w:gridSpan w:val="5"/>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696BFDE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Calificación</w:t>
            </w:r>
          </w:p>
        </w:tc>
      </w:tr>
      <w:tr w:rsidR="00222056" w:rsidRPr="00084B55" w14:paraId="26441852" w14:textId="77777777">
        <w:trPr>
          <w:cantSplit/>
          <w:trHeight w:val="1422"/>
        </w:trPr>
        <w:tc>
          <w:tcPr>
            <w:tcW w:w="3286"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8743991" w14:textId="77777777" w:rsidR="00796DA4" w:rsidRPr="00084B55" w:rsidRDefault="00796DA4" w:rsidP="00084B55">
            <w:pPr>
              <w:jc w:val="both"/>
            </w:pPr>
          </w:p>
        </w:tc>
        <w:tc>
          <w:tcPr>
            <w:tcW w:w="7204" w:type="dxa"/>
            <w:vMerge/>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7DD1550D" w14:textId="77777777" w:rsidR="00796DA4" w:rsidRPr="00084B55" w:rsidRDefault="00796DA4" w:rsidP="00084B55">
            <w:pPr>
              <w:jc w:val="both"/>
            </w:pPr>
          </w:p>
        </w:tc>
        <w:tc>
          <w:tcPr>
            <w:tcW w:w="62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2B8CAB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Trabajo en clase</w:t>
            </w:r>
          </w:p>
        </w:tc>
        <w:tc>
          <w:tcPr>
            <w:tcW w:w="56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6456CA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escrita</w:t>
            </w:r>
          </w:p>
        </w:tc>
        <w:tc>
          <w:tcPr>
            <w:tcW w:w="45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0670A6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Prueba oral</w:t>
            </w:r>
          </w:p>
        </w:tc>
        <w:tc>
          <w:tcPr>
            <w:tcW w:w="405"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C06FE4A" w14:textId="77777777" w:rsidR="00222056" w:rsidRPr="00084B55" w:rsidRDefault="00796DA4" w:rsidP="00084B55">
            <w:pPr>
              <w:pStyle w:val="Standard"/>
              <w:widowControl w:val="0"/>
              <w:jc w:val="both"/>
              <w:rPr>
                <w:rFonts w:ascii="Times New Roman" w:hAnsi="Times New Roman"/>
                <w:color w:val="000000"/>
              </w:rPr>
            </w:pPr>
            <w:proofErr w:type="spellStart"/>
            <w:r w:rsidRPr="00084B55">
              <w:rPr>
                <w:rFonts w:ascii="Times New Roman" w:hAnsi="Times New Roman"/>
                <w:color w:val="000000"/>
              </w:rPr>
              <w:t>Workbook</w:t>
            </w:r>
            <w:proofErr w:type="spellEnd"/>
          </w:p>
        </w:tc>
        <w:tc>
          <w:tcPr>
            <w:tcW w:w="50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35633C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Portfolio</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6D0E0DE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Otros</w:t>
            </w:r>
          </w:p>
        </w:tc>
        <w:tc>
          <w:tcPr>
            <w:tcW w:w="56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4F38F76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w:t>
            </w:r>
          </w:p>
        </w:tc>
        <w:tc>
          <w:tcPr>
            <w:tcW w:w="572"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57779D7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SU</w:t>
            </w:r>
          </w:p>
        </w:tc>
        <w:tc>
          <w:tcPr>
            <w:tcW w:w="513"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22E05B1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BI</w:t>
            </w:r>
          </w:p>
        </w:tc>
        <w:tc>
          <w:tcPr>
            <w:tcW w:w="504" w:type="dxa"/>
            <w:tcBorders>
              <w:top w:val="single" w:sz="4" w:space="0" w:color="000000"/>
              <w:left w:val="single" w:sz="4" w:space="0" w:color="000000"/>
              <w:bottom w:val="single" w:sz="4" w:space="0" w:color="000000"/>
            </w:tcBorders>
            <w:shd w:val="clear" w:color="auto" w:fill="606060"/>
            <w:tcMar>
              <w:top w:w="0" w:type="dxa"/>
              <w:left w:w="108" w:type="dxa"/>
              <w:bottom w:w="0" w:type="dxa"/>
              <w:right w:w="108" w:type="dxa"/>
            </w:tcMar>
            <w:vAlign w:val="center"/>
          </w:tcPr>
          <w:p w14:paraId="14131CB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NT</w:t>
            </w:r>
          </w:p>
        </w:tc>
        <w:tc>
          <w:tcPr>
            <w:tcW w:w="572" w:type="dxa"/>
            <w:tcBorders>
              <w:top w:val="single" w:sz="4" w:space="0" w:color="000000"/>
              <w:left w:val="single" w:sz="4" w:space="0" w:color="000000"/>
              <w:bottom w:val="single" w:sz="4" w:space="0" w:color="000000"/>
              <w:right w:val="single" w:sz="4" w:space="0" w:color="000000"/>
            </w:tcBorders>
            <w:shd w:val="clear" w:color="auto" w:fill="606060"/>
            <w:tcMar>
              <w:top w:w="0" w:type="dxa"/>
              <w:left w:w="108" w:type="dxa"/>
              <w:bottom w:w="0" w:type="dxa"/>
              <w:right w:w="108" w:type="dxa"/>
            </w:tcMar>
            <w:vAlign w:val="center"/>
          </w:tcPr>
          <w:p w14:paraId="3C410AB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SB</w:t>
            </w:r>
          </w:p>
        </w:tc>
      </w:tr>
      <w:tr w:rsidR="00222056" w:rsidRPr="00084B55" w14:paraId="22F3C2B0"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1D65CA7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1.</w:t>
            </w:r>
            <w:r w:rsidRPr="00084B55">
              <w:rPr>
                <w:rFonts w:ascii="Times New Roman" w:hAnsi="Times New Roman" w:cs="Arial"/>
                <w:bCs/>
                <w:color w:val="000000"/>
              </w:rPr>
              <w:t xml:space="preserve"> Comprender e interpretar las ideas principales y las líneas argumentales básicas de textos expresados en la lengua estándar, buscando fuentes fiables y haciendo uso de estrategias de inferencia y comprobación de significados, para responder a las necesidades comunicativas planteadas.</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65153EC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en el aula</w:t>
            </w:r>
          </w:p>
          <w:p w14:paraId="7B162252" w14:textId="77777777" w:rsidR="00222056" w:rsidRPr="00084B55" w:rsidRDefault="00222056" w:rsidP="00084B55">
            <w:pPr>
              <w:pStyle w:val="Standard"/>
              <w:widowControl w:val="0"/>
              <w:jc w:val="both"/>
              <w:rPr>
                <w:rFonts w:ascii="Times New Roman" w:hAnsi="Times New Roman"/>
                <w:color w:val="000000"/>
              </w:rPr>
            </w:pPr>
          </w:p>
          <w:p w14:paraId="1B2F8F5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Instrucciones grabadas para actividades</w:t>
            </w:r>
          </w:p>
          <w:p w14:paraId="0A99BCB8" w14:textId="77777777" w:rsidR="00222056" w:rsidRPr="00084B55" w:rsidRDefault="00222056" w:rsidP="00084B55">
            <w:pPr>
              <w:pStyle w:val="Standard"/>
              <w:widowControl w:val="0"/>
              <w:jc w:val="both"/>
              <w:rPr>
                <w:rFonts w:ascii="Times New Roman" w:hAnsi="Times New Roman"/>
                <w:color w:val="000000"/>
              </w:rPr>
            </w:pPr>
          </w:p>
          <w:p w14:paraId="46E98B5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Descripciones de diferentes alimentos (SB, p. 98, ej. 1)</w:t>
            </w:r>
          </w:p>
          <w:p w14:paraId="0893D17E" w14:textId="77777777" w:rsidR="00222056" w:rsidRPr="00084B55" w:rsidRDefault="00222056" w:rsidP="00084B55">
            <w:pPr>
              <w:pStyle w:val="Standard"/>
              <w:widowControl w:val="0"/>
              <w:jc w:val="both"/>
              <w:rPr>
                <w:rFonts w:ascii="Times New Roman" w:hAnsi="Times New Roman"/>
                <w:color w:val="000000"/>
              </w:rPr>
            </w:pPr>
          </w:p>
          <w:p w14:paraId="29D8816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entre un cliente y un chocolatero (SB, p. 99, ej. 5-7)</w:t>
            </w:r>
          </w:p>
          <w:p w14:paraId="71EA0457" w14:textId="77777777" w:rsidR="00222056" w:rsidRPr="00084B55" w:rsidRDefault="00222056" w:rsidP="00084B55">
            <w:pPr>
              <w:pStyle w:val="Standard"/>
              <w:widowControl w:val="0"/>
              <w:jc w:val="both"/>
              <w:rPr>
                <w:rFonts w:ascii="Times New Roman" w:hAnsi="Times New Roman"/>
                <w:color w:val="000000"/>
              </w:rPr>
            </w:pPr>
          </w:p>
          <w:p w14:paraId="39B5845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alimentos que han estado en entredicho (SB, p. 101, ej. 1-5)</w:t>
            </w:r>
          </w:p>
          <w:p w14:paraId="03A254C6" w14:textId="77777777" w:rsidR="00222056" w:rsidRPr="00084B55" w:rsidRDefault="00222056" w:rsidP="00084B55">
            <w:pPr>
              <w:pStyle w:val="Standard"/>
              <w:widowControl w:val="0"/>
              <w:jc w:val="both"/>
              <w:rPr>
                <w:rFonts w:ascii="Times New Roman" w:hAnsi="Times New Roman"/>
                <w:color w:val="000000"/>
              </w:rPr>
            </w:pPr>
          </w:p>
          <w:p w14:paraId="059AE3A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granjas tecnológicas (SB, p. 101, IC High-</w:t>
            </w:r>
            <w:proofErr w:type="spellStart"/>
            <w:r w:rsidRPr="00084B55">
              <w:rPr>
                <w:rFonts w:ascii="Times New Roman" w:hAnsi="Times New Roman"/>
                <w:color w:val="000000"/>
              </w:rPr>
              <w:t>tech</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Farming</w:t>
            </w:r>
            <w:proofErr w:type="spellEnd"/>
            <w:r w:rsidRPr="00084B55">
              <w:rPr>
                <w:rFonts w:ascii="Times New Roman" w:hAnsi="Times New Roman"/>
                <w:color w:val="000000"/>
              </w:rPr>
              <w:t>)</w:t>
            </w:r>
          </w:p>
          <w:p w14:paraId="221B7E11" w14:textId="77777777" w:rsidR="00222056" w:rsidRPr="00084B55" w:rsidRDefault="00222056" w:rsidP="00084B55">
            <w:pPr>
              <w:pStyle w:val="Standard"/>
              <w:widowControl w:val="0"/>
              <w:jc w:val="both"/>
              <w:rPr>
                <w:rFonts w:ascii="Times New Roman" w:hAnsi="Times New Roman"/>
                <w:color w:val="000000"/>
              </w:rPr>
            </w:pPr>
          </w:p>
          <w:p w14:paraId="13C01F3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Comprobación de las respuestas de un ejercicio (SB, p. 103, ej. 7)</w:t>
            </w:r>
          </w:p>
          <w:p w14:paraId="4C79DD3D" w14:textId="77777777" w:rsidR="00222056" w:rsidRPr="00084B55" w:rsidRDefault="00222056" w:rsidP="00084B55">
            <w:pPr>
              <w:pStyle w:val="Standard"/>
              <w:widowControl w:val="0"/>
              <w:jc w:val="both"/>
              <w:rPr>
                <w:rFonts w:ascii="Times New Roman" w:hAnsi="Times New Roman"/>
                <w:color w:val="000000"/>
              </w:rPr>
            </w:pPr>
          </w:p>
          <w:p w14:paraId="7A2954B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Escucha de personas hablando sobre comida (SB, p. 104, ej. 5)</w:t>
            </w:r>
          </w:p>
          <w:p w14:paraId="1EA3A502" w14:textId="77777777" w:rsidR="00222056" w:rsidRPr="00084B55" w:rsidRDefault="00222056" w:rsidP="00084B55">
            <w:pPr>
              <w:pStyle w:val="Standard"/>
              <w:widowControl w:val="0"/>
              <w:jc w:val="both"/>
              <w:rPr>
                <w:rFonts w:ascii="Times New Roman" w:hAnsi="Times New Roman"/>
                <w:color w:val="000000"/>
              </w:rPr>
            </w:pPr>
          </w:p>
          <w:p w14:paraId="06FDFDF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Carta de reclamación a un restaurante (SB, p. 106, ej. 1-2)</w:t>
            </w:r>
          </w:p>
          <w:p w14:paraId="5903D393" w14:textId="77777777" w:rsidR="00222056" w:rsidRPr="00084B55" w:rsidRDefault="00222056" w:rsidP="00084B55">
            <w:pPr>
              <w:pStyle w:val="Standard"/>
              <w:widowControl w:val="0"/>
              <w:jc w:val="both"/>
              <w:rPr>
                <w:rFonts w:ascii="Times New Roman" w:hAnsi="Times New Roman"/>
                <w:color w:val="000000"/>
              </w:rPr>
            </w:pPr>
          </w:p>
          <w:p w14:paraId="02D8A41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Página web con quejas de clientes de diferentes establecimientos (SB, p. 107, Prepare </w:t>
            </w:r>
            <w:proofErr w:type="spellStart"/>
            <w:r w:rsidRPr="00084B55">
              <w:rPr>
                <w:rFonts w:ascii="Times New Roman" w:hAnsi="Times New Roman"/>
                <w:color w:val="000000"/>
              </w:rPr>
              <w:t>for</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C1CD416" w14:textId="77777777" w:rsidR="00222056" w:rsidRPr="00084B55" w:rsidRDefault="00222056" w:rsidP="00084B55">
            <w:pPr>
              <w:pStyle w:val="Standard"/>
              <w:widowControl w:val="0"/>
              <w:jc w:val="both"/>
              <w:rPr>
                <w:rFonts w:ascii="Times New Roman" w:hAnsi="Times New Roman"/>
                <w:color w:val="000000"/>
              </w:rPr>
            </w:pPr>
          </w:p>
          <w:p w14:paraId="09012AE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Vídeo sobre un almuerzo entre amigos (SB, p. 108, ej. 1)</w:t>
            </w:r>
          </w:p>
          <w:p w14:paraId="0CD6F73F" w14:textId="77777777" w:rsidR="00222056" w:rsidRPr="00084B55" w:rsidRDefault="00222056" w:rsidP="00084B55">
            <w:pPr>
              <w:pStyle w:val="Standard"/>
              <w:widowControl w:val="0"/>
              <w:jc w:val="both"/>
              <w:rPr>
                <w:rFonts w:ascii="Times New Roman" w:hAnsi="Times New Roman"/>
                <w:color w:val="000000"/>
              </w:rPr>
            </w:pPr>
          </w:p>
          <w:p w14:paraId="2DD7E8E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Página web con descuentos en alimentos (SB, p. 108, ej. 2)</w:t>
            </w:r>
          </w:p>
          <w:p w14:paraId="4F0DD408" w14:textId="77777777" w:rsidR="00222056" w:rsidRPr="00084B55" w:rsidRDefault="00222056" w:rsidP="00084B55">
            <w:pPr>
              <w:pStyle w:val="Standard"/>
              <w:widowControl w:val="0"/>
              <w:jc w:val="both"/>
              <w:rPr>
                <w:rFonts w:ascii="Times New Roman" w:hAnsi="Times New Roman"/>
                <w:color w:val="000000"/>
              </w:rPr>
            </w:pPr>
          </w:p>
          <w:p w14:paraId="608C1E0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el fin de las máquinas expendedoras en un colegio (SB, p. 109,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7A680A2A" w14:textId="77777777" w:rsidR="00222056" w:rsidRPr="00084B55" w:rsidRDefault="00222056" w:rsidP="00084B55">
            <w:pPr>
              <w:pStyle w:val="Standard"/>
              <w:widowControl w:val="0"/>
              <w:jc w:val="both"/>
              <w:rPr>
                <w:rFonts w:ascii="Times New Roman" w:hAnsi="Times New Roman"/>
                <w:color w:val="000000"/>
              </w:rPr>
            </w:pPr>
          </w:p>
          <w:p w14:paraId="045AEC7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sobre una bicicleta estática entre cliente y dependiente (SB, p. 110, Oral </w:t>
            </w:r>
            <w:proofErr w:type="spellStart"/>
            <w:r w:rsidRPr="00084B55">
              <w:rPr>
                <w:rFonts w:ascii="Times New Roman" w:hAnsi="Times New Roman"/>
                <w:color w:val="000000"/>
              </w:rPr>
              <w:t>Comprehension</w:t>
            </w:r>
            <w:proofErr w:type="spellEnd"/>
            <w:r w:rsidRPr="00084B55">
              <w:rPr>
                <w:rFonts w:ascii="Times New Roman" w:hAnsi="Times New Roman"/>
                <w:color w:val="000000"/>
              </w:rPr>
              <w:t>)</w:t>
            </w:r>
          </w:p>
          <w:p w14:paraId="2F2F3B5F" w14:textId="77777777" w:rsidR="00222056" w:rsidRPr="00084B55" w:rsidRDefault="00222056" w:rsidP="00084B55">
            <w:pPr>
              <w:pStyle w:val="Standard"/>
              <w:widowControl w:val="0"/>
              <w:jc w:val="both"/>
              <w:rPr>
                <w:rFonts w:ascii="Times New Roman" w:hAnsi="Times New Roman"/>
                <w:color w:val="000000"/>
              </w:rPr>
            </w:pPr>
          </w:p>
          <w:p w14:paraId="42057BA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Edimburgo (SB, p. 119, ej. 1-2)</w:t>
            </w:r>
          </w:p>
          <w:p w14:paraId="6766D00C" w14:textId="77777777" w:rsidR="00222056" w:rsidRPr="00084B55" w:rsidRDefault="00222056" w:rsidP="00084B55">
            <w:pPr>
              <w:pStyle w:val="Standard"/>
              <w:widowControl w:val="0"/>
              <w:jc w:val="both"/>
              <w:rPr>
                <w:rFonts w:ascii="Times New Roman" w:hAnsi="Times New Roman"/>
                <w:color w:val="000000"/>
              </w:rPr>
            </w:pPr>
          </w:p>
          <w:p w14:paraId="6E4856A4"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Datos de interés sobre el castillo de Edimburgo (SB, p. 119)</w:t>
            </w:r>
          </w:p>
          <w:p w14:paraId="6830BC33" w14:textId="77777777" w:rsidR="00222056" w:rsidRPr="00084B55" w:rsidRDefault="00222056" w:rsidP="00084B55">
            <w:pPr>
              <w:pStyle w:val="Standard"/>
              <w:widowControl w:val="0"/>
              <w:jc w:val="both"/>
              <w:rPr>
                <w:rFonts w:ascii="Times New Roman" w:hAnsi="Times New Roman"/>
                <w:color w:val="000000"/>
              </w:rPr>
            </w:pPr>
          </w:p>
          <w:p w14:paraId="30B0DCA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productos tomados directamente de la naturaleza (WB, p. 63, ej. 6)</w:t>
            </w:r>
          </w:p>
          <w:p w14:paraId="0C0DAA45" w14:textId="77777777" w:rsidR="00222056" w:rsidRPr="00084B55" w:rsidRDefault="00222056" w:rsidP="00084B55">
            <w:pPr>
              <w:pStyle w:val="Standard"/>
              <w:widowControl w:val="0"/>
              <w:jc w:val="both"/>
              <w:rPr>
                <w:rFonts w:ascii="Times New Roman" w:hAnsi="Times New Roman"/>
                <w:color w:val="000000"/>
              </w:rPr>
            </w:pPr>
          </w:p>
          <w:p w14:paraId="0349C40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Guía Michelin y la lista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World’s</w:t>
            </w:r>
            <w:proofErr w:type="spellEnd"/>
            <w:r w:rsidRPr="00084B55">
              <w:rPr>
                <w:rFonts w:ascii="Times New Roman" w:hAnsi="Times New Roman"/>
                <w:color w:val="000000"/>
              </w:rPr>
              <w:t xml:space="preserve"> 50 </w:t>
            </w:r>
            <w:proofErr w:type="spellStart"/>
            <w:r w:rsidRPr="00084B55">
              <w:rPr>
                <w:rFonts w:ascii="Times New Roman" w:hAnsi="Times New Roman"/>
                <w:color w:val="000000"/>
              </w:rPr>
              <w:t>Best</w:t>
            </w:r>
            <w:proofErr w:type="spellEnd"/>
            <w:r w:rsidRPr="00084B55">
              <w:rPr>
                <w:rFonts w:ascii="Times New Roman" w:hAnsi="Times New Roman"/>
                <w:color w:val="000000"/>
              </w:rPr>
              <w:t xml:space="preserve"> Restaurants (WB, p. 65, ej. 9)</w:t>
            </w:r>
          </w:p>
          <w:p w14:paraId="3FF110E9" w14:textId="77777777" w:rsidR="00222056" w:rsidRPr="00084B55" w:rsidRDefault="00222056" w:rsidP="00084B55">
            <w:pPr>
              <w:pStyle w:val="Standard"/>
              <w:widowControl w:val="0"/>
              <w:jc w:val="both"/>
              <w:rPr>
                <w:rFonts w:ascii="Times New Roman" w:hAnsi="Times New Roman"/>
                <w:color w:val="000000"/>
              </w:rPr>
            </w:pPr>
          </w:p>
          <w:p w14:paraId="1E229D7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importancia de la comida en el manga (WB, p. 67, ej. 1-3)</w:t>
            </w:r>
          </w:p>
          <w:p w14:paraId="31003234" w14:textId="77777777" w:rsidR="00222056" w:rsidRPr="00084B55" w:rsidRDefault="00222056" w:rsidP="00084B55">
            <w:pPr>
              <w:pStyle w:val="Standard"/>
              <w:widowControl w:val="0"/>
              <w:jc w:val="both"/>
              <w:rPr>
                <w:rFonts w:ascii="Times New Roman" w:hAnsi="Times New Roman"/>
                <w:color w:val="000000"/>
              </w:rPr>
            </w:pPr>
          </w:p>
          <w:p w14:paraId="6F92C96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Comprensión de un dictado (WB, p. 66, ej. 5)</w:t>
            </w:r>
          </w:p>
          <w:p w14:paraId="6D4596C9" w14:textId="77777777" w:rsidR="00222056" w:rsidRPr="00084B55" w:rsidRDefault="00222056" w:rsidP="00084B55">
            <w:pPr>
              <w:pStyle w:val="Standard"/>
              <w:widowControl w:val="0"/>
              <w:jc w:val="both"/>
              <w:rPr>
                <w:rFonts w:ascii="Times New Roman" w:hAnsi="Times New Roman"/>
                <w:color w:val="000000"/>
              </w:rPr>
            </w:pPr>
          </w:p>
          <w:p w14:paraId="21B68E8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Carta de reclamación por un producto que se quiere cambiar (WB, p. 68,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386FECD" w14:textId="77777777" w:rsidR="00222056" w:rsidRPr="00084B55" w:rsidRDefault="00222056" w:rsidP="00084B55">
            <w:pPr>
              <w:pStyle w:val="Standard"/>
              <w:widowControl w:val="0"/>
              <w:jc w:val="both"/>
              <w:rPr>
                <w:rFonts w:ascii="Times New Roman" w:hAnsi="Times New Roman"/>
                <w:color w:val="000000"/>
              </w:rPr>
            </w:pPr>
          </w:p>
          <w:p w14:paraId="1CE9E0E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las gastronetas (WB, p. 69, ej. 2)</w:t>
            </w:r>
          </w:p>
          <w:p w14:paraId="5366D803" w14:textId="77777777" w:rsidR="00222056" w:rsidRPr="00084B55" w:rsidRDefault="00222056" w:rsidP="00084B55">
            <w:pPr>
              <w:pStyle w:val="Standard"/>
              <w:widowControl w:val="0"/>
              <w:jc w:val="both"/>
              <w:rPr>
                <w:rFonts w:ascii="Times New Roman" w:hAnsi="Times New Roman"/>
                <w:color w:val="000000"/>
              </w:rPr>
            </w:pPr>
          </w:p>
          <w:p w14:paraId="2B79C4D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historia del semáforo (WB, p. 80)</w:t>
            </w:r>
          </w:p>
          <w:p w14:paraId="7981D042" w14:textId="77777777" w:rsidR="00222056" w:rsidRPr="00084B55" w:rsidRDefault="00222056" w:rsidP="00084B55">
            <w:pPr>
              <w:pStyle w:val="Standard"/>
              <w:widowControl w:val="0"/>
              <w:jc w:val="both"/>
              <w:rPr>
                <w:rFonts w:ascii="Times New Roman" w:hAnsi="Times New Roman"/>
                <w:color w:val="000000"/>
              </w:rPr>
            </w:pPr>
          </w:p>
          <w:p w14:paraId="041F77D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de una pareja que se va de vacaciones (WB, p. 88)</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45B40C"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18FFA1"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3CA70"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9E368"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A5F9E0"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FF233"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B509D"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4078D1"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67C556"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A6529"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7A578"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651DD3C"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7C80A87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2. </w:t>
            </w:r>
            <w:r w:rsidRPr="00084B55">
              <w:rPr>
                <w:rFonts w:ascii="Times New Roman" w:hAnsi="Times New Roman"/>
                <w:color w:val="000000"/>
              </w:rPr>
              <w:t xml:space="preserve">Producir textos originales, de </w:t>
            </w:r>
            <w:r w:rsidRPr="00084B55">
              <w:rPr>
                <w:rFonts w:ascii="Times New Roman" w:hAnsi="Times New Roman"/>
                <w:color w:val="000000"/>
              </w:rPr>
              <w:lastRenderedPageBreak/>
              <w:t xml:space="preserve">creciente extensión, claros, bien organizados y detallados, usando estrategias tales como la planificación, la síntesis, la compensación o la </w:t>
            </w:r>
            <w:proofErr w:type="spellStart"/>
            <w:r w:rsidRPr="00084B55">
              <w:rPr>
                <w:rFonts w:ascii="Times New Roman" w:hAnsi="Times New Roman"/>
                <w:color w:val="000000"/>
              </w:rPr>
              <w:t>autorreparación</w:t>
            </w:r>
            <w:proofErr w:type="spellEnd"/>
            <w:r w:rsidRPr="00084B55">
              <w:rPr>
                <w:rFonts w:ascii="Times New Roman" w:hAnsi="Times New Roman"/>
                <w:color w:val="000000"/>
              </w:rPr>
              <w:t>, para expresar ideas y argumentos de forma creativa, adecuada y coherente, de acuerdo con propósitos comunicativos concretos</w:t>
            </w:r>
            <w:r w:rsidRPr="00084B55">
              <w:rPr>
                <w:rFonts w:ascii="Times New Roman" w:hAnsi="Times New Roman"/>
                <w:color w:val="000000"/>
                <w:lang w:bidi="en-US"/>
              </w:rPr>
              <w:t>.</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6ECB9E7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 xml:space="preserve">Planificación de una página web y debate sobre el contenido que debe </w:t>
            </w:r>
            <w:r w:rsidRPr="00084B55">
              <w:rPr>
                <w:rFonts w:ascii="Times New Roman" w:hAnsi="Times New Roman"/>
                <w:color w:val="000000"/>
              </w:rPr>
              <w:lastRenderedPageBreak/>
              <w:t>incluir (SB, p. 99, ej. 8)</w:t>
            </w:r>
          </w:p>
          <w:p w14:paraId="148C29B5" w14:textId="77777777" w:rsidR="00222056" w:rsidRPr="00084B55" w:rsidRDefault="00222056" w:rsidP="00084B55">
            <w:pPr>
              <w:pStyle w:val="Standard"/>
              <w:widowControl w:val="0"/>
              <w:jc w:val="both"/>
              <w:rPr>
                <w:rFonts w:ascii="Times New Roman" w:hAnsi="Times New Roman"/>
                <w:color w:val="000000"/>
              </w:rPr>
            </w:pPr>
          </w:p>
          <w:p w14:paraId="6028C7D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Creación de una página web con recetas, recomendaciones e imágenes (SB, p. 99,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17866635" w14:textId="77777777" w:rsidR="00222056" w:rsidRPr="00084B55" w:rsidRDefault="00222056" w:rsidP="00084B55">
            <w:pPr>
              <w:pStyle w:val="Standard"/>
              <w:widowControl w:val="0"/>
              <w:jc w:val="both"/>
              <w:rPr>
                <w:rFonts w:ascii="Times New Roman" w:hAnsi="Times New Roman"/>
                <w:color w:val="000000"/>
              </w:rPr>
            </w:pPr>
          </w:p>
          <w:p w14:paraId="1A0BCB75"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las ventajas y desventajas de distintas ideas para atraer clientes y se eligen las más convincentes (SB, p. 105,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18916ED" w14:textId="77777777" w:rsidR="00222056" w:rsidRPr="00084B55" w:rsidRDefault="00222056" w:rsidP="00084B55">
            <w:pPr>
              <w:pStyle w:val="Standard"/>
              <w:widowControl w:val="0"/>
              <w:jc w:val="both"/>
              <w:rPr>
                <w:rFonts w:ascii="Times New Roman" w:hAnsi="Times New Roman"/>
                <w:color w:val="000000"/>
              </w:rPr>
            </w:pPr>
          </w:p>
          <w:p w14:paraId="1341709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expresando una queja (SB, p. 107,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508A342A" w14:textId="77777777" w:rsidR="00222056" w:rsidRPr="00084B55" w:rsidRDefault="00222056" w:rsidP="00084B55">
            <w:pPr>
              <w:pStyle w:val="Standard"/>
              <w:widowControl w:val="0"/>
              <w:jc w:val="both"/>
              <w:rPr>
                <w:rFonts w:ascii="Times New Roman" w:hAnsi="Times New Roman"/>
                <w:color w:val="000000"/>
              </w:rPr>
            </w:pPr>
          </w:p>
          <w:p w14:paraId="6100162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un posible cliente de un gimnasio y un empleado del gimnasio (SB, p. 110,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5B5DFF40" w14:textId="77777777" w:rsidR="00222056" w:rsidRPr="00084B55" w:rsidRDefault="00222056" w:rsidP="00084B55">
            <w:pPr>
              <w:pStyle w:val="Standard"/>
              <w:widowControl w:val="0"/>
              <w:jc w:val="both"/>
              <w:rPr>
                <w:rFonts w:ascii="Times New Roman" w:hAnsi="Times New Roman"/>
                <w:color w:val="000000"/>
              </w:rPr>
            </w:pPr>
          </w:p>
          <w:p w14:paraId="40161F7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al director del colegio planteando cambios (SB, p. 110,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2BC2745F" w14:textId="77777777" w:rsidR="00222056" w:rsidRPr="00084B55" w:rsidRDefault="00222056" w:rsidP="00084B55">
            <w:pPr>
              <w:pStyle w:val="Standard"/>
              <w:widowControl w:val="0"/>
              <w:jc w:val="both"/>
              <w:rPr>
                <w:rFonts w:ascii="Times New Roman" w:hAnsi="Times New Roman"/>
                <w:b/>
                <w:color w:val="000000"/>
              </w:rPr>
            </w:pPr>
          </w:p>
          <w:p w14:paraId="5DF72D5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expresando una queja y solicitando una devolución (WB, p. 68,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E9236DE" w14:textId="77777777" w:rsidR="00222056" w:rsidRPr="00084B55" w:rsidRDefault="00222056" w:rsidP="00084B55">
            <w:pPr>
              <w:pStyle w:val="Standard"/>
              <w:widowControl w:val="0"/>
              <w:jc w:val="both"/>
              <w:rPr>
                <w:rFonts w:ascii="Times New Roman" w:hAnsi="Times New Roman"/>
                <w:color w:val="000000"/>
              </w:rPr>
            </w:pPr>
          </w:p>
          <w:p w14:paraId="7A4FD68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relaciones de pareja (WB, p. 96, ej. 2)</w:t>
            </w:r>
          </w:p>
          <w:p w14:paraId="63E72C26" w14:textId="77777777" w:rsidR="00222056" w:rsidRPr="00084B55" w:rsidRDefault="00222056" w:rsidP="00084B55">
            <w:pPr>
              <w:pStyle w:val="Standard"/>
              <w:widowControl w:val="0"/>
              <w:jc w:val="both"/>
              <w:rPr>
                <w:rFonts w:ascii="Times New Roman" w:hAnsi="Times New Roman"/>
                <w:color w:val="000000"/>
              </w:rPr>
            </w:pPr>
          </w:p>
          <w:p w14:paraId="3695A5E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familia (WB, p. 96, ej. 3)</w:t>
            </w:r>
          </w:p>
          <w:p w14:paraId="260AE25E" w14:textId="77777777" w:rsidR="00222056" w:rsidRPr="00084B55" w:rsidRDefault="00222056" w:rsidP="00084B55">
            <w:pPr>
              <w:pStyle w:val="Standard"/>
              <w:widowControl w:val="0"/>
              <w:jc w:val="both"/>
              <w:rPr>
                <w:rFonts w:ascii="Times New Roman" w:hAnsi="Times New Roman"/>
                <w:color w:val="000000"/>
              </w:rPr>
            </w:pPr>
          </w:p>
          <w:p w14:paraId="0A9AFA4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historia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8)</w:t>
            </w:r>
          </w:p>
          <w:p w14:paraId="767F5BBD" w14:textId="77777777" w:rsidR="00222056" w:rsidRPr="00084B55" w:rsidRDefault="00222056" w:rsidP="00084B55">
            <w:pPr>
              <w:pStyle w:val="Standard"/>
              <w:widowControl w:val="0"/>
              <w:jc w:val="both"/>
              <w:rPr>
                <w:rFonts w:ascii="Times New Roman" w:hAnsi="Times New Roman"/>
                <w:color w:val="000000"/>
              </w:rPr>
            </w:pPr>
          </w:p>
          <w:p w14:paraId="0EEF507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la prohibición de las bolsas de plástico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9)</w:t>
            </w:r>
          </w:p>
          <w:p w14:paraId="0DEF4B0A" w14:textId="77777777" w:rsidR="00222056" w:rsidRPr="00084B55" w:rsidRDefault="00222056" w:rsidP="00084B55">
            <w:pPr>
              <w:pStyle w:val="Standard"/>
              <w:widowControl w:val="0"/>
              <w:jc w:val="both"/>
              <w:rPr>
                <w:rFonts w:ascii="Times New Roman" w:hAnsi="Times New Roman"/>
                <w:color w:val="000000"/>
              </w:rPr>
            </w:pPr>
          </w:p>
          <w:p w14:paraId="301E75A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con los pros y los contras de tener hermanos frente a ser hijo/a única/a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10)</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9387C5"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CC41B9"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020FAE"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2045E6"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26718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DE343D"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86ED18"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425888"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4B36B2"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7E039B"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D534F"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431006FB"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2DA110F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3. </w:t>
            </w:r>
            <w:r w:rsidRPr="00084B55">
              <w:rPr>
                <w:rFonts w:ascii="Times New Roman" w:hAnsi="Times New Roman"/>
                <w:color w:val="000000"/>
              </w:rPr>
              <w:t xml:space="preserve">Interactuar activamente con otras personas, con suficiente </w:t>
            </w:r>
            <w:r w:rsidRPr="00084B55">
              <w:rPr>
                <w:rFonts w:ascii="Times New Roman" w:hAnsi="Times New Roman"/>
                <w:color w:val="000000"/>
              </w:rPr>
              <w:lastRenderedPageBreak/>
              <w:t>fluidez y precisión y con espontaneidad, usando estrategias de cooperación y empleando recursos analógicos y digitales, para responder a propósitos comunicativos en intercambios respetuosos con las normas de cortesía</w:t>
            </w:r>
            <w:r w:rsidRPr="00084B55">
              <w:rPr>
                <w:rFonts w:ascii="Times New Roman" w:hAnsi="Times New Roman"/>
                <w:color w:val="000000"/>
                <w:lang w:bidi="en-US"/>
              </w:rPr>
              <w:t>.</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171519E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Planificación de una página web y debate sobre el contenido que debe incluir (SB, p. 99, ej. 8)</w:t>
            </w:r>
          </w:p>
          <w:p w14:paraId="1F9010B5" w14:textId="77777777" w:rsidR="00222056" w:rsidRPr="00084B55" w:rsidRDefault="00222056" w:rsidP="00084B55">
            <w:pPr>
              <w:pStyle w:val="Standard"/>
              <w:widowControl w:val="0"/>
              <w:jc w:val="both"/>
              <w:rPr>
                <w:rFonts w:ascii="Times New Roman" w:hAnsi="Times New Roman"/>
                <w:color w:val="000000"/>
              </w:rPr>
            </w:pPr>
          </w:p>
          <w:p w14:paraId="74DDBC6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las ventajas y desventajas de distintas ideas para atraer clientes y se eligen las más convincentes (SB, p. 105,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7991B4A6" w14:textId="77777777" w:rsidR="00222056" w:rsidRPr="00084B55" w:rsidRDefault="00222056" w:rsidP="00084B55">
            <w:pPr>
              <w:pStyle w:val="Standard"/>
              <w:widowControl w:val="0"/>
              <w:jc w:val="both"/>
              <w:rPr>
                <w:rFonts w:ascii="Times New Roman" w:hAnsi="Times New Roman"/>
                <w:color w:val="000000"/>
              </w:rPr>
            </w:pPr>
          </w:p>
          <w:p w14:paraId="65CC409C"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un posible cliente de un gimnasio y un empleado del gimnasio (SB, p. 110,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67D787B2" w14:textId="77777777" w:rsidR="00222056" w:rsidRPr="00084B55" w:rsidRDefault="00222056" w:rsidP="00084B55">
            <w:pPr>
              <w:pStyle w:val="Standard"/>
              <w:widowControl w:val="0"/>
              <w:jc w:val="both"/>
              <w:rPr>
                <w:rFonts w:ascii="Times New Roman" w:hAnsi="Times New Roman"/>
                <w:color w:val="000000"/>
              </w:rPr>
            </w:pPr>
          </w:p>
          <w:p w14:paraId="527DAE8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relaciones de pareja (WB, p. 96, ej. 2)</w:t>
            </w:r>
          </w:p>
          <w:p w14:paraId="3A9C417D" w14:textId="77777777" w:rsidR="00222056" w:rsidRPr="00084B55" w:rsidRDefault="00222056" w:rsidP="00084B55">
            <w:pPr>
              <w:pStyle w:val="Standard"/>
              <w:widowControl w:val="0"/>
              <w:jc w:val="both"/>
              <w:rPr>
                <w:rFonts w:ascii="Times New Roman" w:hAnsi="Times New Roman"/>
                <w:color w:val="000000"/>
              </w:rPr>
            </w:pPr>
          </w:p>
          <w:p w14:paraId="17891BD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familia (WB, p. 96, ej. 3)</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FE1998"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2893D2"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BB8A3B"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B2A09D"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C8718B"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8B184"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7F14DA"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4FF1CB"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FBE9AA"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3FEE55"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708F9"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B30E4E7"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58E8B2C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4. </w:t>
            </w:r>
            <w:r w:rsidRPr="00084B55">
              <w:rPr>
                <w:rFonts w:ascii="Times New Roman" w:hAnsi="Times New Roman"/>
                <w:color w:val="000000"/>
              </w:rPr>
              <w:t>Mediar entre distintas lenguas o variedades, o entre las modalidades o registros de una misma lengua, usando estrategias y conocimientos eficaces orientados a explicar conceptos y opiniones o simplificar mensajes, para transmitir información de manera eficaz, clara y responsable, y crear una atmósfera positiva que facilite la comunicación</w:t>
            </w:r>
            <w:r w:rsidRPr="00084B55">
              <w:rPr>
                <w:rFonts w:ascii="Times New Roman" w:hAnsi="Times New Roman"/>
                <w:color w:val="000000"/>
                <w:lang w:bidi="en-US"/>
              </w:rPr>
              <w:t>.</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7220910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Planificación de una página web y debate sobre el contenido que debe incluir (SB, p. 99, ej. 8)</w:t>
            </w:r>
          </w:p>
          <w:p w14:paraId="6669A877" w14:textId="77777777" w:rsidR="00222056" w:rsidRPr="00084B55" w:rsidRDefault="00222056" w:rsidP="00084B55">
            <w:pPr>
              <w:pStyle w:val="Standard"/>
              <w:widowControl w:val="0"/>
              <w:jc w:val="both"/>
              <w:rPr>
                <w:rFonts w:ascii="Times New Roman" w:hAnsi="Times New Roman"/>
                <w:color w:val="000000"/>
              </w:rPr>
            </w:pPr>
          </w:p>
          <w:p w14:paraId="7E70CA19"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Creación de una página web con recetas, recomendaciones e imágenes (SB, p. 99,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48061E5D" w14:textId="77777777" w:rsidR="00222056" w:rsidRPr="00084B55" w:rsidRDefault="00222056" w:rsidP="00084B55">
            <w:pPr>
              <w:pStyle w:val="Standard"/>
              <w:widowControl w:val="0"/>
              <w:jc w:val="both"/>
              <w:rPr>
                <w:rFonts w:ascii="Times New Roman" w:hAnsi="Times New Roman"/>
                <w:color w:val="000000"/>
              </w:rPr>
            </w:pPr>
          </w:p>
          <w:p w14:paraId="2DC7A43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granjas tecnológicas (SB, p. 101, IC High-</w:t>
            </w:r>
            <w:proofErr w:type="spellStart"/>
            <w:r w:rsidRPr="00084B55">
              <w:rPr>
                <w:rFonts w:ascii="Times New Roman" w:hAnsi="Times New Roman"/>
                <w:color w:val="000000"/>
              </w:rPr>
              <w:t>tech</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Farming</w:t>
            </w:r>
            <w:proofErr w:type="spellEnd"/>
            <w:r w:rsidRPr="00084B55">
              <w:rPr>
                <w:rFonts w:ascii="Times New Roman" w:hAnsi="Times New Roman"/>
                <w:color w:val="000000"/>
              </w:rPr>
              <w:t>)</w:t>
            </w:r>
          </w:p>
          <w:p w14:paraId="5EF47274" w14:textId="77777777" w:rsidR="00222056" w:rsidRPr="00084B55" w:rsidRDefault="00222056" w:rsidP="00084B55">
            <w:pPr>
              <w:pStyle w:val="Standard"/>
              <w:widowControl w:val="0"/>
              <w:jc w:val="both"/>
              <w:rPr>
                <w:rFonts w:ascii="Times New Roman" w:hAnsi="Times New Roman"/>
                <w:color w:val="000000"/>
              </w:rPr>
            </w:pPr>
          </w:p>
          <w:p w14:paraId="62D7B21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 la que se opina sobre las ventajas y desventajas de distintas ideas para atraer clientes y se eligen las más convincentes (SB, p. 105,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7D90AE9" w14:textId="77777777" w:rsidR="00222056" w:rsidRPr="00084B55" w:rsidRDefault="00222056" w:rsidP="00084B55">
            <w:pPr>
              <w:pStyle w:val="Standard"/>
              <w:widowControl w:val="0"/>
              <w:jc w:val="both"/>
              <w:rPr>
                <w:rFonts w:ascii="Times New Roman" w:hAnsi="Times New Roman"/>
                <w:color w:val="000000"/>
              </w:rPr>
            </w:pPr>
          </w:p>
          <w:p w14:paraId="2C84303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expresando una queja (SB, p. 107,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663B5259" w14:textId="77777777" w:rsidR="00222056" w:rsidRPr="00084B55" w:rsidRDefault="00222056" w:rsidP="00084B55">
            <w:pPr>
              <w:pStyle w:val="Standard"/>
              <w:widowControl w:val="0"/>
              <w:jc w:val="both"/>
              <w:rPr>
                <w:rFonts w:ascii="Times New Roman" w:hAnsi="Times New Roman"/>
                <w:color w:val="000000"/>
              </w:rPr>
            </w:pPr>
          </w:p>
          <w:p w14:paraId="0CD3176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un almuerzo entre amigos (SB, p. 108, ej. 1)</w:t>
            </w:r>
          </w:p>
          <w:p w14:paraId="19354939" w14:textId="77777777" w:rsidR="00222056" w:rsidRPr="00084B55" w:rsidRDefault="00222056" w:rsidP="00084B55">
            <w:pPr>
              <w:pStyle w:val="Standard"/>
              <w:widowControl w:val="0"/>
              <w:jc w:val="both"/>
              <w:rPr>
                <w:rFonts w:ascii="Times New Roman" w:hAnsi="Times New Roman"/>
                <w:color w:val="000000"/>
              </w:rPr>
            </w:pPr>
          </w:p>
          <w:p w14:paraId="2C46C6C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Conversación entre un posible cliente de un gimnasio y un empleado del gimnasio (SB, p. 110, Oral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3244AD8A" w14:textId="77777777" w:rsidR="00222056" w:rsidRPr="00084B55" w:rsidRDefault="00222056" w:rsidP="00084B55">
            <w:pPr>
              <w:pStyle w:val="Standard"/>
              <w:widowControl w:val="0"/>
              <w:jc w:val="both"/>
              <w:rPr>
                <w:rFonts w:ascii="Times New Roman" w:hAnsi="Times New Roman"/>
                <w:color w:val="000000"/>
              </w:rPr>
            </w:pPr>
          </w:p>
          <w:p w14:paraId="0FC25A8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al director del colegio planteando cambios (SB, p. 110,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w:t>
            </w:r>
          </w:p>
          <w:p w14:paraId="2E17CD41" w14:textId="77777777" w:rsidR="00222056" w:rsidRPr="00084B55" w:rsidRDefault="00222056" w:rsidP="00084B55">
            <w:pPr>
              <w:pStyle w:val="Standard"/>
              <w:widowControl w:val="0"/>
              <w:jc w:val="both"/>
              <w:rPr>
                <w:rFonts w:ascii="Times New Roman" w:hAnsi="Times New Roman"/>
                <w:color w:val="000000"/>
              </w:rPr>
            </w:pPr>
          </w:p>
          <w:p w14:paraId="6229F2C7"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Vídeo sobre Edimburgo (SB, p. 119, ej. 1-2)</w:t>
            </w:r>
          </w:p>
          <w:p w14:paraId="7E53B706" w14:textId="77777777" w:rsidR="00222056" w:rsidRPr="00084B55" w:rsidRDefault="00222056" w:rsidP="00084B55">
            <w:pPr>
              <w:pStyle w:val="Standard"/>
              <w:widowControl w:val="0"/>
              <w:jc w:val="both"/>
              <w:rPr>
                <w:rFonts w:ascii="Times New Roman" w:hAnsi="Times New Roman"/>
                <w:b/>
                <w:color w:val="000000"/>
              </w:rPr>
            </w:pPr>
          </w:p>
          <w:p w14:paraId="6CA14F3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carta formal expresando una queja y solicitando una devolución (WB, p. 68,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036A1DA6" w14:textId="77777777" w:rsidR="00222056" w:rsidRPr="00084B55" w:rsidRDefault="00222056" w:rsidP="00084B55">
            <w:pPr>
              <w:pStyle w:val="Standard"/>
              <w:widowControl w:val="0"/>
              <w:jc w:val="both"/>
              <w:rPr>
                <w:rFonts w:ascii="Times New Roman" w:hAnsi="Times New Roman"/>
                <w:color w:val="000000"/>
              </w:rPr>
            </w:pPr>
          </w:p>
          <w:p w14:paraId="1900233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Debate sobre varias preguntas planteadas sobre las relaciones de pareja (WB, p. 96, ej. 2)</w:t>
            </w:r>
          </w:p>
          <w:p w14:paraId="35542B35" w14:textId="77777777" w:rsidR="00222056" w:rsidRPr="00084B55" w:rsidRDefault="00222056" w:rsidP="00084B55">
            <w:pPr>
              <w:pStyle w:val="Standard"/>
              <w:widowControl w:val="0"/>
              <w:jc w:val="both"/>
              <w:rPr>
                <w:rFonts w:ascii="Times New Roman" w:hAnsi="Times New Roman"/>
                <w:color w:val="000000"/>
              </w:rPr>
            </w:pPr>
          </w:p>
          <w:p w14:paraId="790A608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Entrevista a un compañero/a sobre su familia (WB, p. 96, ej. 3)</w:t>
            </w:r>
          </w:p>
          <w:p w14:paraId="1E24FCF2" w14:textId="77777777" w:rsidR="00222056" w:rsidRPr="00084B55" w:rsidRDefault="00222056" w:rsidP="00084B55">
            <w:pPr>
              <w:pStyle w:val="Standard"/>
              <w:widowControl w:val="0"/>
              <w:jc w:val="both"/>
              <w:rPr>
                <w:rFonts w:ascii="Times New Roman" w:hAnsi="Times New Roman"/>
                <w:color w:val="000000"/>
              </w:rPr>
            </w:pPr>
          </w:p>
          <w:p w14:paraId="0C089FD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una historia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8)</w:t>
            </w:r>
          </w:p>
          <w:p w14:paraId="41E9B3DB" w14:textId="77777777" w:rsidR="00222056" w:rsidRPr="00084B55" w:rsidRDefault="00222056" w:rsidP="00084B55">
            <w:pPr>
              <w:pStyle w:val="Standard"/>
              <w:widowControl w:val="0"/>
              <w:jc w:val="both"/>
              <w:rPr>
                <w:rFonts w:ascii="Times New Roman" w:hAnsi="Times New Roman"/>
                <w:color w:val="000000"/>
              </w:rPr>
            </w:pPr>
          </w:p>
          <w:p w14:paraId="3DA5B8D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de opinión sobre la prohibición de las bolsas de plástico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9)</w:t>
            </w:r>
          </w:p>
          <w:p w14:paraId="19B0F99B" w14:textId="77777777" w:rsidR="00222056" w:rsidRPr="00084B55" w:rsidRDefault="00222056" w:rsidP="00084B55">
            <w:pPr>
              <w:pStyle w:val="Standard"/>
              <w:widowControl w:val="0"/>
              <w:jc w:val="both"/>
              <w:rPr>
                <w:rFonts w:ascii="Times New Roman" w:hAnsi="Times New Roman"/>
                <w:color w:val="000000"/>
              </w:rPr>
            </w:pPr>
          </w:p>
          <w:p w14:paraId="35647F8F"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Redacción de un artículo con los pros y los contras de tener hermanos frente a ser hijo/a única/a (WB, p. 99, </w:t>
            </w:r>
            <w:proofErr w:type="spellStart"/>
            <w:r w:rsidRPr="00084B55">
              <w:rPr>
                <w:rFonts w:ascii="Times New Roman" w:hAnsi="Times New Roman"/>
                <w:color w:val="000000"/>
              </w:rPr>
              <w:t>Written</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Production</w:t>
            </w:r>
            <w:proofErr w:type="spellEnd"/>
            <w:r w:rsidRPr="00084B55">
              <w:rPr>
                <w:rFonts w:ascii="Times New Roman" w:hAnsi="Times New Roman"/>
                <w:color w:val="000000"/>
              </w:rPr>
              <w:t xml:space="preserve"> 10)</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7E5907"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2A57B4"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737F77"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DC15D"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FCB0D"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BD8964"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4C88BC"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26721C"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F45F89"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01C98E"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E5509"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2C935C5F"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4DCA595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5. </w:t>
            </w:r>
            <w:r w:rsidRPr="00084B55">
              <w:rPr>
                <w:rFonts w:ascii="Times New Roman" w:hAnsi="Times New Roman"/>
                <w:color w:val="000000"/>
              </w:rPr>
              <w:t xml:space="preserve">Ampliar y usar los repertorios </w:t>
            </w:r>
            <w:proofErr w:type="spellStart"/>
            <w:r w:rsidRPr="00084B55">
              <w:rPr>
                <w:rFonts w:ascii="Times New Roman" w:hAnsi="Times New Roman"/>
                <w:color w:val="000000"/>
              </w:rPr>
              <w:t>lingüísticos</w:t>
            </w:r>
            <w:proofErr w:type="spellEnd"/>
            <w:r w:rsidRPr="00084B55">
              <w:rPr>
                <w:rFonts w:ascii="Times New Roman" w:hAnsi="Times New Roman"/>
                <w:color w:val="000000"/>
              </w:rPr>
              <w:t xml:space="preserve"> personales entre distintas lenguas y variedades, reflexionando de forma crítica sobre su funcionamiento, y haciendo explícitos y compartiendo las estrategias y los conocimientos propios, para mejorar la respuesta a sus necesidades comunicativas</w:t>
            </w:r>
            <w:r w:rsidRPr="00084B55">
              <w:rPr>
                <w:rFonts w:ascii="Times New Roman" w:hAnsi="Times New Roman"/>
                <w:color w:val="000000"/>
                <w:lang w:bidi="en-US"/>
              </w:rPr>
              <w:t>.</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66D16BB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Todas las actividades</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1F2068"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2AFB17"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EF7BDF"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6FDDAC"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97EA26"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FE8567"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5092D8"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1E1473"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037185"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6CAD1"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F830C" w14:textId="77777777" w:rsidR="00222056" w:rsidRPr="00084B55" w:rsidRDefault="00222056" w:rsidP="00084B55">
            <w:pPr>
              <w:pStyle w:val="Standard"/>
              <w:widowControl w:val="0"/>
              <w:snapToGrid w:val="0"/>
              <w:jc w:val="both"/>
              <w:rPr>
                <w:rFonts w:ascii="Times New Roman" w:hAnsi="Times New Roman"/>
                <w:color w:val="000000"/>
              </w:rPr>
            </w:pPr>
          </w:p>
        </w:tc>
      </w:tr>
      <w:tr w:rsidR="00222056" w:rsidRPr="00084B55" w14:paraId="6DC4EAD6" w14:textId="77777777">
        <w:tc>
          <w:tcPr>
            <w:tcW w:w="3286" w:type="dxa"/>
            <w:tcBorders>
              <w:left w:val="single" w:sz="4" w:space="0" w:color="000000"/>
              <w:bottom w:val="single" w:sz="4" w:space="0" w:color="000000"/>
            </w:tcBorders>
            <w:shd w:val="clear" w:color="auto" w:fill="auto"/>
            <w:tcMar>
              <w:top w:w="0" w:type="dxa"/>
              <w:left w:w="108" w:type="dxa"/>
              <w:bottom w:w="0" w:type="dxa"/>
              <w:right w:w="108" w:type="dxa"/>
            </w:tcMar>
          </w:tcPr>
          <w:p w14:paraId="2C4B697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lang w:bidi="en-US"/>
              </w:rPr>
              <w:t xml:space="preserve">6. </w:t>
            </w:r>
            <w:r w:rsidRPr="00084B55">
              <w:rPr>
                <w:rFonts w:ascii="Times New Roman" w:hAnsi="Times New Roman" w:cs="Arimo"/>
                <w:color w:val="000000"/>
              </w:rPr>
              <w:t xml:space="preserve">Valorar críticamente y adecuarse a la diversidad </w:t>
            </w:r>
            <w:proofErr w:type="spellStart"/>
            <w:r w:rsidRPr="00084B55">
              <w:rPr>
                <w:rFonts w:ascii="Times New Roman" w:hAnsi="Times New Roman" w:cs="Arimo"/>
                <w:color w:val="000000"/>
              </w:rPr>
              <w:t>lingüística</w:t>
            </w:r>
            <w:proofErr w:type="spellEnd"/>
            <w:r w:rsidRPr="00084B55">
              <w:rPr>
                <w:rFonts w:ascii="Times New Roman" w:hAnsi="Times New Roman" w:cs="Arimo"/>
                <w:color w:val="000000"/>
              </w:rPr>
              <w:t xml:space="preserve">, cultural y artística a partir de la lengua extranjera, reflexionando y compartiendo las semejanzas y las diferencias entre lenguas y culturas, para </w:t>
            </w:r>
            <w:r w:rsidRPr="00084B55">
              <w:rPr>
                <w:rFonts w:ascii="Times New Roman" w:hAnsi="Times New Roman" w:cs="Arimo"/>
                <w:color w:val="000000"/>
              </w:rPr>
              <w:lastRenderedPageBreak/>
              <w:t>actuar de forma empática, respetuosa y eficaz, y fomentar la comprensión mutua en situaciones interculturales</w:t>
            </w:r>
            <w:r w:rsidRPr="00084B55">
              <w:rPr>
                <w:rFonts w:ascii="Times New Roman" w:hAnsi="Times New Roman"/>
                <w:color w:val="000000"/>
                <w:lang w:bidi="en-US"/>
              </w:rPr>
              <w:t>.</w:t>
            </w:r>
          </w:p>
        </w:tc>
        <w:tc>
          <w:tcPr>
            <w:tcW w:w="7204" w:type="dxa"/>
            <w:tcBorders>
              <w:left w:val="single" w:sz="4" w:space="0" w:color="000000"/>
              <w:bottom w:val="single" w:sz="4" w:space="0" w:color="000000"/>
            </w:tcBorders>
            <w:shd w:val="clear" w:color="auto" w:fill="auto"/>
            <w:tcMar>
              <w:top w:w="0" w:type="dxa"/>
              <w:left w:w="108" w:type="dxa"/>
              <w:bottom w:w="0" w:type="dxa"/>
              <w:right w:w="108" w:type="dxa"/>
            </w:tcMar>
          </w:tcPr>
          <w:p w14:paraId="641A334D"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Descripciones de diferentes alimentos (SB, p. 98, ej. 1)</w:t>
            </w:r>
          </w:p>
          <w:p w14:paraId="5C2F03D6" w14:textId="77777777" w:rsidR="00222056" w:rsidRPr="00084B55" w:rsidRDefault="00222056" w:rsidP="00084B55">
            <w:pPr>
              <w:pStyle w:val="Standard"/>
              <w:widowControl w:val="0"/>
              <w:jc w:val="both"/>
              <w:rPr>
                <w:rFonts w:ascii="Times New Roman" w:hAnsi="Times New Roman"/>
                <w:color w:val="000000"/>
              </w:rPr>
            </w:pPr>
          </w:p>
          <w:p w14:paraId="12B3140B"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Conversación entre un cliente y un chocolatero (SB, p. 99, ej. 5-7)</w:t>
            </w:r>
          </w:p>
          <w:p w14:paraId="7B14A1AA" w14:textId="77777777" w:rsidR="00222056" w:rsidRPr="00084B55" w:rsidRDefault="00222056" w:rsidP="00084B55">
            <w:pPr>
              <w:pStyle w:val="Standard"/>
              <w:widowControl w:val="0"/>
              <w:jc w:val="both"/>
              <w:rPr>
                <w:rFonts w:ascii="Times New Roman" w:hAnsi="Times New Roman"/>
                <w:color w:val="000000"/>
              </w:rPr>
            </w:pPr>
          </w:p>
          <w:p w14:paraId="618AF563"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Creación de una página web con recetas, recomendaciones e imágenes (SB, p. 99, Techno </w:t>
            </w:r>
            <w:proofErr w:type="spellStart"/>
            <w:r w:rsidRPr="00084B55">
              <w:rPr>
                <w:rFonts w:ascii="Times New Roman" w:hAnsi="Times New Roman"/>
                <w:color w:val="000000"/>
              </w:rPr>
              <w:t>Task</w:t>
            </w:r>
            <w:proofErr w:type="spellEnd"/>
            <w:r w:rsidRPr="00084B55">
              <w:rPr>
                <w:rFonts w:ascii="Times New Roman" w:hAnsi="Times New Roman"/>
                <w:color w:val="000000"/>
              </w:rPr>
              <w:t>)</w:t>
            </w:r>
          </w:p>
          <w:p w14:paraId="2AF4AFE8" w14:textId="77777777" w:rsidR="00222056" w:rsidRPr="00084B55" w:rsidRDefault="00222056" w:rsidP="00084B55">
            <w:pPr>
              <w:pStyle w:val="Standard"/>
              <w:widowControl w:val="0"/>
              <w:jc w:val="both"/>
              <w:rPr>
                <w:rFonts w:ascii="Times New Roman" w:hAnsi="Times New Roman"/>
                <w:color w:val="000000"/>
              </w:rPr>
            </w:pPr>
          </w:p>
          <w:p w14:paraId="080D2210"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lastRenderedPageBreak/>
              <w:t>Artículo sobre alimentos que han estado en entredicho (SB, p. 101, ej. 1-5)</w:t>
            </w:r>
          </w:p>
          <w:p w14:paraId="7AE07DED" w14:textId="77777777" w:rsidR="00222056" w:rsidRPr="00084B55" w:rsidRDefault="00222056" w:rsidP="00084B55">
            <w:pPr>
              <w:pStyle w:val="Standard"/>
              <w:widowControl w:val="0"/>
              <w:jc w:val="both"/>
              <w:rPr>
                <w:rFonts w:ascii="Times New Roman" w:hAnsi="Times New Roman"/>
                <w:color w:val="000000"/>
              </w:rPr>
            </w:pPr>
          </w:p>
          <w:p w14:paraId="114BDD32"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granjas tecnológicas (SB, p. 101, IC High-</w:t>
            </w:r>
            <w:proofErr w:type="spellStart"/>
            <w:r w:rsidRPr="00084B55">
              <w:rPr>
                <w:rFonts w:ascii="Times New Roman" w:hAnsi="Times New Roman"/>
                <w:color w:val="000000"/>
              </w:rPr>
              <w:t>tech</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Farming</w:t>
            </w:r>
            <w:proofErr w:type="spellEnd"/>
            <w:r w:rsidRPr="00084B55">
              <w:rPr>
                <w:rFonts w:ascii="Times New Roman" w:hAnsi="Times New Roman"/>
                <w:color w:val="000000"/>
              </w:rPr>
              <w:t>)</w:t>
            </w:r>
          </w:p>
          <w:p w14:paraId="26717074" w14:textId="77777777" w:rsidR="00222056" w:rsidRPr="00084B55" w:rsidRDefault="00222056" w:rsidP="00084B55">
            <w:pPr>
              <w:pStyle w:val="Standard"/>
              <w:widowControl w:val="0"/>
              <w:jc w:val="both"/>
              <w:rPr>
                <w:rFonts w:ascii="Times New Roman" w:hAnsi="Times New Roman"/>
                <w:color w:val="000000"/>
              </w:rPr>
            </w:pPr>
          </w:p>
          <w:p w14:paraId="68F3C8D6"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Vídeo sobre Edimburgo (SB, p. 119, ej. 1-2)</w:t>
            </w:r>
          </w:p>
          <w:p w14:paraId="6B6CAA82" w14:textId="77777777" w:rsidR="00222056" w:rsidRPr="00084B55" w:rsidRDefault="00222056" w:rsidP="00084B55">
            <w:pPr>
              <w:pStyle w:val="Standard"/>
              <w:widowControl w:val="0"/>
              <w:jc w:val="both"/>
              <w:rPr>
                <w:rFonts w:ascii="Times New Roman" w:hAnsi="Times New Roman"/>
                <w:color w:val="000000"/>
              </w:rPr>
            </w:pPr>
          </w:p>
          <w:p w14:paraId="42D6253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Datos de interés sobre el castillo de Edimburgo (SB, p. 119)</w:t>
            </w:r>
          </w:p>
          <w:p w14:paraId="2C5F0068" w14:textId="77777777" w:rsidR="00222056" w:rsidRPr="00084B55" w:rsidRDefault="00222056" w:rsidP="00084B55">
            <w:pPr>
              <w:pStyle w:val="Standard"/>
              <w:widowControl w:val="0"/>
              <w:jc w:val="both"/>
              <w:rPr>
                <w:rFonts w:ascii="Times New Roman" w:hAnsi="Times New Roman"/>
                <w:color w:val="000000"/>
              </w:rPr>
            </w:pPr>
          </w:p>
          <w:p w14:paraId="539F638E"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productos tomados directamente de la naturaleza (WB, p. 63, ej. 6)</w:t>
            </w:r>
          </w:p>
          <w:p w14:paraId="24BB2D42" w14:textId="77777777" w:rsidR="00222056" w:rsidRPr="00084B55" w:rsidRDefault="00222056" w:rsidP="00084B55">
            <w:pPr>
              <w:pStyle w:val="Standard"/>
              <w:widowControl w:val="0"/>
              <w:jc w:val="both"/>
              <w:rPr>
                <w:rFonts w:ascii="Times New Roman" w:hAnsi="Times New Roman"/>
                <w:color w:val="000000"/>
              </w:rPr>
            </w:pPr>
          </w:p>
          <w:p w14:paraId="3BC3FB51"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 xml:space="preserve">Artículo sobre la Guía Michelin y la lista </w:t>
            </w:r>
            <w:proofErr w:type="spellStart"/>
            <w:r w:rsidRPr="00084B55">
              <w:rPr>
                <w:rFonts w:ascii="Times New Roman" w:hAnsi="Times New Roman"/>
                <w:color w:val="000000"/>
              </w:rPr>
              <w:t>The</w:t>
            </w:r>
            <w:proofErr w:type="spellEnd"/>
            <w:r w:rsidRPr="00084B55">
              <w:rPr>
                <w:rFonts w:ascii="Times New Roman" w:hAnsi="Times New Roman"/>
                <w:color w:val="000000"/>
              </w:rPr>
              <w:t xml:space="preserve"> </w:t>
            </w:r>
            <w:proofErr w:type="spellStart"/>
            <w:r w:rsidRPr="00084B55">
              <w:rPr>
                <w:rFonts w:ascii="Times New Roman" w:hAnsi="Times New Roman"/>
                <w:color w:val="000000"/>
              </w:rPr>
              <w:t>World’s</w:t>
            </w:r>
            <w:proofErr w:type="spellEnd"/>
            <w:r w:rsidRPr="00084B55">
              <w:rPr>
                <w:rFonts w:ascii="Times New Roman" w:hAnsi="Times New Roman"/>
                <w:color w:val="000000"/>
              </w:rPr>
              <w:t xml:space="preserve"> 50 </w:t>
            </w:r>
            <w:proofErr w:type="spellStart"/>
            <w:r w:rsidRPr="00084B55">
              <w:rPr>
                <w:rFonts w:ascii="Times New Roman" w:hAnsi="Times New Roman"/>
                <w:color w:val="000000"/>
              </w:rPr>
              <w:t>Best</w:t>
            </w:r>
            <w:proofErr w:type="spellEnd"/>
            <w:r w:rsidRPr="00084B55">
              <w:rPr>
                <w:rFonts w:ascii="Times New Roman" w:hAnsi="Times New Roman"/>
                <w:color w:val="000000"/>
              </w:rPr>
              <w:t xml:space="preserve"> Restaurants (WB, p. 65, ej. 9)</w:t>
            </w:r>
          </w:p>
          <w:p w14:paraId="688D310F" w14:textId="77777777" w:rsidR="00222056" w:rsidRPr="00084B55" w:rsidRDefault="00222056" w:rsidP="00084B55">
            <w:pPr>
              <w:pStyle w:val="Standard"/>
              <w:widowControl w:val="0"/>
              <w:jc w:val="both"/>
              <w:rPr>
                <w:rFonts w:ascii="Times New Roman" w:hAnsi="Times New Roman"/>
                <w:color w:val="000000"/>
              </w:rPr>
            </w:pPr>
          </w:p>
          <w:p w14:paraId="0B9FF61A"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importancia de la comida en el manga (WB, p. 67, ej. 1-3)</w:t>
            </w:r>
          </w:p>
          <w:p w14:paraId="12B0FB45" w14:textId="77777777" w:rsidR="00222056" w:rsidRPr="00084B55" w:rsidRDefault="00222056" w:rsidP="00084B55">
            <w:pPr>
              <w:pStyle w:val="Standard"/>
              <w:widowControl w:val="0"/>
              <w:jc w:val="both"/>
              <w:rPr>
                <w:rFonts w:ascii="Times New Roman" w:hAnsi="Times New Roman"/>
                <w:color w:val="000000"/>
              </w:rPr>
            </w:pPr>
          </w:p>
          <w:p w14:paraId="2AA445E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las gastronetas (WB, p. 69, ej. 2)</w:t>
            </w:r>
          </w:p>
          <w:p w14:paraId="7B1AA5D3" w14:textId="77777777" w:rsidR="00222056" w:rsidRPr="00084B55" w:rsidRDefault="00222056" w:rsidP="00084B55">
            <w:pPr>
              <w:pStyle w:val="Standard"/>
              <w:widowControl w:val="0"/>
              <w:jc w:val="both"/>
              <w:rPr>
                <w:rFonts w:ascii="Times New Roman" w:hAnsi="Times New Roman"/>
                <w:color w:val="000000"/>
              </w:rPr>
            </w:pPr>
          </w:p>
          <w:p w14:paraId="485899F8" w14:textId="77777777" w:rsidR="00222056" w:rsidRPr="00084B55" w:rsidRDefault="00796DA4" w:rsidP="00084B55">
            <w:pPr>
              <w:pStyle w:val="Standard"/>
              <w:widowControl w:val="0"/>
              <w:jc w:val="both"/>
              <w:rPr>
                <w:rFonts w:ascii="Times New Roman" w:hAnsi="Times New Roman"/>
                <w:color w:val="000000"/>
              </w:rPr>
            </w:pPr>
            <w:r w:rsidRPr="00084B55">
              <w:rPr>
                <w:rFonts w:ascii="Times New Roman" w:hAnsi="Times New Roman"/>
                <w:color w:val="000000"/>
              </w:rPr>
              <w:t>Artículo sobre la historia del semáforo (WB, p. 80)</w:t>
            </w:r>
          </w:p>
        </w:tc>
        <w:tc>
          <w:tcPr>
            <w:tcW w:w="62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17A4ED" w14:textId="77777777" w:rsidR="00222056" w:rsidRPr="00084B55" w:rsidRDefault="00222056" w:rsidP="00084B55">
            <w:pPr>
              <w:pStyle w:val="Standard"/>
              <w:widowControl w:val="0"/>
              <w:snapToGrid w:val="0"/>
              <w:jc w:val="both"/>
              <w:rPr>
                <w:rFonts w:ascii="Times New Roman" w:hAnsi="Times New Roman"/>
                <w:color w:val="000000"/>
              </w:rPr>
            </w:pPr>
          </w:p>
        </w:tc>
        <w:tc>
          <w:tcPr>
            <w:tcW w:w="56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1EC5CE" w14:textId="77777777" w:rsidR="00222056" w:rsidRPr="00084B55" w:rsidRDefault="00222056" w:rsidP="00084B55">
            <w:pPr>
              <w:pStyle w:val="Standard"/>
              <w:widowControl w:val="0"/>
              <w:snapToGrid w:val="0"/>
              <w:jc w:val="both"/>
              <w:rPr>
                <w:rFonts w:ascii="Times New Roman" w:hAnsi="Times New Roman"/>
                <w:color w:val="000000"/>
              </w:rPr>
            </w:pPr>
          </w:p>
        </w:tc>
        <w:tc>
          <w:tcPr>
            <w:tcW w:w="4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74208" w14:textId="77777777" w:rsidR="00222056" w:rsidRPr="00084B55" w:rsidRDefault="00222056" w:rsidP="00084B55">
            <w:pPr>
              <w:pStyle w:val="Standard"/>
              <w:widowControl w:val="0"/>
              <w:snapToGrid w:val="0"/>
              <w:jc w:val="both"/>
              <w:rPr>
                <w:rFonts w:ascii="Times New Roman" w:hAnsi="Times New Roman"/>
                <w:color w:val="000000"/>
              </w:rPr>
            </w:pPr>
          </w:p>
        </w:tc>
        <w:tc>
          <w:tcPr>
            <w:tcW w:w="40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CD10B6" w14:textId="77777777" w:rsidR="00222056" w:rsidRPr="00084B55" w:rsidRDefault="00222056" w:rsidP="00084B55">
            <w:pPr>
              <w:pStyle w:val="Standard"/>
              <w:widowControl w:val="0"/>
              <w:snapToGrid w:val="0"/>
              <w:jc w:val="both"/>
              <w:rPr>
                <w:rFonts w:ascii="Times New Roman" w:hAnsi="Times New Roman"/>
                <w:color w:val="000000"/>
              </w:rPr>
            </w:pPr>
          </w:p>
        </w:tc>
        <w:tc>
          <w:tcPr>
            <w:tcW w:w="5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06EDDB"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DFDF4B" w14:textId="77777777" w:rsidR="00222056" w:rsidRPr="00084B55" w:rsidRDefault="00222056" w:rsidP="00084B55">
            <w:pPr>
              <w:pStyle w:val="Standard"/>
              <w:widowControl w:val="0"/>
              <w:snapToGrid w:val="0"/>
              <w:jc w:val="both"/>
              <w:rPr>
                <w:rFonts w:ascii="Times New Roman" w:hAnsi="Times New Roman"/>
                <w:color w:val="000000"/>
              </w:rPr>
            </w:pPr>
          </w:p>
        </w:tc>
        <w:tc>
          <w:tcPr>
            <w:tcW w:w="56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864073"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634D87" w14:textId="77777777" w:rsidR="00222056" w:rsidRPr="00084B55" w:rsidRDefault="00222056" w:rsidP="00084B55">
            <w:pPr>
              <w:pStyle w:val="Standard"/>
              <w:widowControl w:val="0"/>
              <w:snapToGrid w:val="0"/>
              <w:jc w:val="both"/>
              <w:rPr>
                <w:rFonts w:ascii="Times New Roman" w:hAnsi="Times New Roman"/>
                <w:color w:val="000000"/>
              </w:rPr>
            </w:pPr>
          </w:p>
        </w:tc>
        <w:tc>
          <w:tcPr>
            <w:tcW w:w="5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A1EE09" w14:textId="77777777" w:rsidR="00222056" w:rsidRPr="00084B55" w:rsidRDefault="00222056" w:rsidP="00084B55">
            <w:pPr>
              <w:pStyle w:val="Standard"/>
              <w:widowControl w:val="0"/>
              <w:snapToGrid w:val="0"/>
              <w:jc w:val="both"/>
              <w:rPr>
                <w:rFonts w:ascii="Times New Roman" w:hAnsi="Times New Roman"/>
                <w:color w:val="000000"/>
              </w:rPr>
            </w:pPr>
          </w:p>
        </w:tc>
        <w:tc>
          <w:tcPr>
            <w:tcW w:w="50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35BFBC" w14:textId="77777777" w:rsidR="00222056" w:rsidRPr="00084B55" w:rsidRDefault="00222056" w:rsidP="00084B55">
            <w:pPr>
              <w:pStyle w:val="Standard"/>
              <w:widowControl w:val="0"/>
              <w:snapToGrid w:val="0"/>
              <w:jc w:val="both"/>
              <w:rPr>
                <w:rFonts w:ascii="Times New Roman" w:hAnsi="Times New Roman"/>
                <w:color w:val="000000"/>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981CA" w14:textId="77777777" w:rsidR="00222056" w:rsidRPr="00084B55" w:rsidRDefault="00222056" w:rsidP="00084B55">
            <w:pPr>
              <w:pStyle w:val="Standard"/>
              <w:widowControl w:val="0"/>
              <w:snapToGrid w:val="0"/>
              <w:jc w:val="both"/>
              <w:rPr>
                <w:rFonts w:ascii="Times New Roman" w:hAnsi="Times New Roman"/>
                <w:color w:val="000000"/>
              </w:rPr>
            </w:pPr>
          </w:p>
        </w:tc>
      </w:tr>
    </w:tbl>
    <w:p w14:paraId="36720662" w14:textId="77777777" w:rsidR="00222056" w:rsidRPr="00084B55" w:rsidRDefault="00222056" w:rsidP="00084B55">
      <w:pPr>
        <w:pStyle w:val="Standard"/>
        <w:ind w:left="360"/>
        <w:jc w:val="both"/>
        <w:outlineLvl w:val="0"/>
        <w:rPr>
          <w:rFonts w:ascii="Times New Roman" w:hAnsi="Times New Roman" w:cs="Times"/>
          <w:b/>
          <w:color w:val="000000"/>
        </w:rPr>
      </w:pPr>
    </w:p>
    <w:p w14:paraId="4F6BB425" w14:textId="77777777" w:rsidR="009B61AF" w:rsidRPr="00084B55" w:rsidRDefault="009B61AF" w:rsidP="00084B55">
      <w:pPr>
        <w:pStyle w:val="Standard"/>
        <w:jc w:val="both"/>
        <w:rPr>
          <w:rFonts w:ascii="Times New Roman" w:hAnsi="Times New Roman" w:cs="Times"/>
          <w:b/>
          <w:bCs/>
          <w:color w:val="000000"/>
        </w:rPr>
      </w:pPr>
    </w:p>
    <w:p w14:paraId="71EAC169" w14:textId="77777777" w:rsidR="002A19AD" w:rsidRPr="00084B55" w:rsidRDefault="002A19AD" w:rsidP="00084B55">
      <w:pPr>
        <w:pStyle w:val="Standard"/>
        <w:jc w:val="both"/>
        <w:rPr>
          <w:rFonts w:ascii="Times New Roman" w:hAnsi="Times New Roman" w:cs="Times"/>
          <w:b/>
          <w:bCs/>
          <w:color w:val="000000"/>
        </w:rPr>
      </w:pPr>
    </w:p>
    <w:p w14:paraId="560ACE68" w14:textId="77777777" w:rsidR="00231AB2" w:rsidRPr="00084B55" w:rsidRDefault="00231AB2" w:rsidP="00084B55">
      <w:pPr>
        <w:pStyle w:val="Standard"/>
        <w:jc w:val="both"/>
        <w:rPr>
          <w:rFonts w:ascii="Times New Roman" w:hAnsi="Times New Roman" w:cs="Times"/>
          <w:b/>
          <w:bCs/>
          <w:color w:val="000000"/>
        </w:rPr>
      </w:pPr>
    </w:p>
    <w:p w14:paraId="779D4FF5" w14:textId="77777777" w:rsidR="00231AB2" w:rsidRPr="00084B55" w:rsidRDefault="00231AB2" w:rsidP="00084B55">
      <w:pPr>
        <w:pStyle w:val="Standard"/>
        <w:jc w:val="both"/>
        <w:rPr>
          <w:rFonts w:ascii="Times New Roman" w:hAnsi="Times New Roman" w:cs="Times"/>
          <w:b/>
          <w:bCs/>
          <w:color w:val="000000"/>
        </w:rPr>
      </w:pPr>
    </w:p>
    <w:p w14:paraId="69116496" w14:textId="77777777" w:rsidR="00231AB2" w:rsidRPr="00084B55" w:rsidRDefault="00231AB2" w:rsidP="00084B55">
      <w:pPr>
        <w:pStyle w:val="Standard"/>
        <w:jc w:val="both"/>
        <w:rPr>
          <w:rFonts w:ascii="Times New Roman" w:hAnsi="Times New Roman" w:cs="Times"/>
          <w:b/>
          <w:bCs/>
          <w:color w:val="000000"/>
        </w:rPr>
      </w:pPr>
    </w:p>
    <w:p w14:paraId="5B4CAEA0" w14:textId="77777777" w:rsidR="00231AB2" w:rsidRPr="00084B55" w:rsidRDefault="00231AB2" w:rsidP="00084B55">
      <w:pPr>
        <w:pStyle w:val="Standard"/>
        <w:jc w:val="both"/>
        <w:rPr>
          <w:rFonts w:ascii="Times New Roman" w:hAnsi="Times New Roman" w:cs="Times"/>
          <w:b/>
          <w:bCs/>
          <w:color w:val="000000"/>
        </w:rPr>
      </w:pPr>
    </w:p>
    <w:p w14:paraId="27D40BB0" w14:textId="77777777" w:rsidR="00231AB2" w:rsidRPr="00084B55" w:rsidRDefault="00231AB2" w:rsidP="00084B55">
      <w:pPr>
        <w:pStyle w:val="Standard"/>
        <w:jc w:val="both"/>
        <w:rPr>
          <w:rFonts w:ascii="Times New Roman" w:hAnsi="Times New Roman" w:cs="Times"/>
          <w:b/>
          <w:bCs/>
          <w:color w:val="000000"/>
        </w:rPr>
      </w:pPr>
    </w:p>
    <w:p w14:paraId="0CD1376E" w14:textId="77777777" w:rsidR="00231AB2" w:rsidRPr="00084B55" w:rsidRDefault="00231AB2" w:rsidP="00084B55">
      <w:pPr>
        <w:pStyle w:val="Standard"/>
        <w:jc w:val="both"/>
        <w:rPr>
          <w:rFonts w:ascii="Times New Roman" w:hAnsi="Times New Roman" w:cs="Times"/>
          <w:b/>
          <w:bCs/>
          <w:color w:val="000000"/>
        </w:rPr>
      </w:pPr>
    </w:p>
    <w:p w14:paraId="51483E4B" w14:textId="77777777" w:rsidR="00231AB2" w:rsidRPr="00084B55" w:rsidRDefault="00231AB2" w:rsidP="00084B55">
      <w:pPr>
        <w:pStyle w:val="Standard"/>
        <w:jc w:val="both"/>
        <w:rPr>
          <w:rFonts w:ascii="Times New Roman" w:hAnsi="Times New Roman" w:cs="Times"/>
          <w:b/>
          <w:bCs/>
          <w:color w:val="000000"/>
        </w:rPr>
      </w:pPr>
    </w:p>
    <w:p w14:paraId="5B8A9A16" w14:textId="77777777" w:rsidR="00231AB2" w:rsidRPr="00084B55" w:rsidRDefault="00231AB2" w:rsidP="00084B55">
      <w:pPr>
        <w:pStyle w:val="Standard"/>
        <w:jc w:val="both"/>
        <w:rPr>
          <w:rFonts w:ascii="Times New Roman" w:hAnsi="Times New Roman" w:cs="Times"/>
          <w:b/>
          <w:bCs/>
          <w:color w:val="000000"/>
        </w:rPr>
      </w:pPr>
    </w:p>
    <w:p w14:paraId="6F462BD6" w14:textId="77777777" w:rsidR="00231AB2" w:rsidRPr="00084B55" w:rsidRDefault="00231AB2" w:rsidP="00084B55">
      <w:pPr>
        <w:pStyle w:val="Standard"/>
        <w:jc w:val="both"/>
        <w:rPr>
          <w:rFonts w:ascii="Times New Roman" w:hAnsi="Times New Roman" w:cs="Times"/>
          <w:b/>
          <w:bCs/>
          <w:color w:val="000000"/>
        </w:rPr>
      </w:pPr>
    </w:p>
    <w:p w14:paraId="720C9585" w14:textId="77777777" w:rsidR="00231AB2" w:rsidRPr="00084B55" w:rsidRDefault="00231AB2" w:rsidP="00084B55">
      <w:pPr>
        <w:pStyle w:val="Standard"/>
        <w:jc w:val="both"/>
        <w:rPr>
          <w:rFonts w:ascii="Times New Roman" w:hAnsi="Times New Roman" w:cs="Times"/>
          <w:b/>
          <w:bCs/>
          <w:color w:val="000000"/>
        </w:rPr>
      </w:pPr>
    </w:p>
    <w:p w14:paraId="67D0F4FE" w14:textId="77777777" w:rsidR="00231AB2" w:rsidRPr="00084B55" w:rsidRDefault="00231AB2" w:rsidP="00084B55">
      <w:pPr>
        <w:pStyle w:val="Standard"/>
        <w:jc w:val="both"/>
        <w:rPr>
          <w:rFonts w:ascii="Times New Roman" w:hAnsi="Times New Roman" w:cs="Times"/>
          <w:b/>
          <w:bCs/>
          <w:color w:val="000000"/>
        </w:rPr>
      </w:pPr>
    </w:p>
    <w:p w14:paraId="5653A0D8" w14:textId="77777777" w:rsidR="00231AB2" w:rsidRPr="00084B55" w:rsidRDefault="00231AB2" w:rsidP="00084B55">
      <w:pPr>
        <w:pStyle w:val="Standard"/>
        <w:jc w:val="both"/>
        <w:rPr>
          <w:rFonts w:ascii="Times New Roman" w:hAnsi="Times New Roman" w:cs="Times"/>
          <w:b/>
          <w:bCs/>
          <w:color w:val="000000"/>
        </w:rPr>
      </w:pPr>
    </w:p>
    <w:p w14:paraId="614E5FE0" w14:textId="77777777" w:rsidR="00231AB2" w:rsidRPr="00084B55" w:rsidRDefault="00231AB2" w:rsidP="00084B55">
      <w:pPr>
        <w:pStyle w:val="Standard"/>
        <w:jc w:val="both"/>
        <w:rPr>
          <w:rFonts w:ascii="Times New Roman" w:hAnsi="Times New Roman" w:cs="Times"/>
          <w:b/>
          <w:bCs/>
          <w:color w:val="000000"/>
        </w:rPr>
      </w:pPr>
    </w:p>
    <w:p w14:paraId="16C0F350" w14:textId="77777777" w:rsidR="00231AB2" w:rsidRPr="00084B55" w:rsidRDefault="00231AB2" w:rsidP="00084B55">
      <w:pPr>
        <w:pStyle w:val="Standard"/>
        <w:jc w:val="both"/>
        <w:rPr>
          <w:rFonts w:ascii="Times New Roman" w:hAnsi="Times New Roman" w:cs="Times"/>
          <w:b/>
          <w:bCs/>
          <w:color w:val="000000"/>
        </w:rPr>
      </w:pPr>
    </w:p>
    <w:p w14:paraId="0342FCDD" w14:textId="77777777" w:rsidR="00231AB2" w:rsidRPr="00084B55" w:rsidRDefault="00231AB2" w:rsidP="00084B55">
      <w:pPr>
        <w:pStyle w:val="Standard"/>
        <w:jc w:val="both"/>
        <w:rPr>
          <w:rFonts w:ascii="Times New Roman" w:hAnsi="Times New Roman" w:cs="Times"/>
          <w:b/>
          <w:bCs/>
          <w:color w:val="000000"/>
        </w:rPr>
      </w:pPr>
    </w:p>
    <w:p w14:paraId="3BEB51A0" w14:textId="77777777" w:rsidR="00231AB2" w:rsidRPr="00084B55" w:rsidRDefault="00231AB2" w:rsidP="00084B55">
      <w:pPr>
        <w:pStyle w:val="Standard"/>
        <w:jc w:val="both"/>
        <w:rPr>
          <w:rFonts w:ascii="Times New Roman" w:hAnsi="Times New Roman" w:cs="Times"/>
          <w:b/>
          <w:bCs/>
          <w:color w:val="000000"/>
        </w:rPr>
      </w:pPr>
    </w:p>
    <w:p w14:paraId="4DA72877" w14:textId="77777777" w:rsidR="00231AB2" w:rsidRPr="00084B55" w:rsidRDefault="00231AB2" w:rsidP="00084B55">
      <w:pPr>
        <w:pStyle w:val="Standard"/>
        <w:jc w:val="both"/>
        <w:rPr>
          <w:rFonts w:ascii="Times New Roman" w:hAnsi="Times New Roman" w:cs="Times"/>
          <w:b/>
          <w:bCs/>
          <w:color w:val="000000"/>
        </w:rPr>
      </w:pPr>
    </w:p>
    <w:p w14:paraId="20C836B2" w14:textId="77777777" w:rsidR="00231AB2" w:rsidRPr="00084B55" w:rsidRDefault="00231AB2" w:rsidP="00084B55">
      <w:pPr>
        <w:pStyle w:val="Standard"/>
        <w:jc w:val="both"/>
        <w:rPr>
          <w:rFonts w:ascii="Times New Roman" w:hAnsi="Times New Roman" w:cs="Times"/>
          <w:b/>
          <w:bCs/>
          <w:color w:val="000000"/>
        </w:rPr>
      </w:pPr>
    </w:p>
    <w:p w14:paraId="3BE71FDC" w14:textId="77777777" w:rsidR="00231AB2" w:rsidRPr="00084B55" w:rsidRDefault="00231AB2" w:rsidP="00084B55">
      <w:pPr>
        <w:pStyle w:val="Standard"/>
        <w:jc w:val="both"/>
        <w:rPr>
          <w:rFonts w:ascii="Times New Roman" w:hAnsi="Times New Roman" w:cs="Times"/>
          <w:b/>
          <w:bCs/>
          <w:color w:val="000000"/>
        </w:rPr>
      </w:pPr>
    </w:p>
    <w:p w14:paraId="2CBE028E" w14:textId="77777777" w:rsidR="00231AB2" w:rsidRPr="00084B55" w:rsidRDefault="00231AB2" w:rsidP="00084B55">
      <w:pPr>
        <w:pStyle w:val="Standard"/>
        <w:jc w:val="both"/>
        <w:rPr>
          <w:rFonts w:ascii="Times New Roman" w:hAnsi="Times New Roman" w:cs="Times"/>
          <w:b/>
          <w:bCs/>
          <w:color w:val="000000"/>
        </w:rPr>
      </w:pPr>
    </w:p>
    <w:p w14:paraId="1074CDF1" w14:textId="77777777" w:rsidR="00231AB2" w:rsidRPr="00084B55" w:rsidRDefault="00231AB2" w:rsidP="00084B55">
      <w:pPr>
        <w:pStyle w:val="Standard"/>
        <w:jc w:val="both"/>
        <w:rPr>
          <w:rFonts w:ascii="Times New Roman" w:hAnsi="Times New Roman" w:cs="Times"/>
          <w:b/>
          <w:bCs/>
          <w:color w:val="000000"/>
        </w:rPr>
      </w:pPr>
    </w:p>
    <w:p w14:paraId="6C0D4D8C" w14:textId="77777777" w:rsidR="00231AB2" w:rsidRPr="00084B55" w:rsidRDefault="00231AB2" w:rsidP="00084B55">
      <w:pPr>
        <w:pStyle w:val="Standard"/>
        <w:jc w:val="both"/>
        <w:rPr>
          <w:rFonts w:ascii="Times New Roman" w:hAnsi="Times New Roman" w:cs="Times"/>
          <w:b/>
          <w:bCs/>
          <w:color w:val="000000"/>
        </w:rPr>
      </w:pPr>
    </w:p>
    <w:p w14:paraId="5564DA23" w14:textId="77777777" w:rsidR="00231AB2" w:rsidRPr="00084B55" w:rsidRDefault="00231AB2" w:rsidP="00084B55">
      <w:pPr>
        <w:pStyle w:val="Standard"/>
        <w:jc w:val="both"/>
        <w:rPr>
          <w:rFonts w:ascii="Times New Roman" w:hAnsi="Times New Roman" w:cs="Times"/>
          <w:b/>
          <w:bCs/>
          <w:color w:val="000000"/>
        </w:rPr>
      </w:pPr>
    </w:p>
    <w:p w14:paraId="1911484F" w14:textId="77777777" w:rsidR="00231AB2" w:rsidRPr="00084B55" w:rsidRDefault="00231AB2" w:rsidP="00084B55">
      <w:pPr>
        <w:pStyle w:val="Standard"/>
        <w:jc w:val="both"/>
        <w:rPr>
          <w:rFonts w:ascii="Times New Roman" w:hAnsi="Times New Roman" w:cs="Times"/>
          <w:b/>
          <w:bCs/>
          <w:color w:val="000000"/>
        </w:rPr>
        <w:sectPr w:rsidR="00231AB2" w:rsidRPr="00084B55" w:rsidSect="009B61AF">
          <w:pgSz w:w="16838" w:h="11906" w:orient="landscape"/>
          <w:pgMar w:top="1134" w:right="1134" w:bottom="1134" w:left="1134" w:header="720" w:footer="720" w:gutter="0"/>
          <w:cols w:space="720"/>
          <w:docGrid w:linePitch="326"/>
        </w:sectPr>
      </w:pPr>
      <w:r w:rsidRPr="00084B55">
        <w:rPr>
          <w:rFonts w:ascii="Times New Roman" w:hAnsi="Times New Roman" w:cs="Times"/>
          <w:b/>
          <w:bCs/>
          <w:color w:val="000000"/>
        </w:rPr>
        <w:t>SITUACIONES DE APRENDIZAJE: RÚBRICAS PRODUCCIÓN ORAL Y ESCRITA.</w:t>
      </w:r>
    </w:p>
    <w:p w14:paraId="470FBF23" w14:textId="77777777" w:rsidR="007D2CAC" w:rsidRPr="00084B55" w:rsidRDefault="007D2CAC" w:rsidP="00084B55">
      <w:pPr>
        <w:jc w:val="both"/>
        <w:rPr>
          <w:b/>
          <w:shd w:val="clear" w:color="auto" w:fill="B6D7A8"/>
        </w:rPr>
      </w:pPr>
      <w:r w:rsidRPr="00084B55">
        <w:rPr>
          <w:b/>
          <w:shd w:val="clear" w:color="auto" w:fill="B6D7A8"/>
        </w:rPr>
        <w:lastRenderedPageBreak/>
        <w:t>RÚBRICA PRODUCCIÓN ORAL - SPEAKING</w:t>
      </w:r>
    </w:p>
    <w:p w14:paraId="422483A5" w14:textId="77777777" w:rsidR="007D2CAC" w:rsidRPr="00084B55" w:rsidRDefault="007D2CAC" w:rsidP="00084B55">
      <w:pPr>
        <w:jc w:val="both"/>
      </w:pPr>
    </w:p>
    <w:tbl>
      <w:tblPr>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2791"/>
        <w:gridCol w:w="2791"/>
        <w:gridCol w:w="2791"/>
        <w:gridCol w:w="2791"/>
      </w:tblGrid>
      <w:tr w:rsidR="007D2CAC" w:rsidRPr="00084B55" w14:paraId="0B4D89CC" w14:textId="77777777" w:rsidTr="00B7431E">
        <w:tc>
          <w:tcPr>
            <w:tcW w:w="2790" w:type="dxa"/>
            <w:shd w:val="clear" w:color="auto" w:fill="auto"/>
            <w:tcMar>
              <w:top w:w="100" w:type="dxa"/>
              <w:left w:w="100" w:type="dxa"/>
              <w:bottom w:w="100" w:type="dxa"/>
              <w:right w:w="100" w:type="dxa"/>
            </w:tcMar>
          </w:tcPr>
          <w:p w14:paraId="0DDB3A4B" w14:textId="77777777" w:rsidR="007D2CAC" w:rsidRPr="00084B55" w:rsidRDefault="007D2CAC" w:rsidP="00084B55">
            <w:pPr>
              <w:widowControl w:val="0"/>
              <w:pBdr>
                <w:top w:val="nil"/>
                <w:left w:val="nil"/>
                <w:bottom w:val="nil"/>
                <w:right w:val="nil"/>
                <w:between w:val="nil"/>
              </w:pBdr>
              <w:jc w:val="both"/>
            </w:pPr>
          </w:p>
        </w:tc>
        <w:tc>
          <w:tcPr>
            <w:tcW w:w="2790" w:type="dxa"/>
            <w:shd w:val="clear" w:color="auto" w:fill="auto"/>
            <w:tcMar>
              <w:top w:w="100" w:type="dxa"/>
              <w:left w:w="100" w:type="dxa"/>
              <w:bottom w:w="100" w:type="dxa"/>
              <w:right w:w="100" w:type="dxa"/>
            </w:tcMar>
          </w:tcPr>
          <w:p w14:paraId="2E58118F" w14:textId="77777777" w:rsidR="007D2CAC" w:rsidRPr="00084B55" w:rsidRDefault="007D2CAC" w:rsidP="00084B55">
            <w:pPr>
              <w:widowControl w:val="0"/>
              <w:pBdr>
                <w:top w:val="nil"/>
                <w:left w:val="nil"/>
                <w:bottom w:val="nil"/>
                <w:right w:val="nil"/>
                <w:between w:val="nil"/>
              </w:pBdr>
              <w:jc w:val="both"/>
              <w:rPr>
                <w:b/>
                <w:shd w:val="clear" w:color="auto" w:fill="B6D7A8"/>
              </w:rPr>
            </w:pPr>
            <w:r w:rsidRPr="00084B55">
              <w:rPr>
                <w:b/>
                <w:shd w:val="clear" w:color="auto" w:fill="B6D7A8"/>
              </w:rPr>
              <w:t>1</w:t>
            </w:r>
          </w:p>
        </w:tc>
        <w:tc>
          <w:tcPr>
            <w:tcW w:w="2790" w:type="dxa"/>
            <w:shd w:val="clear" w:color="auto" w:fill="auto"/>
            <w:tcMar>
              <w:top w:w="100" w:type="dxa"/>
              <w:left w:w="100" w:type="dxa"/>
              <w:bottom w:w="100" w:type="dxa"/>
              <w:right w:w="100" w:type="dxa"/>
            </w:tcMar>
          </w:tcPr>
          <w:p w14:paraId="03A66B47" w14:textId="77777777" w:rsidR="007D2CAC" w:rsidRPr="00084B55" w:rsidRDefault="007D2CAC" w:rsidP="00084B55">
            <w:pPr>
              <w:widowControl w:val="0"/>
              <w:pBdr>
                <w:top w:val="nil"/>
                <w:left w:val="nil"/>
                <w:bottom w:val="nil"/>
                <w:right w:val="nil"/>
                <w:between w:val="nil"/>
              </w:pBdr>
              <w:jc w:val="both"/>
              <w:rPr>
                <w:b/>
                <w:shd w:val="clear" w:color="auto" w:fill="B6D7A8"/>
              </w:rPr>
            </w:pPr>
            <w:r w:rsidRPr="00084B55">
              <w:rPr>
                <w:b/>
                <w:shd w:val="clear" w:color="auto" w:fill="B6D7A8"/>
              </w:rPr>
              <w:t>2</w:t>
            </w:r>
          </w:p>
        </w:tc>
        <w:tc>
          <w:tcPr>
            <w:tcW w:w="2790" w:type="dxa"/>
            <w:shd w:val="clear" w:color="auto" w:fill="auto"/>
            <w:tcMar>
              <w:top w:w="100" w:type="dxa"/>
              <w:left w:w="100" w:type="dxa"/>
              <w:bottom w:w="100" w:type="dxa"/>
              <w:right w:w="100" w:type="dxa"/>
            </w:tcMar>
          </w:tcPr>
          <w:p w14:paraId="226E2B7B" w14:textId="77777777" w:rsidR="007D2CAC" w:rsidRPr="00084B55" w:rsidRDefault="007D2CAC" w:rsidP="00084B55">
            <w:pPr>
              <w:widowControl w:val="0"/>
              <w:pBdr>
                <w:top w:val="nil"/>
                <w:left w:val="nil"/>
                <w:bottom w:val="nil"/>
                <w:right w:val="nil"/>
                <w:between w:val="nil"/>
              </w:pBdr>
              <w:jc w:val="both"/>
              <w:rPr>
                <w:b/>
                <w:shd w:val="clear" w:color="auto" w:fill="B6D7A8"/>
              </w:rPr>
            </w:pPr>
            <w:r w:rsidRPr="00084B55">
              <w:rPr>
                <w:b/>
                <w:shd w:val="clear" w:color="auto" w:fill="B6D7A8"/>
              </w:rPr>
              <w:t>3</w:t>
            </w:r>
          </w:p>
        </w:tc>
        <w:tc>
          <w:tcPr>
            <w:tcW w:w="2790" w:type="dxa"/>
            <w:shd w:val="clear" w:color="auto" w:fill="auto"/>
            <w:tcMar>
              <w:top w:w="100" w:type="dxa"/>
              <w:left w:w="100" w:type="dxa"/>
              <w:bottom w:w="100" w:type="dxa"/>
              <w:right w:w="100" w:type="dxa"/>
            </w:tcMar>
          </w:tcPr>
          <w:p w14:paraId="7786D95C" w14:textId="77777777" w:rsidR="007D2CAC" w:rsidRPr="00084B55" w:rsidRDefault="007D2CAC" w:rsidP="00084B55">
            <w:pPr>
              <w:widowControl w:val="0"/>
              <w:pBdr>
                <w:top w:val="nil"/>
                <w:left w:val="nil"/>
                <w:bottom w:val="nil"/>
                <w:right w:val="nil"/>
                <w:between w:val="nil"/>
              </w:pBdr>
              <w:jc w:val="both"/>
              <w:rPr>
                <w:b/>
                <w:shd w:val="clear" w:color="auto" w:fill="B6D7A8"/>
              </w:rPr>
            </w:pPr>
            <w:r w:rsidRPr="00084B55">
              <w:rPr>
                <w:b/>
                <w:shd w:val="clear" w:color="auto" w:fill="B6D7A8"/>
              </w:rPr>
              <w:t>4</w:t>
            </w:r>
          </w:p>
        </w:tc>
      </w:tr>
      <w:tr w:rsidR="007D2CAC" w:rsidRPr="00084B55" w14:paraId="23508811" w14:textId="77777777" w:rsidTr="00B7431E">
        <w:tc>
          <w:tcPr>
            <w:tcW w:w="2790" w:type="dxa"/>
            <w:shd w:val="clear" w:color="auto" w:fill="auto"/>
            <w:tcMar>
              <w:top w:w="100" w:type="dxa"/>
              <w:left w:w="100" w:type="dxa"/>
              <w:bottom w:w="100" w:type="dxa"/>
              <w:right w:w="100" w:type="dxa"/>
            </w:tcMar>
            <w:vAlign w:val="center"/>
          </w:tcPr>
          <w:p w14:paraId="38AC15D3" w14:textId="77777777" w:rsidR="007D2CAC" w:rsidRPr="00084B55" w:rsidRDefault="007D2CAC" w:rsidP="00084B55">
            <w:pPr>
              <w:widowControl w:val="0"/>
              <w:pBdr>
                <w:top w:val="nil"/>
                <w:left w:val="nil"/>
                <w:bottom w:val="nil"/>
                <w:right w:val="nil"/>
                <w:between w:val="nil"/>
              </w:pBdr>
              <w:jc w:val="both"/>
              <w:rPr>
                <w:b/>
              </w:rPr>
            </w:pPr>
            <w:r w:rsidRPr="00084B55">
              <w:rPr>
                <w:b/>
              </w:rPr>
              <w:t>CONTENIDO</w:t>
            </w:r>
          </w:p>
          <w:p w14:paraId="3CCE1AC4" w14:textId="77777777" w:rsidR="007D2CAC" w:rsidRPr="00084B55" w:rsidRDefault="007D2CAC" w:rsidP="00084B55">
            <w:pPr>
              <w:widowControl w:val="0"/>
              <w:pBdr>
                <w:top w:val="nil"/>
                <w:left w:val="nil"/>
                <w:bottom w:val="nil"/>
                <w:right w:val="nil"/>
                <w:between w:val="nil"/>
              </w:pBdr>
              <w:jc w:val="both"/>
              <w:rPr>
                <w:b/>
              </w:rPr>
            </w:pPr>
            <w:r w:rsidRPr="00084B55">
              <w:rPr>
                <w:b/>
              </w:rPr>
              <w:t>E INFORMACIÓN REQUERIDA</w:t>
            </w:r>
          </w:p>
        </w:tc>
        <w:tc>
          <w:tcPr>
            <w:tcW w:w="2790" w:type="dxa"/>
            <w:shd w:val="clear" w:color="auto" w:fill="auto"/>
            <w:tcMar>
              <w:top w:w="100" w:type="dxa"/>
              <w:left w:w="100" w:type="dxa"/>
              <w:bottom w:w="100" w:type="dxa"/>
              <w:right w:w="100" w:type="dxa"/>
            </w:tcMar>
            <w:vAlign w:val="center"/>
          </w:tcPr>
          <w:p w14:paraId="49E5A63F" w14:textId="77777777" w:rsidR="007D2CAC" w:rsidRPr="00084B55" w:rsidRDefault="007D2CAC" w:rsidP="00084B55">
            <w:pPr>
              <w:widowControl w:val="0"/>
              <w:pBdr>
                <w:top w:val="nil"/>
                <w:left w:val="nil"/>
                <w:bottom w:val="nil"/>
                <w:right w:val="nil"/>
                <w:between w:val="nil"/>
              </w:pBdr>
              <w:jc w:val="both"/>
            </w:pPr>
            <w:r w:rsidRPr="00084B55">
              <w:t>No hay suficiente información. No hay intento de dar información.</w:t>
            </w:r>
          </w:p>
        </w:tc>
        <w:tc>
          <w:tcPr>
            <w:tcW w:w="2790" w:type="dxa"/>
            <w:shd w:val="clear" w:color="auto" w:fill="auto"/>
            <w:tcMar>
              <w:top w:w="100" w:type="dxa"/>
              <w:left w:w="100" w:type="dxa"/>
              <w:bottom w:w="100" w:type="dxa"/>
              <w:right w:w="100" w:type="dxa"/>
            </w:tcMar>
            <w:vAlign w:val="center"/>
          </w:tcPr>
          <w:p w14:paraId="0A279EF3" w14:textId="77777777" w:rsidR="007D2CAC" w:rsidRPr="00084B55" w:rsidRDefault="007D2CAC" w:rsidP="00084B55">
            <w:pPr>
              <w:widowControl w:val="0"/>
              <w:pBdr>
                <w:top w:val="nil"/>
                <w:left w:val="nil"/>
                <w:bottom w:val="nil"/>
                <w:right w:val="nil"/>
                <w:between w:val="nil"/>
              </w:pBdr>
              <w:jc w:val="both"/>
            </w:pPr>
            <w:r w:rsidRPr="00084B55">
              <w:t>Faltan partes de la información requerida o está incompleta.</w:t>
            </w:r>
          </w:p>
        </w:tc>
        <w:tc>
          <w:tcPr>
            <w:tcW w:w="2790" w:type="dxa"/>
            <w:shd w:val="clear" w:color="auto" w:fill="auto"/>
            <w:tcMar>
              <w:top w:w="100" w:type="dxa"/>
              <w:left w:w="100" w:type="dxa"/>
              <w:bottom w:w="100" w:type="dxa"/>
              <w:right w:w="100" w:type="dxa"/>
            </w:tcMar>
            <w:vAlign w:val="center"/>
          </w:tcPr>
          <w:p w14:paraId="2D097E82" w14:textId="77777777" w:rsidR="007D2CAC" w:rsidRPr="00084B55" w:rsidRDefault="007D2CAC" w:rsidP="00084B55">
            <w:pPr>
              <w:widowControl w:val="0"/>
              <w:pBdr>
                <w:top w:val="nil"/>
                <w:left w:val="nil"/>
                <w:bottom w:val="nil"/>
                <w:right w:val="nil"/>
                <w:between w:val="nil"/>
              </w:pBdr>
              <w:jc w:val="both"/>
            </w:pPr>
            <w:r w:rsidRPr="00084B55">
              <w:t xml:space="preserve">Falta algo de información </w:t>
            </w:r>
            <w:r w:rsidRPr="00084B55">
              <w:br/>
              <w:t>o el contenido no es del todo completo, aunque cubre lo requerido</w:t>
            </w:r>
          </w:p>
        </w:tc>
        <w:tc>
          <w:tcPr>
            <w:tcW w:w="2790" w:type="dxa"/>
            <w:shd w:val="clear" w:color="auto" w:fill="auto"/>
            <w:tcMar>
              <w:top w:w="100" w:type="dxa"/>
              <w:left w:w="100" w:type="dxa"/>
              <w:bottom w:w="100" w:type="dxa"/>
              <w:right w:w="100" w:type="dxa"/>
            </w:tcMar>
            <w:vAlign w:val="center"/>
          </w:tcPr>
          <w:p w14:paraId="60471DD6" w14:textId="77777777" w:rsidR="007D2CAC" w:rsidRPr="00084B55" w:rsidRDefault="007D2CAC" w:rsidP="00084B55">
            <w:pPr>
              <w:widowControl w:val="0"/>
              <w:pBdr>
                <w:top w:val="nil"/>
                <w:left w:val="nil"/>
                <w:bottom w:val="nil"/>
                <w:right w:val="nil"/>
                <w:between w:val="nil"/>
              </w:pBdr>
              <w:jc w:val="both"/>
            </w:pPr>
            <w:r w:rsidRPr="00084B55">
              <w:t>Incluye toda la información requerida, no falta nada.</w:t>
            </w:r>
          </w:p>
        </w:tc>
      </w:tr>
      <w:tr w:rsidR="007D2CAC" w:rsidRPr="00084B55" w14:paraId="4BE3A2F4" w14:textId="77777777" w:rsidTr="00B7431E">
        <w:tc>
          <w:tcPr>
            <w:tcW w:w="2790" w:type="dxa"/>
            <w:shd w:val="clear" w:color="auto" w:fill="auto"/>
            <w:tcMar>
              <w:top w:w="100" w:type="dxa"/>
              <w:left w:w="100" w:type="dxa"/>
              <w:bottom w:w="100" w:type="dxa"/>
              <w:right w:w="100" w:type="dxa"/>
            </w:tcMar>
            <w:vAlign w:val="center"/>
          </w:tcPr>
          <w:p w14:paraId="6380A82D" w14:textId="77777777" w:rsidR="007D2CAC" w:rsidRPr="00084B55" w:rsidRDefault="007D2CAC" w:rsidP="00084B55">
            <w:pPr>
              <w:widowControl w:val="0"/>
              <w:pBdr>
                <w:top w:val="nil"/>
                <w:left w:val="nil"/>
                <w:bottom w:val="nil"/>
                <w:right w:val="nil"/>
                <w:between w:val="nil"/>
              </w:pBdr>
              <w:jc w:val="both"/>
              <w:rPr>
                <w:b/>
              </w:rPr>
            </w:pPr>
            <w:r w:rsidRPr="00084B55">
              <w:rPr>
                <w:b/>
              </w:rPr>
              <w:t>ELEMENTOS LINGÜÍSTICOS</w:t>
            </w:r>
          </w:p>
        </w:tc>
        <w:tc>
          <w:tcPr>
            <w:tcW w:w="2790" w:type="dxa"/>
            <w:shd w:val="clear" w:color="auto" w:fill="auto"/>
            <w:tcMar>
              <w:top w:w="100" w:type="dxa"/>
              <w:left w:w="100" w:type="dxa"/>
              <w:bottom w:w="100" w:type="dxa"/>
              <w:right w:w="100" w:type="dxa"/>
            </w:tcMar>
            <w:vAlign w:val="center"/>
          </w:tcPr>
          <w:p w14:paraId="59C0A26F" w14:textId="77777777" w:rsidR="007D2CAC" w:rsidRPr="00084B55" w:rsidRDefault="007D2CAC" w:rsidP="00084B55">
            <w:pPr>
              <w:widowControl w:val="0"/>
              <w:pBdr>
                <w:top w:val="nil"/>
                <w:left w:val="nil"/>
                <w:bottom w:val="nil"/>
                <w:right w:val="nil"/>
                <w:between w:val="nil"/>
              </w:pBdr>
              <w:jc w:val="both"/>
            </w:pPr>
            <w:r w:rsidRPr="00084B55">
              <w:t>Hay errores gramaticales y a nivel de vocabulario de manera constante o no hay un intento por producir frases completas.</w:t>
            </w:r>
          </w:p>
        </w:tc>
        <w:tc>
          <w:tcPr>
            <w:tcW w:w="2790" w:type="dxa"/>
            <w:shd w:val="clear" w:color="auto" w:fill="auto"/>
            <w:tcMar>
              <w:top w:w="100" w:type="dxa"/>
              <w:left w:w="100" w:type="dxa"/>
              <w:bottom w:w="100" w:type="dxa"/>
              <w:right w:w="100" w:type="dxa"/>
            </w:tcMar>
            <w:vAlign w:val="center"/>
          </w:tcPr>
          <w:p w14:paraId="4E245F3B" w14:textId="77777777" w:rsidR="007D2CAC" w:rsidRPr="00084B55" w:rsidRDefault="007D2CAC" w:rsidP="00084B55">
            <w:pPr>
              <w:widowControl w:val="0"/>
              <w:pBdr>
                <w:top w:val="nil"/>
                <w:left w:val="nil"/>
                <w:bottom w:val="nil"/>
                <w:right w:val="nil"/>
                <w:between w:val="nil"/>
              </w:pBdr>
              <w:jc w:val="both"/>
            </w:pPr>
            <w:r w:rsidRPr="00084B55">
              <w:t>Hay errores frecuentes a nivel de estructuras gramaticales y de vocabulario que impiden la comprensión en gran parte de la producción oral.</w:t>
            </w:r>
          </w:p>
        </w:tc>
        <w:tc>
          <w:tcPr>
            <w:tcW w:w="2790" w:type="dxa"/>
            <w:shd w:val="clear" w:color="auto" w:fill="auto"/>
            <w:tcMar>
              <w:top w:w="100" w:type="dxa"/>
              <w:left w:w="100" w:type="dxa"/>
              <w:bottom w:w="100" w:type="dxa"/>
              <w:right w:w="100" w:type="dxa"/>
            </w:tcMar>
            <w:vAlign w:val="center"/>
          </w:tcPr>
          <w:p w14:paraId="64662B48" w14:textId="77777777" w:rsidR="007D2CAC" w:rsidRPr="00084B55" w:rsidRDefault="007D2CAC" w:rsidP="00084B55">
            <w:pPr>
              <w:widowControl w:val="0"/>
              <w:pBdr>
                <w:top w:val="nil"/>
                <w:left w:val="nil"/>
                <w:bottom w:val="nil"/>
                <w:right w:val="nil"/>
                <w:between w:val="nil"/>
              </w:pBdr>
              <w:jc w:val="both"/>
            </w:pPr>
            <w:r w:rsidRPr="00084B55">
              <w:t xml:space="preserve">Hay algunos errores a nivel gramatical y de vocabulario </w:t>
            </w:r>
            <w:r w:rsidRPr="00084B55">
              <w:br/>
              <w:t>que no impiden que se entienda la producción oral. Errores ocasionales y producción comprensible.</w:t>
            </w:r>
          </w:p>
        </w:tc>
        <w:tc>
          <w:tcPr>
            <w:tcW w:w="2790" w:type="dxa"/>
            <w:shd w:val="clear" w:color="auto" w:fill="auto"/>
            <w:tcMar>
              <w:top w:w="100" w:type="dxa"/>
              <w:left w:w="100" w:type="dxa"/>
              <w:bottom w:w="100" w:type="dxa"/>
              <w:right w:w="100" w:type="dxa"/>
            </w:tcMar>
            <w:vAlign w:val="center"/>
          </w:tcPr>
          <w:p w14:paraId="3E97429F" w14:textId="77777777" w:rsidR="007D2CAC" w:rsidRPr="00084B55" w:rsidRDefault="007D2CAC" w:rsidP="00084B55">
            <w:pPr>
              <w:widowControl w:val="0"/>
              <w:pBdr>
                <w:top w:val="nil"/>
                <w:left w:val="nil"/>
                <w:bottom w:val="nil"/>
                <w:right w:val="nil"/>
                <w:between w:val="nil"/>
              </w:pBdr>
              <w:jc w:val="both"/>
            </w:pPr>
            <w:r w:rsidRPr="00084B55">
              <w:t xml:space="preserve">No hay errores gramaticales </w:t>
            </w:r>
            <w:r w:rsidRPr="00084B55">
              <w:br/>
              <w:t xml:space="preserve">o de vocabulario. El hablante </w:t>
            </w:r>
            <w:r w:rsidRPr="00084B55">
              <w:br/>
              <w:t>se autocorrige sin dudar y usa palabras apropiadas para el contexto.</w:t>
            </w:r>
          </w:p>
        </w:tc>
      </w:tr>
      <w:tr w:rsidR="007D2CAC" w:rsidRPr="00084B55" w14:paraId="0C834CEA" w14:textId="77777777" w:rsidTr="00B7431E">
        <w:tc>
          <w:tcPr>
            <w:tcW w:w="2790" w:type="dxa"/>
            <w:shd w:val="clear" w:color="auto" w:fill="auto"/>
            <w:tcMar>
              <w:top w:w="100" w:type="dxa"/>
              <w:left w:w="100" w:type="dxa"/>
              <w:bottom w:w="100" w:type="dxa"/>
              <w:right w:w="100" w:type="dxa"/>
            </w:tcMar>
            <w:vAlign w:val="center"/>
          </w:tcPr>
          <w:p w14:paraId="76EF58A2" w14:textId="77777777" w:rsidR="007D2CAC" w:rsidRPr="00084B55" w:rsidRDefault="007D2CAC" w:rsidP="00084B55">
            <w:pPr>
              <w:widowControl w:val="0"/>
              <w:pBdr>
                <w:top w:val="nil"/>
                <w:left w:val="nil"/>
                <w:bottom w:val="nil"/>
                <w:right w:val="nil"/>
                <w:between w:val="nil"/>
              </w:pBdr>
              <w:jc w:val="both"/>
              <w:rPr>
                <w:b/>
              </w:rPr>
            </w:pPr>
            <w:r w:rsidRPr="00084B55">
              <w:rPr>
                <w:b/>
              </w:rPr>
              <w:t>FLUIDEZ Y FUNCIÓN COMUNICATIVA</w:t>
            </w:r>
          </w:p>
        </w:tc>
        <w:tc>
          <w:tcPr>
            <w:tcW w:w="2790" w:type="dxa"/>
            <w:shd w:val="clear" w:color="auto" w:fill="auto"/>
            <w:tcMar>
              <w:top w:w="100" w:type="dxa"/>
              <w:left w:w="100" w:type="dxa"/>
              <w:bottom w:w="100" w:type="dxa"/>
              <w:right w:w="100" w:type="dxa"/>
            </w:tcMar>
            <w:vAlign w:val="center"/>
          </w:tcPr>
          <w:p w14:paraId="57283191" w14:textId="77777777" w:rsidR="007D2CAC" w:rsidRPr="00084B55" w:rsidRDefault="007D2CAC" w:rsidP="00084B55">
            <w:pPr>
              <w:widowControl w:val="0"/>
              <w:pBdr>
                <w:top w:val="nil"/>
                <w:left w:val="nil"/>
                <w:bottom w:val="nil"/>
                <w:right w:val="nil"/>
                <w:between w:val="nil"/>
              </w:pBdr>
              <w:jc w:val="both"/>
            </w:pPr>
            <w:r w:rsidRPr="00084B55">
              <w:t xml:space="preserve">La función comunicativa resulta fallida en la mayor parte de la producción oral. Muchos silencios, pausas y dudas impiden que se consiga fluidez verbal. No hay un intento </w:t>
            </w:r>
            <w:r w:rsidRPr="00084B55">
              <w:br/>
              <w:t>por comunicar.</w:t>
            </w:r>
          </w:p>
        </w:tc>
        <w:tc>
          <w:tcPr>
            <w:tcW w:w="2790" w:type="dxa"/>
            <w:shd w:val="clear" w:color="auto" w:fill="auto"/>
            <w:tcMar>
              <w:top w:w="100" w:type="dxa"/>
              <w:left w:w="100" w:type="dxa"/>
              <w:bottom w:w="100" w:type="dxa"/>
              <w:right w:w="100" w:type="dxa"/>
            </w:tcMar>
            <w:vAlign w:val="center"/>
          </w:tcPr>
          <w:p w14:paraId="3C02651D" w14:textId="77777777" w:rsidR="007D2CAC" w:rsidRPr="00084B55" w:rsidRDefault="007D2CAC" w:rsidP="00084B55">
            <w:pPr>
              <w:widowControl w:val="0"/>
              <w:pBdr>
                <w:top w:val="nil"/>
                <w:left w:val="nil"/>
                <w:bottom w:val="nil"/>
                <w:right w:val="nil"/>
                <w:between w:val="nil"/>
              </w:pBdr>
              <w:jc w:val="both"/>
            </w:pPr>
            <w:r w:rsidRPr="00084B55">
              <w:t>Hay errores frecuentes que pueden, en determinados momentos, afectar a la función comunicativa. Demasiadas pausas y paradas para buscar palabras impiden la comunicación.</w:t>
            </w:r>
          </w:p>
        </w:tc>
        <w:tc>
          <w:tcPr>
            <w:tcW w:w="2790" w:type="dxa"/>
            <w:shd w:val="clear" w:color="auto" w:fill="auto"/>
            <w:tcMar>
              <w:top w:w="100" w:type="dxa"/>
              <w:left w:w="100" w:type="dxa"/>
              <w:bottom w:w="100" w:type="dxa"/>
              <w:right w:w="100" w:type="dxa"/>
            </w:tcMar>
            <w:vAlign w:val="center"/>
          </w:tcPr>
          <w:p w14:paraId="42EDD06B" w14:textId="77777777" w:rsidR="007D2CAC" w:rsidRPr="00084B55" w:rsidRDefault="007D2CAC" w:rsidP="00084B55">
            <w:pPr>
              <w:widowControl w:val="0"/>
              <w:pBdr>
                <w:top w:val="nil"/>
                <w:left w:val="nil"/>
                <w:bottom w:val="nil"/>
                <w:right w:val="nil"/>
                <w:between w:val="nil"/>
              </w:pBdr>
              <w:jc w:val="both"/>
            </w:pPr>
            <w:r w:rsidRPr="00084B55">
              <w:t>La función comunicativa se cumple, aunque se produce algún error puntual. Hay algunas pausas y dudas, pero se consigue la fluidez necesaria.</w:t>
            </w:r>
          </w:p>
        </w:tc>
        <w:tc>
          <w:tcPr>
            <w:tcW w:w="2790" w:type="dxa"/>
            <w:shd w:val="clear" w:color="auto" w:fill="auto"/>
            <w:tcMar>
              <w:top w:w="100" w:type="dxa"/>
              <w:left w:w="100" w:type="dxa"/>
              <w:bottom w:w="100" w:type="dxa"/>
              <w:right w:w="100" w:type="dxa"/>
            </w:tcMar>
            <w:vAlign w:val="center"/>
          </w:tcPr>
          <w:p w14:paraId="38616C44" w14:textId="77777777" w:rsidR="007D2CAC" w:rsidRPr="00084B55" w:rsidRDefault="007D2CAC" w:rsidP="00084B55">
            <w:pPr>
              <w:widowControl w:val="0"/>
              <w:pBdr>
                <w:top w:val="nil"/>
                <w:left w:val="nil"/>
                <w:bottom w:val="nil"/>
                <w:right w:val="nil"/>
                <w:between w:val="nil"/>
              </w:pBdr>
              <w:jc w:val="both"/>
            </w:pPr>
            <w:r w:rsidRPr="00084B55">
              <w:t>Se cumple de manera completa la función comunicativa de la exposición. La producción oral es fluida y continua, con pausas naturales.</w:t>
            </w:r>
          </w:p>
        </w:tc>
      </w:tr>
      <w:tr w:rsidR="007D2CAC" w:rsidRPr="00084B55" w14:paraId="5610A906" w14:textId="77777777" w:rsidTr="00B7431E">
        <w:tc>
          <w:tcPr>
            <w:tcW w:w="2790" w:type="dxa"/>
            <w:shd w:val="clear" w:color="auto" w:fill="auto"/>
            <w:tcMar>
              <w:top w:w="100" w:type="dxa"/>
              <w:left w:w="100" w:type="dxa"/>
              <w:bottom w:w="100" w:type="dxa"/>
              <w:right w:w="100" w:type="dxa"/>
            </w:tcMar>
            <w:vAlign w:val="center"/>
          </w:tcPr>
          <w:p w14:paraId="242A692D" w14:textId="77777777" w:rsidR="007D2CAC" w:rsidRPr="00084B55" w:rsidRDefault="007D2CAC" w:rsidP="00084B55">
            <w:pPr>
              <w:widowControl w:val="0"/>
              <w:pBdr>
                <w:top w:val="nil"/>
                <w:left w:val="nil"/>
                <w:bottom w:val="nil"/>
                <w:right w:val="nil"/>
                <w:between w:val="nil"/>
              </w:pBdr>
              <w:jc w:val="both"/>
              <w:rPr>
                <w:b/>
              </w:rPr>
            </w:pPr>
            <w:r w:rsidRPr="00084B55">
              <w:rPr>
                <w:b/>
              </w:rPr>
              <w:t>PRONUNCIACIÓN E INTERACCIÓN</w:t>
            </w:r>
          </w:p>
        </w:tc>
        <w:tc>
          <w:tcPr>
            <w:tcW w:w="2790" w:type="dxa"/>
            <w:shd w:val="clear" w:color="auto" w:fill="auto"/>
            <w:tcMar>
              <w:top w:w="100" w:type="dxa"/>
              <w:left w:w="100" w:type="dxa"/>
              <w:bottom w:w="100" w:type="dxa"/>
              <w:right w:w="100" w:type="dxa"/>
            </w:tcMar>
            <w:vAlign w:val="center"/>
          </w:tcPr>
          <w:p w14:paraId="0A11B7B8" w14:textId="77777777" w:rsidR="007D2CAC" w:rsidRPr="00084B55" w:rsidRDefault="007D2CAC" w:rsidP="00084B55">
            <w:pPr>
              <w:widowControl w:val="0"/>
              <w:pBdr>
                <w:top w:val="nil"/>
                <w:left w:val="nil"/>
                <w:bottom w:val="nil"/>
                <w:right w:val="nil"/>
                <w:between w:val="nil"/>
              </w:pBdr>
              <w:jc w:val="both"/>
            </w:pPr>
            <w:r w:rsidRPr="00084B55">
              <w:t xml:space="preserve">No hay intento por hablar </w:t>
            </w:r>
            <w:r w:rsidRPr="00084B55">
              <w:br/>
              <w:t>o hay demasiados errores de pronunciación que impiden la comprensión. No hay interacción.</w:t>
            </w:r>
          </w:p>
        </w:tc>
        <w:tc>
          <w:tcPr>
            <w:tcW w:w="2790" w:type="dxa"/>
            <w:shd w:val="clear" w:color="auto" w:fill="auto"/>
            <w:tcMar>
              <w:top w:w="100" w:type="dxa"/>
              <w:left w:w="100" w:type="dxa"/>
              <w:bottom w:w="100" w:type="dxa"/>
              <w:right w:w="100" w:type="dxa"/>
            </w:tcMar>
            <w:vAlign w:val="center"/>
          </w:tcPr>
          <w:p w14:paraId="64C1D58C" w14:textId="77777777" w:rsidR="007D2CAC" w:rsidRPr="00084B55" w:rsidRDefault="007D2CAC" w:rsidP="00084B55">
            <w:pPr>
              <w:widowControl w:val="0"/>
              <w:pBdr>
                <w:top w:val="nil"/>
                <w:left w:val="nil"/>
                <w:bottom w:val="nil"/>
                <w:right w:val="nil"/>
                <w:between w:val="nil"/>
              </w:pBdr>
              <w:jc w:val="both"/>
            </w:pPr>
            <w:r w:rsidRPr="00084B55">
              <w:t>Hay intentos de autocorregirse para mejorar la pronunciación a pesar de algunos errores, que son frecuentes. Muy poca interacción.</w:t>
            </w:r>
          </w:p>
        </w:tc>
        <w:tc>
          <w:tcPr>
            <w:tcW w:w="2790" w:type="dxa"/>
            <w:shd w:val="clear" w:color="auto" w:fill="auto"/>
            <w:tcMar>
              <w:top w:w="100" w:type="dxa"/>
              <w:left w:w="100" w:type="dxa"/>
              <w:bottom w:w="100" w:type="dxa"/>
              <w:right w:w="100" w:type="dxa"/>
            </w:tcMar>
            <w:vAlign w:val="center"/>
          </w:tcPr>
          <w:p w14:paraId="7B2A558A" w14:textId="77777777" w:rsidR="007D2CAC" w:rsidRPr="00084B55" w:rsidRDefault="007D2CAC" w:rsidP="00084B55">
            <w:pPr>
              <w:widowControl w:val="0"/>
              <w:pBdr>
                <w:top w:val="nil"/>
                <w:left w:val="nil"/>
                <w:bottom w:val="nil"/>
                <w:right w:val="nil"/>
                <w:between w:val="nil"/>
              </w:pBdr>
              <w:jc w:val="both"/>
            </w:pPr>
            <w:r w:rsidRPr="00084B55">
              <w:t xml:space="preserve">Lo que dice es comprensible </w:t>
            </w:r>
            <w:r w:rsidRPr="00084B55">
              <w:br/>
              <w:t xml:space="preserve">y, aunque hay errores ocasionales, interactúa </w:t>
            </w:r>
            <w:r w:rsidRPr="00084B55">
              <w:br/>
              <w:t>con frecuencia.</w:t>
            </w:r>
          </w:p>
        </w:tc>
        <w:tc>
          <w:tcPr>
            <w:tcW w:w="2790" w:type="dxa"/>
            <w:shd w:val="clear" w:color="auto" w:fill="auto"/>
            <w:tcMar>
              <w:top w:w="100" w:type="dxa"/>
              <w:left w:w="100" w:type="dxa"/>
              <w:bottom w:w="100" w:type="dxa"/>
              <w:right w:w="100" w:type="dxa"/>
            </w:tcMar>
            <w:vAlign w:val="center"/>
          </w:tcPr>
          <w:p w14:paraId="22208EBD" w14:textId="77777777" w:rsidR="007D2CAC" w:rsidRPr="00084B55" w:rsidRDefault="007D2CAC" w:rsidP="00084B55">
            <w:pPr>
              <w:widowControl w:val="0"/>
              <w:pBdr>
                <w:top w:val="nil"/>
                <w:left w:val="nil"/>
                <w:bottom w:val="nil"/>
                <w:right w:val="nil"/>
                <w:between w:val="nil"/>
              </w:pBdr>
              <w:jc w:val="both"/>
            </w:pPr>
            <w:r w:rsidRPr="00084B55">
              <w:t>Es correcto a nivel de pronunciación y hay intentos por que suene de manera nativa. Hay interacción frecuente.</w:t>
            </w:r>
          </w:p>
        </w:tc>
      </w:tr>
      <w:tr w:rsidR="007D2CAC" w:rsidRPr="00084B55" w14:paraId="466ED23B" w14:textId="77777777" w:rsidTr="00B7431E">
        <w:tc>
          <w:tcPr>
            <w:tcW w:w="2790" w:type="dxa"/>
            <w:shd w:val="clear" w:color="auto" w:fill="auto"/>
            <w:tcMar>
              <w:top w:w="100" w:type="dxa"/>
              <w:left w:w="100" w:type="dxa"/>
              <w:bottom w:w="100" w:type="dxa"/>
              <w:right w:w="100" w:type="dxa"/>
            </w:tcMar>
            <w:vAlign w:val="center"/>
          </w:tcPr>
          <w:p w14:paraId="58312624" w14:textId="77777777" w:rsidR="007D2CAC" w:rsidRPr="00084B55" w:rsidRDefault="007D2CAC" w:rsidP="00084B55">
            <w:pPr>
              <w:widowControl w:val="0"/>
              <w:pBdr>
                <w:top w:val="nil"/>
                <w:left w:val="nil"/>
                <w:bottom w:val="nil"/>
                <w:right w:val="nil"/>
                <w:between w:val="nil"/>
              </w:pBdr>
              <w:jc w:val="both"/>
              <w:rPr>
                <w:b/>
              </w:rPr>
            </w:pPr>
            <w:r w:rsidRPr="00084B55">
              <w:rPr>
                <w:b/>
              </w:rPr>
              <w:t>OTROS ASPECTOS</w:t>
            </w:r>
          </w:p>
        </w:tc>
        <w:tc>
          <w:tcPr>
            <w:tcW w:w="2790" w:type="dxa"/>
            <w:shd w:val="clear" w:color="auto" w:fill="auto"/>
            <w:tcMar>
              <w:top w:w="100" w:type="dxa"/>
              <w:left w:w="100" w:type="dxa"/>
              <w:bottom w:w="100" w:type="dxa"/>
              <w:right w:w="100" w:type="dxa"/>
            </w:tcMar>
            <w:vAlign w:val="center"/>
          </w:tcPr>
          <w:p w14:paraId="7091208C" w14:textId="77777777" w:rsidR="007D2CAC" w:rsidRPr="00084B55" w:rsidRDefault="007D2CAC" w:rsidP="00084B55">
            <w:pPr>
              <w:widowControl w:val="0"/>
              <w:pBdr>
                <w:top w:val="nil"/>
                <w:left w:val="nil"/>
                <w:bottom w:val="nil"/>
                <w:right w:val="nil"/>
                <w:between w:val="nil"/>
              </w:pBdr>
              <w:jc w:val="both"/>
            </w:pPr>
            <w:r w:rsidRPr="00084B55">
              <w:t xml:space="preserve">No respeta otras culturas y </w:t>
            </w:r>
            <w:r w:rsidRPr="00084B55">
              <w:lastRenderedPageBreak/>
              <w:t>lenguas, no hace un buen uso de la oratoria ni tiene en cuenta lo suficiente al público o a los interlocutores. Su discurso no presenta la duración estipulada.</w:t>
            </w:r>
          </w:p>
        </w:tc>
        <w:tc>
          <w:tcPr>
            <w:tcW w:w="2790" w:type="dxa"/>
            <w:shd w:val="clear" w:color="auto" w:fill="auto"/>
            <w:tcMar>
              <w:top w:w="100" w:type="dxa"/>
              <w:left w:w="100" w:type="dxa"/>
              <w:bottom w:w="100" w:type="dxa"/>
              <w:right w:w="100" w:type="dxa"/>
            </w:tcMar>
            <w:vAlign w:val="center"/>
          </w:tcPr>
          <w:p w14:paraId="0A9A832A" w14:textId="77777777" w:rsidR="007D2CAC" w:rsidRPr="00084B55" w:rsidRDefault="007D2CAC" w:rsidP="00084B55">
            <w:pPr>
              <w:widowControl w:val="0"/>
              <w:pBdr>
                <w:top w:val="nil"/>
                <w:left w:val="nil"/>
                <w:bottom w:val="nil"/>
                <w:right w:val="nil"/>
                <w:between w:val="nil"/>
              </w:pBdr>
              <w:jc w:val="both"/>
            </w:pPr>
            <w:r w:rsidRPr="00084B55">
              <w:lastRenderedPageBreak/>
              <w:t xml:space="preserve">El soporte utilizado es </w:t>
            </w:r>
            <w:r w:rsidRPr="00084B55">
              <w:lastRenderedPageBreak/>
              <w:t xml:space="preserve">escaso </w:t>
            </w:r>
            <w:r w:rsidRPr="00084B55">
              <w:br/>
              <w:t>y poco llamativo, no hace un buen uso de la oratoria y solamente tiene en cuenta al público o a los interlocutores en ocasiones. No hay evidencia de respeto por otras culturas y lenguas. La duración de su discurso es breve.</w:t>
            </w:r>
          </w:p>
        </w:tc>
        <w:tc>
          <w:tcPr>
            <w:tcW w:w="2790" w:type="dxa"/>
            <w:shd w:val="clear" w:color="auto" w:fill="auto"/>
            <w:tcMar>
              <w:top w:w="100" w:type="dxa"/>
              <w:left w:w="100" w:type="dxa"/>
              <w:bottom w:w="100" w:type="dxa"/>
              <w:right w:w="100" w:type="dxa"/>
            </w:tcMar>
            <w:vAlign w:val="center"/>
          </w:tcPr>
          <w:p w14:paraId="64A68FBD" w14:textId="77777777" w:rsidR="007D2CAC" w:rsidRPr="00084B55" w:rsidRDefault="007D2CAC" w:rsidP="00084B55">
            <w:pPr>
              <w:widowControl w:val="0"/>
              <w:pBdr>
                <w:top w:val="nil"/>
                <w:left w:val="nil"/>
                <w:bottom w:val="nil"/>
                <w:right w:val="nil"/>
                <w:between w:val="nil"/>
              </w:pBdr>
              <w:jc w:val="both"/>
            </w:pPr>
            <w:r w:rsidRPr="00084B55">
              <w:lastRenderedPageBreak/>
              <w:t xml:space="preserve">Aunque utiliza soporte </w:t>
            </w:r>
            <w:r w:rsidRPr="00084B55">
              <w:lastRenderedPageBreak/>
              <w:t>adecuado y muestra respeto por otras culturas y lenguas, hay errores de oratoria y en ocasiones no tiene en cuenta al público o a los interlocutores. Su discurso dura lo suficiente.</w:t>
            </w:r>
          </w:p>
        </w:tc>
        <w:tc>
          <w:tcPr>
            <w:tcW w:w="2790" w:type="dxa"/>
            <w:shd w:val="clear" w:color="auto" w:fill="auto"/>
            <w:tcMar>
              <w:top w:w="100" w:type="dxa"/>
              <w:left w:w="100" w:type="dxa"/>
              <w:bottom w:w="100" w:type="dxa"/>
              <w:right w:w="100" w:type="dxa"/>
            </w:tcMar>
            <w:vAlign w:val="center"/>
          </w:tcPr>
          <w:p w14:paraId="64E52950" w14:textId="77777777" w:rsidR="007D2CAC" w:rsidRPr="00084B55" w:rsidRDefault="007D2CAC" w:rsidP="00084B55">
            <w:pPr>
              <w:widowControl w:val="0"/>
              <w:pBdr>
                <w:top w:val="nil"/>
                <w:left w:val="nil"/>
                <w:bottom w:val="nil"/>
                <w:right w:val="nil"/>
                <w:between w:val="nil"/>
              </w:pBdr>
              <w:jc w:val="both"/>
            </w:pPr>
            <w:r w:rsidRPr="00084B55">
              <w:lastRenderedPageBreak/>
              <w:t xml:space="preserve">Muestra respeto por otras </w:t>
            </w:r>
            <w:r w:rsidRPr="00084B55">
              <w:lastRenderedPageBreak/>
              <w:t>culturas y lenguas, utiliza elementos de soporte de manera llamativa, usa la oratoria de manera convincente y tiene en cuenta al público o a los interlocutores. La duración de su discurso es adecuada.</w:t>
            </w:r>
          </w:p>
        </w:tc>
      </w:tr>
      <w:tr w:rsidR="007D2CAC" w:rsidRPr="00084B55" w14:paraId="5B0693C3" w14:textId="77777777" w:rsidTr="00B7431E">
        <w:tc>
          <w:tcPr>
            <w:tcW w:w="2790" w:type="dxa"/>
            <w:shd w:val="clear" w:color="auto" w:fill="D9EAD3"/>
            <w:tcMar>
              <w:top w:w="100" w:type="dxa"/>
              <w:left w:w="100" w:type="dxa"/>
              <w:bottom w:w="100" w:type="dxa"/>
              <w:right w:w="100" w:type="dxa"/>
            </w:tcMar>
          </w:tcPr>
          <w:p w14:paraId="2483F80D" w14:textId="77777777" w:rsidR="007D2CAC" w:rsidRPr="00084B55" w:rsidRDefault="007D2CAC" w:rsidP="00084B55">
            <w:pPr>
              <w:widowControl w:val="0"/>
              <w:pBdr>
                <w:top w:val="nil"/>
                <w:left w:val="nil"/>
                <w:bottom w:val="nil"/>
                <w:right w:val="nil"/>
                <w:between w:val="nil"/>
              </w:pBdr>
              <w:jc w:val="both"/>
              <w:rPr>
                <w:b/>
              </w:rPr>
            </w:pPr>
          </w:p>
        </w:tc>
        <w:tc>
          <w:tcPr>
            <w:tcW w:w="2790" w:type="dxa"/>
            <w:shd w:val="clear" w:color="auto" w:fill="D9EAD3"/>
            <w:tcMar>
              <w:top w:w="100" w:type="dxa"/>
              <w:left w:w="100" w:type="dxa"/>
              <w:bottom w:w="100" w:type="dxa"/>
              <w:right w:w="100" w:type="dxa"/>
            </w:tcMar>
          </w:tcPr>
          <w:p w14:paraId="75CFE3A9" w14:textId="77777777" w:rsidR="007D2CAC" w:rsidRPr="00084B55" w:rsidRDefault="007D2CAC" w:rsidP="00084B55">
            <w:pPr>
              <w:widowControl w:val="0"/>
              <w:pBdr>
                <w:top w:val="nil"/>
                <w:left w:val="nil"/>
                <w:bottom w:val="nil"/>
                <w:right w:val="nil"/>
                <w:between w:val="nil"/>
              </w:pBdr>
              <w:jc w:val="both"/>
            </w:pPr>
          </w:p>
        </w:tc>
        <w:tc>
          <w:tcPr>
            <w:tcW w:w="2790" w:type="dxa"/>
            <w:shd w:val="clear" w:color="auto" w:fill="D9EAD3"/>
            <w:tcMar>
              <w:top w:w="100" w:type="dxa"/>
              <w:left w:w="100" w:type="dxa"/>
              <w:bottom w:w="100" w:type="dxa"/>
              <w:right w:w="100" w:type="dxa"/>
            </w:tcMar>
          </w:tcPr>
          <w:p w14:paraId="435DBB89" w14:textId="77777777" w:rsidR="007D2CAC" w:rsidRPr="00084B55" w:rsidRDefault="007D2CAC" w:rsidP="00084B55">
            <w:pPr>
              <w:widowControl w:val="0"/>
              <w:pBdr>
                <w:top w:val="nil"/>
                <w:left w:val="nil"/>
                <w:bottom w:val="nil"/>
                <w:right w:val="nil"/>
                <w:between w:val="nil"/>
              </w:pBdr>
              <w:jc w:val="both"/>
            </w:pPr>
          </w:p>
        </w:tc>
        <w:tc>
          <w:tcPr>
            <w:tcW w:w="2790" w:type="dxa"/>
            <w:shd w:val="clear" w:color="auto" w:fill="D9EAD3"/>
            <w:tcMar>
              <w:top w:w="100" w:type="dxa"/>
              <w:left w:w="100" w:type="dxa"/>
              <w:bottom w:w="100" w:type="dxa"/>
              <w:right w:w="100" w:type="dxa"/>
            </w:tcMar>
          </w:tcPr>
          <w:p w14:paraId="7DF05B65" w14:textId="77777777" w:rsidR="007D2CAC" w:rsidRPr="00084B55" w:rsidRDefault="007D2CAC" w:rsidP="00084B55">
            <w:pPr>
              <w:widowControl w:val="0"/>
              <w:pBdr>
                <w:top w:val="nil"/>
                <w:left w:val="nil"/>
                <w:bottom w:val="nil"/>
                <w:right w:val="nil"/>
                <w:between w:val="nil"/>
              </w:pBdr>
              <w:jc w:val="both"/>
            </w:pPr>
          </w:p>
        </w:tc>
        <w:tc>
          <w:tcPr>
            <w:tcW w:w="2790" w:type="dxa"/>
            <w:shd w:val="clear" w:color="auto" w:fill="auto"/>
            <w:tcMar>
              <w:top w:w="100" w:type="dxa"/>
              <w:left w:w="100" w:type="dxa"/>
              <w:bottom w:w="100" w:type="dxa"/>
              <w:right w:w="100" w:type="dxa"/>
            </w:tcMar>
          </w:tcPr>
          <w:p w14:paraId="08EF2FB9" w14:textId="77777777" w:rsidR="007D2CAC" w:rsidRPr="00084B55" w:rsidRDefault="007D2CAC" w:rsidP="00084B55">
            <w:pPr>
              <w:widowControl w:val="0"/>
              <w:pBdr>
                <w:top w:val="nil"/>
                <w:left w:val="nil"/>
                <w:bottom w:val="nil"/>
                <w:right w:val="nil"/>
                <w:between w:val="nil"/>
              </w:pBdr>
              <w:jc w:val="both"/>
              <w:rPr>
                <w:b/>
                <w:shd w:val="clear" w:color="auto" w:fill="B6D7A8"/>
              </w:rPr>
            </w:pPr>
            <w:r w:rsidRPr="00084B55">
              <w:rPr>
                <w:b/>
                <w:shd w:val="clear" w:color="auto" w:fill="B6D7A8"/>
              </w:rPr>
              <w:t>TOTAL = 20 PUNTOS</w:t>
            </w:r>
          </w:p>
        </w:tc>
      </w:tr>
    </w:tbl>
    <w:p w14:paraId="265F8B97" w14:textId="77777777" w:rsidR="007D2CAC" w:rsidRPr="00084B55" w:rsidRDefault="007D2CAC" w:rsidP="00084B55">
      <w:pPr>
        <w:jc w:val="both"/>
      </w:pPr>
    </w:p>
    <w:p w14:paraId="3A7ADAF9" w14:textId="77777777" w:rsidR="00222056" w:rsidRPr="00084B55" w:rsidRDefault="00222056" w:rsidP="00084B55">
      <w:pPr>
        <w:pStyle w:val="Standard"/>
        <w:jc w:val="both"/>
        <w:rPr>
          <w:rFonts w:ascii="Times New Roman" w:hAnsi="Times New Roman" w:cs="Times"/>
          <w:b/>
          <w:bCs/>
          <w:color w:val="000000"/>
        </w:rPr>
      </w:pPr>
    </w:p>
    <w:p w14:paraId="162F685D" w14:textId="77777777" w:rsidR="007D2CAC" w:rsidRPr="00084B55" w:rsidRDefault="007D2CAC" w:rsidP="00084B55">
      <w:pPr>
        <w:pStyle w:val="Standard"/>
        <w:jc w:val="both"/>
        <w:rPr>
          <w:rFonts w:ascii="Times New Roman" w:hAnsi="Times New Roman" w:cs="Times"/>
          <w:b/>
          <w:bCs/>
          <w:color w:val="000000"/>
        </w:rPr>
      </w:pPr>
    </w:p>
    <w:p w14:paraId="33C36C76" w14:textId="77777777" w:rsidR="00EA4A29" w:rsidRPr="00084B55" w:rsidRDefault="00EA4A29" w:rsidP="00084B55">
      <w:pPr>
        <w:jc w:val="both"/>
        <w:rPr>
          <w:b/>
          <w:shd w:val="clear" w:color="auto" w:fill="B6D7A8"/>
        </w:rPr>
      </w:pPr>
    </w:p>
    <w:p w14:paraId="6B24B8F1" w14:textId="77777777" w:rsidR="00EA4A29" w:rsidRPr="00084B55" w:rsidRDefault="00EA4A29" w:rsidP="00084B55">
      <w:pPr>
        <w:jc w:val="both"/>
        <w:rPr>
          <w:b/>
          <w:shd w:val="clear" w:color="auto" w:fill="B6D7A8"/>
        </w:rPr>
      </w:pPr>
      <w:r w:rsidRPr="00084B55">
        <w:rPr>
          <w:b/>
          <w:shd w:val="clear" w:color="auto" w:fill="B6D7A8"/>
        </w:rPr>
        <w:t>RÚBRICA PRODUCCIÓN ESCRITA - WRITING</w:t>
      </w:r>
    </w:p>
    <w:p w14:paraId="7AD7D9BA" w14:textId="77777777" w:rsidR="00EA4A29" w:rsidRPr="00084B55" w:rsidRDefault="00EA4A29" w:rsidP="00084B55">
      <w:pPr>
        <w:jc w:val="both"/>
      </w:pPr>
    </w:p>
    <w:tbl>
      <w:tblPr>
        <w:tblW w:w="13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2791"/>
        <w:gridCol w:w="2791"/>
        <w:gridCol w:w="2791"/>
        <w:gridCol w:w="2791"/>
      </w:tblGrid>
      <w:tr w:rsidR="00EA4A29" w:rsidRPr="00084B55" w14:paraId="1A92389B" w14:textId="77777777" w:rsidTr="00B7431E">
        <w:tc>
          <w:tcPr>
            <w:tcW w:w="2790" w:type="dxa"/>
            <w:shd w:val="clear" w:color="auto" w:fill="auto"/>
            <w:tcMar>
              <w:top w:w="100" w:type="dxa"/>
              <w:left w:w="100" w:type="dxa"/>
              <w:bottom w:w="100" w:type="dxa"/>
              <w:right w:w="100" w:type="dxa"/>
            </w:tcMar>
          </w:tcPr>
          <w:p w14:paraId="45C8AF3A" w14:textId="77777777" w:rsidR="00EA4A29" w:rsidRPr="00084B55" w:rsidRDefault="00EA4A29" w:rsidP="00084B55">
            <w:pPr>
              <w:widowControl w:val="0"/>
              <w:pBdr>
                <w:top w:val="nil"/>
                <w:left w:val="nil"/>
                <w:bottom w:val="nil"/>
                <w:right w:val="nil"/>
                <w:between w:val="nil"/>
              </w:pBdr>
              <w:jc w:val="both"/>
            </w:pPr>
          </w:p>
        </w:tc>
        <w:tc>
          <w:tcPr>
            <w:tcW w:w="2790" w:type="dxa"/>
            <w:shd w:val="clear" w:color="auto" w:fill="auto"/>
            <w:tcMar>
              <w:top w:w="100" w:type="dxa"/>
              <w:left w:w="100" w:type="dxa"/>
              <w:bottom w:w="100" w:type="dxa"/>
              <w:right w:w="100" w:type="dxa"/>
            </w:tcMar>
          </w:tcPr>
          <w:p w14:paraId="3EF72B3F" w14:textId="77777777" w:rsidR="00EA4A29" w:rsidRPr="00084B55" w:rsidRDefault="00EA4A29" w:rsidP="00084B55">
            <w:pPr>
              <w:widowControl w:val="0"/>
              <w:pBdr>
                <w:top w:val="nil"/>
                <w:left w:val="nil"/>
                <w:bottom w:val="nil"/>
                <w:right w:val="nil"/>
                <w:between w:val="nil"/>
              </w:pBdr>
              <w:jc w:val="both"/>
              <w:rPr>
                <w:b/>
                <w:shd w:val="clear" w:color="auto" w:fill="B6D7A8"/>
              </w:rPr>
            </w:pPr>
            <w:r w:rsidRPr="00084B55">
              <w:rPr>
                <w:b/>
                <w:shd w:val="clear" w:color="auto" w:fill="B6D7A8"/>
              </w:rPr>
              <w:t>1</w:t>
            </w:r>
          </w:p>
        </w:tc>
        <w:tc>
          <w:tcPr>
            <w:tcW w:w="2790" w:type="dxa"/>
            <w:shd w:val="clear" w:color="auto" w:fill="auto"/>
            <w:tcMar>
              <w:top w:w="100" w:type="dxa"/>
              <w:left w:w="100" w:type="dxa"/>
              <w:bottom w:w="100" w:type="dxa"/>
              <w:right w:w="100" w:type="dxa"/>
            </w:tcMar>
          </w:tcPr>
          <w:p w14:paraId="2B42EE4C" w14:textId="77777777" w:rsidR="00EA4A29" w:rsidRPr="00084B55" w:rsidRDefault="00EA4A29" w:rsidP="00084B55">
            <w:pPr>
              <w:widowControl w:val="0"/>
              <w:pBdr>
                <w:top w:val="nil"/>
                <w:left w:val="nil"/>
                <w:bottom w:val="nil"/>
                <w:right w:val="nil"/>
                <w:between w:val="nil"/>
              </w:pBdr>
              <w:jc w:val="both"/>
              <w:rPr>
                <w:b/>
                <w:shd w:val="clear" w:color="auto" w:fill="B6D7A8"/>
              </w:rPr>
            </w:pPr>
            <w:r w:rsidRPr="00084B55">
              <w:rPr>
                <w:b/>
                <w:shd w:val="clear" w:color="auto" w:fill="B6D7A8"/>
              </w:rPr>
              <w:t>2</w:t>
            </w:r>
          </w:p>
        </w:tc>
        <w:tc>
          <w:tcPr>
            <w:tcW w:w="2790" w:type="dxa"/>
            <w:shd w:val="clear" w:color="auto" w:fill="auto"/>
            <w:tcMar>
              <w:top w:w="100" w:type="dxa"/>
              <w:left w:w="100" w:type="dxa"/>
              <w:bottom w:w="100" w:type="dxa"/>
              <w:right w:w="100" w:type="dxa"/>
            </w:tcMar>
          </w:tcPr>
          <w:p w14:paraId="41BCAE5A" w14:textId="77777777" w:rsidR="00EA4A29" w:rsidRPr="00084B55" w:rsidRDefault="00EA4A29" w:rsidP="00084B55">
            <w:pPr>
              <w:widowControl w:val="0"/>
              <w:pBdr>
                <w:top w:val="nil"/>
                <w:left w:val="nil"/>
                <w:bottom w:val="nil"/>
                <w:right w:val="nil"/>
                <w:between w:val="nil"/>
              </w:pBdr>
              <w:jc w:val="both"/>
              <w:rPr>
                <w:b/>
                <w:shd w:val="clear" w:color="auto" w:fill="B6D7A8"/>
              </w:rPr>
            </w:pPr>
            <w:r w:rsidRPr="00084B55">
              <w:rPr>
                <w:b/>
                <w:shd w:val="clear" w:color="auto" w:fill="B6D7A8"/>
              </w:rPr>
              <w:t>3</w:t>
            </w:r>
          </w:p>
        </w:tc>
        <w:tc>
          <w:tcPr>
            <w:tcW w:w="2790" w:type="dxa"/>
            <w:shd w:val="clear" w:color="auto" w:fill="auto"/>
            <w:tcMar>
              <w:top w:w="100" w:type="dxa"/>
              <w:left w:w="100" w:type="dxa"/>
              <w:bottom w:w="100" w:type="dxa"/>
              <w:right w:w="100" w:type="dxa"/>
            </w:tcMar>
          </w:tcPr>
          <w:p w14:paraId="7E799D3D" w14:textId="77777777" w:rsidR="00EA4A29" w:rsidRPr="00084B55" w:rsidRDefault="00EA4A29" w:rsidP="00084B55">
            <w:pPr>
              <w:widowControl w:val="0"/>
              <w:pBdr>
                <w:top w:val="nil"/>
                <w:left w:val="nil"/>
                <w:bottom w:val="nil"/>
                <w:right w:val="nil"/>
                <w:between w:val="nil"/>
              </w:pBdr>
              <w:jc w:val="both"/>
              <w:rPr>
                <w:b/>
                <w:shd w:val="clear" w:color="auto" w:fill="B6D7A8"/>
              </w:rPr>
            </w:pPr>
            <w:r w:rsidRPr="00084B55">
              <w:rPr>
                <w:b/>
                <w:shd w:val="clear" w:color="auto" w:fill="B6D7A8"/>
              </w:rPr>
              <w:t>4</w:t>
            </w:r>
          </w:p>
        </w:tc>
      </w:tr>
      <w:tr w:rsidR="00EA4A29" w:rsidRPr="00084B55" w14:paraId="2DB1ABA8" w14:textId="77777777" w:rsidTr="00B7431E">
        <w:tc>
          <w:tcPr>
            <w:tcW w:w="2790" w:type="dxa"/>
            <w:shd w:val="clear" w:color="auto" w:fill="auto"/>
            <w:tcMar>
              <w:top w:w="100" w:type="dxa"/>
              <w:left w:w="100" w:type="dxa"/>
              <w:bottom w:w="100" w:type="dxa"/>
              <w:right w:w="100" w:type="dxa"/>
            </w:tcMar>
            <w:vAlign w:val="center"/>
          </w:tcPr>
          <w:p w14:paraId="76924721" w14:textId="77777777" w:rsidR="00EA4A29" w:rsidRPr="00084B55" w:rsidRDefault="00EA4A29" w:rsidP="00084B55">
            <w:pPr>
              <w:widowControl w:val="0"/>
              <w:pBdr>
                <w:top w:val="nil"/>
                <w:left w:val="nil"/>
                <w:bottom w:val="nil"/>
                <w:right w:val="nil"/>
                <w:between w:val="nil"/>
              </w:pBdr>
              <w:jc w:val="both"/>
              <w:rPr>
                <w:b/>
              </w:rPr>
            </w:pPr>
            <w:r w:rsidRPr="00084B55">
              <w:rPr>
                <w:b/>
              </w:rPr>
              <w:t>CONTENIDO</w:t>
            </w:r>
          </w:p>
          <w:p w14:paraId="64BFBF5D" w14:textId="77777777" w:rsidR="00EA4A29" w:rsidRPr="00084B55" w:rsidRDefault="00EA4A29" w:rsidP="00084B55">
            <w:pPr>
              <w:widowControl w:val="0"/>
              <w:pBdr>
                <w:top w:val="nil"/>
                <w:left w:val="nil"/>
                <w:bottom w:val="nil"/>
                <w:right w:val="nil"/>
                <w:between w:val="nil"/>
              </w:pBdr>
              <w:jc w:val="both"/>
              <w:rPr>
                <w:b/>
              </w:rPr>
            </w:pPr>
            <w:r w:rsidRPr="00084B55">
              <w:rPr>
                <w:b/>
              </w:rPr>
              <w:t>E INFORMACIÓN REQUERIDA</w:t>
            </w:r>
          </w:p>
        </w:tc>
        <w:tc>
          <w:tcPr>
            <w:tcW w:w="2790" w:type="dxa"/>
            <w:shd w:val="clear" w:color="auto" w:fill="auto"/>
            <w:tcMar>
              <w:top w:w="100" w:type="dxa"/>
              <w:left w:w="100" w:type="dxa"/>
              <w:bottom w:w="100" w:type="dxa"/>
              <w:right w:w="100" w:type="dxa"/>
            </w:tcMar>
            <w:vAlign w:val="center"/>
          </w:tcPr>
          <w:p w14:paraId="2B1D2EB9" w14:textId="77777777" w:rsidR="00EA4A29" w:rsidRPr="00084B55" w:rsidRDefault="00EA4A29" w:rsidP="00084B55">
            <w:pPr>
              <w:widowControl w:val="0"/>
              <w:pBdr>
                <w:top w:val="nil"/>
                <w:left w:val="nil"/>
                <w:bottom w:val="nil"/>
                <w:right w:val="nil"/>
                <w:between w:val="nil"/>
              </w:pBdr>
              <w:jc w:val="both"/>
            </w:pPr>
            <w:r w:rsidRPr="00084B55">
              <w:t>No hay suficiente información. No hay intento de dar información.</w:t>
            </w:r>
          </w:p>
        </w:tc>
        <w:tc>
          <w:tcPr>
            <w:tcW w:w="2790" w:type="dxa"/>
            <w:shd w:val="clear" w:color="auto" w:fill="auto"/>
            <w:tcMar>
              <w:top w:w="100" w:type="dxa"/>
              <w:left w:w="100" w:type="dxa"/>
              <w:bottom w:w="100" w:type="dxa"/>
              <w:right w:w="100" w:type="dxa"/>
            </w:tcMar>
            <w:vAlign w:val="center"/>
          </w:tcPr>
          <w:p w14:paraId="1996442E" w14:textId="77777777" w:rsidR="00EA4A29" w:rsidRPr="00084B55" w:rsidRDefault="00EA4A29" w:rsidP="00084B55">
            <w:pPr>
              <w:widowControl w:val="0"/>
              <w:pBdr>
                <w:top w:val="nil"/>
                <w:left w:val="nil"/>
                <w:bottom w:val="nil"/>
                <w:right w:val="nil"/>
                <w:between w:val="nil"/>
              </w:pBdr>
              <w:jc w:val="both"/>
            </w:pPr>
            <w:r w:rsidRPr="00084B55">
              <w:t>Faltan partes de la información requerida o está incompleta.</w:t>
            </w:r>
          </w:p>
        </w:tc>
        <w:tc>
          <w:tcPr>
            <w:tcW w:w="2790" w:type="dxa"/>
            <w:shd w:val="clear" w:color="auto" w:fill="auto"/>
            <w:tcMar>
              <w:top w:w="100" w:type="dxa"/>
              <w:left w:w="100" w:type="dxa"/>
              <w:bottom w:w="100" w:type="dxa"/>
              <w:right w:w="100" w:type="dxa"/>
            </w:tcMar>
            <w:vAlign w:val="center"/>
          </w:tcPr>
          <w:p w14:paraId="34C24B70" w14:textId="77777777" w:rsidR="00EA4A29" w:rsidRPr="00084B55" w:rsidRDefault="00EA4A29" w:rsidP="00084B55">
            <w:pPr>
              <w:widowControl w:val="0"/>
              <w:pBdr>
                <w:top w:val="nil"/>
                <w:left w:val="nil"/>
                <w:bottom w:val="nil"/>
                <w:right w:val="nil"/>
                <w:between w:val="nil"/>
              </w:pBdr>
              <w:jc w:val="both"/>
            </w:pPr>
            <w:r w:rsidRPr="00084B55">
              <w:t xml:space="preserve">Falta algo de información </w:t>
            </w:r>
            <w:r w:rsidRPr="00084B55">
              <w:br/>
              <w:t>o el contenido no es del todo completo, aunque cubre lo requerido.</w:t>
            </w:r>
          </w:p>
        </w:tc>
        <w:tc>
          <w:tcPr>
            <w:tcW w:w="2790" w:type="dxa"/>
            <w:shd w:val="clear" w:color="auto" w:fill="auto"/>
            <w:tcMar>
              <w:top w:w="100" w:type="dxa"/>
              <w:left w:w="100" w:type="dxa"/>
              <w:bottom w:w="100" w:type="dxa"/>
              <w:right w:w="100" w:type="dxa"/>
            </w:tcMar>
            <w:vAlign w:val="center"/>
          </w:tcPr>
          <w:p w14:paraId="1CD4E068" w14:textId="77777777" w:rsidR="00EA4A29" w:rsidRPr="00084B55" w:rsidRDefault="00EA4A29" w:rsidP="00084B55">
            <w:pPr>
              <w:widowControl w:val="0"/>
              <w:pBdr>
                <w:top w:val="nil"/>
                <w:left w:val="nil"/>
                <w:bottom w:val="nil"/>
                <w:right w:val="nil"/>
                <w:between w:val="nil"/>
              </w:pBdr>
              <w:jc w:val="both"/>
            </w:pPr>
            <w:r w:rsidRPr="00084B55">
              <w:t>Incluye toda la información requerida, no falta nada.</w:t>
            </w:r>
          </w:p>
        </w:tc>
      </w:tr>
      <w:tr w:rsidR="00EA4A29" w:rsidRPr="00084B55" w14:paraId="01B40B70" w14:textId="77777777" w:rsidTr="00B7431E">
        <w:tc>
          <w:tcPr>
            <w:tcW w:w="2790" w:type="dxa"/>
            <w:shd w:val="clear" w:color="auto" w:fill="auto"/>
            <w:tcMar>
              <w:top w:w="100" w:type="dxa"/>
              <w:left w:w="100" w:type="dxa"/>
              <w:bottom w:w="100" w:type="dxa"/>
              <w:right w:w="100" w:type="dxa"/>
            </w:tcMar>
            <w:vAlign w:val="center"/>
          </w:tcPr>
          <w:p w14:paraId="14131683" w14:textId="77777777" w:rsidR="00EA4A29" w:rsidRPr="00084B55" w:rsidRDefault="00EA4A29" w:rsidP="00084B55">
            <w:pPr>
              <w:widowControl w:val="0"/>
              <w:pBdr>
                <w:top w:val="nil"/>
                <w:left w:val="nil"/>
                <w:bottom w:val="nil"/>
                <w:right w:val="nil"/>
                <w:between w:val="nil"/>
              </w:pBdr>
              <w:jc w:val="both"/>
              <w:rPr>
                <w:b/>
              </w:rPr>
            </w:pPr>
            <w:r w:rsidRPr="00084B55">
              <w:rPr>
                <w:b/>
              </w:rPr>
              <w:t xml:space="preserve">ELEMENTOS </w:t>
            </w:r>
            <w:r w:rsidRPr="00084B55">
              <w:rPr>
                <w:b/>
              </w:rPr>
              <w:br/>
              <w:t>LINGÜÍSTICOS</w:t>
            </w:r>
          </w:p>
        </w:tc>
        <w:tc>
          <w:tcPr>
            <w:tcW w:w="2790" w:type="dxa"/>
            <w:shd w:val="clear" w:color="auto" w:fill="auto"/>
            <w:tcMar>
              <w:top w:w="100" w:type="dxa"/>
              <w:left w:w="100" w:type="dxa"/>
              <w:bottom w:w="100" w:type="dxa"/>
              <w:right w:w="100" w:type="dxa"/>
            </w:tcMar>
            <w:vAlign w:val="center"/>
          </w:tcPr>
          <w:p w14:paraId="3B536832" w14:textId="77777777" w:rsidR="00EA4A29" w:rsidRPr="00084B55" w:rsidRDefault="00EA4A29" w:rsidP="00084B55">
            <w:pPr>
              <w:widowControl w:val="0"/>
              <w:pBdr>
                <w:top w:val="nil"/>
                <w:left w:val="nil"/>
                <w:bottom w:val="nil"/>
                <w:right w:val="nil"/>
                <w:between w:val="nil"/>
              </w:pBdr>
              <w:jc w:val="both"/>
            </w:pPr>
            <w:r w:rsidRPr="00084B55">
              <w:t xml:space="preserve">Hay errores gramaticales </w:t>
            </w:r>
            <w:r w:rsidRPr="00084B55">
              <w:br/>
              <w:t>y de vocabulario de manera constante o no hay un intento por producir frases completas.</w:t>
            </w:r>
          </w:p>
        </w:tc>
        <w:tc>
          <w:tcPr>
            <w:tcW w:w="2790" w:type="dxa"/>
            <w:shd w:val="clear" w:color="auto" w:fill="auto"/>
            <w:tcMar>
              <w:top w:w="100" w:type="dxa"/>
              <w:left w:w="100" w:type="dxa"/>
              <w:bottom w:w="100" w:type="dxa"/>
              <w:right w:w="100" w:type="dxa"/>
            </w:tcMar>
            <w:vAlign w:val="center"/>
          </w:tcPr>
          <w:p w14:paraId="09D12062" w14:textId="77777777" w:rsidR="00EA4A29" w:rsidRPr="00084B55" w:rsidRDefault="00EA4A29" w:rsidP="00084B55">
            <w:pPr>
              <w:widowControl w:val="0"/>
              <w:pBdr>
                <w:top w:val="nil"/>
                <w:left w:val="nil"/>
                <w:bottom w:val="nil"/>
                <w:right w:val="nil"/>
                <w:between w:val="nil"/>
              </w:pBdr>
              <w:jc w:val="both"/>
            </w:pPr>
            <w:r w:rsidRPr="00084B55">
              <w:t xml:space="preserve">Hay errores frecuentes </w:t>
            </w:r>
            <w:r w:rsidRPr="00084B55">
              <w:br/>
              <w:t xml:space="preserve">en las estructuras gramaticales y de vocabulario que impiden </w:t>
            </w:r>
            <w:r w:rsidRPr="00084B55">
              <w:br/>
              <w:t>la comprensión en gran parte de la producción escrita.</w:t>
            </w:r>
          </w:p>
          <w:p w14:paraId="36D3F764" w14:textId="77777777" w:rsidR="00EA4A29" w:rsidRPr="00084B55" w:rsidRDefault="00EA4A29" w:rsidP="00084B55">
            <w:pPr>
              <w:widowControl w:val="0"/>
              <w:pBdr>
                <w:top w:val="nil"/>
                <w:left w:val="nil"/>
                <w:bottom w:val="nil"/>
                <w:right w:val="nil"/>
                <w:between w:val="nil"/>
              </w:pBdr>
              <w:jc w:val="both"/>
            </w:pPr>
          </w:p>
        </w:tc>
        <w:tc>
          <w:tcPr>
            <w:tcW w:w="2790" w:type="dxa"/>
            <w:shd w:val="clear" w:color="auto" w:fill="auto"/>
            <w:tcMar>
              <w:top w:w="100" w:type="dxa"/>
              <w:left w:w="100" w:type="dxa"/>
              <w:bottom w:w="100" w:type="dxa"/>
              <w:right w:w="100" w:type="dxa"/>
            </w:tcMar>
            <w:vAlign w:val="center"/>
          </w:tcPr>
          <w:p w14:paraId="7CC67C1C" w14:textId="77777777" w:rsidR="00EA4A29" w:rsidRPr="00084B55" w:rsidRDefault="00EA4A29" w:rsidP="00084B55">
            <w:pPr>
              <w:widowControl w:val="0"/>
              <w:pBdr>
                <w:top w:val="nil"/>
                <w:left w:val="nil"/>
                <w:bottom w:val="nil"/>
                <w:right w:val="nil"/>
                <w:between w:val="nil"/>
              </w:pBdr>
              <w:jc w:val="both"/>
            </w:pPr>
            <w:r w:rsidRPr="00084B55">
              <w:lastRenderedPageBreak/>
              <w:t>Hay algunos errores a nivel gramatical y de vocabulario que no impiden que se entienda la producción escrita. Errores ocasionales y producción comprensible.</w:t>
            </w:r>
          </w:p>
        </w:tc>
        <w:tc>
          <w:tcPr>
            <w:tcW w:w="2790" w:type="dxa"/>
            <w:shd w:val="clear" w:color="auto" w:fill="auto"/>
            <w:tcMar>
              <w:top w:w="100" w:type="dxa"/>
              <w:left w:w="100" w:type="dxa"/>
              <w:bottom w:w="100" w:type="dxa"/>
              <w:right w:w="100" w:type="dxa"/>
            </w:tcMar>
            <w:vAlign w:val="center"/>
          </w:tcPr>
          <w:p w14:paraId="659434A2" w14:textId="77777777" w:rsidR="00EA4A29" w:rsidRPr="00084B55" w:rsidRDefault="00EA4A29" w:rsidP="00084B55">
            <w:pPr>
              <w:widowControl w:val="0"/>
              <w:pBdr>
                <w:top w:val="nil"/>
                <w:left w:val="nil"/>
                <w:bottom w:val="nil"/>
                <w:right w:val="nil"/>
                <w:between w:val="nil"/>
              </w:pBdr>
              <w:jc w:val="both"/>
            </w:pPr>
            <w:r w:rsidRPr="00084B55">
              <w:t xml:space="preserve">No hay errores gramaticales o de vocabulario. Usa palabras, estructuras y vocabulario apropiados para el contexto </w:t>
            </w:r>
            <w:r w:rsidRPr="00084B55">
              <w:br/>
              <w:t>y para su nivel.</w:t>
            </w:r>
          </w:p>
        </w:tc>
      </w:tr>
      <w:tr w:rsidR="00EA4A29" w:rsidRPr="00084B55" w14:paraId="4FFC09AE" w14:textId="77777777" w:rsidTr="00B7431E">
        <w:tc>
          <w:tcPr>
            <w:tcW w:w="2790" w:type="dxa"/>
            <w:shd w:val="clear" w:color="auto" w:fill="auto"/>
            <w:tcMar>
              <w:top w:w="100" w:type="dxa"/>
              <w:left w:w="100" w:type="dxa"/>
              <w:bottom w:w="100" w:type="dxa"/>
              <w:right w:w="100" w:type="dxa"/>
            </w:tcMar>
            <w:vAlign w:val="center"/>
          </w:tcPr>
          <w:p w14:paraId="73278055" w14:textId="77777777" w:rsidR="00EA4A29" w:rsidRPr="00084B55" w:rsidRDefault="00EA4A29" w:rsidP="00084B55">
            <w:pPr>
              <w:widowControl w:val="0"/>
              <w:pBdr>
                <w:top w:val="nil"/>
                <w:left w:val="nil"/>
                <w:bottom w:val="nil"/>
                <w:right w:val="nil"/>
                <w:between w:val="nil"/>
              </w:pBdr>
              <w:jc w:val="both"/>
              <w:rPr>
                <w:b/>
              </w:rPr>
            </w:pPr>
            <w:r w:rsidRPr="00084B55">
              <w:rPr>
                <w:b/>
              </w:rPr>
              <w:t xml:space="preserve">COHERENCIA </w:t>
            </w:r>
            <w:r w:rsidRPr="00084B55">
              <w:rPr>
                <w:b/>
              </w:rPr>
              <w:br/>
              <w:t>Y COHESIÓN</w:t>
            </w:r>
          </w:p>
        </w:tc>
        <w:tc>
          <w:tcPr>
            <w:tcW w:w="2790" w:type="dxa"/>
            <w:shd w:val="clear" w:color="auto" w:fill="auto"/>
            <w:tcMar>
              <w:top w:w="100" w:type="dxa"/>
              <w:left w:w="100" w:type="dxa"/>
              <w:bottom w:w="100" w:type="dxa"/>
              <w:right w:w="100" w:type="dxa"/>
            </w:tcMar>
            <w:vAlign w:val="center"/>
          </w:tcPr>
          <w:p w14:paraId="4D732302" w14:textId="77777777" w:rsidR="00EA4A29" w:rsidRPr="00084B55" w:rsidRDefault="00EA4A29" w:rsidP="00084B55">
            <w:pPr>
              <w:widowControl w:val="0"/>
              <w:jc w:val="both"/>
            </w:pPr>
            <w:r w:rsidRPr="00084B55">
              <w:t>No hay muestras de inicio / desarrollo / conclusión; no usa conectores; el texto no está planificado de antemano.</w:t>
            </w:r>
          </w:p>
        </w:tc>
        <w:tc>
          <w:tcPr>
            <w:tcW w:w="2790" w:type="dxa"/>
            <w:shd w:val="clear" w:color="auto" w:fill="auto"/>
            <w:tcMar>
              <w:top w:w="100" w:type="dxa"/>
              <w:left w:w="100" w:type="dxa"/>
              <w:bottom w:w="100" w:type="dxa"/>
              <w:right w:w="100" w:type="dxa"/>
            </w:tcMar>
            <w:vAlign w:val="center"/>
          </w:tcPr>
          <w:p w14:paraId="5512E44F" w14:textId="77777777" w:rsidR="00EA4A29" w:rsidRPr="00084B55" w:rsidRDefault="00EA4A29" w:rsidP="00084B55">
            <w:pPr>
              <w:widowControl w:val="0"/>
              <w:pBdr>
                <w:top w:val="nil"/>
                <w:left w:val="nil"/>
                <w:bottom w:val="nil"/>
                <w:right w:val="nil"/>
                <w:between w:val="nil"/>
              </w:pBdr>
              <w:jc w:val="both"/>
            </w:pPr>
            <w:r w:rsidRPr="00084B55">
              <w:t>Faltan muestras de inicio / desarrollo / conclusión; escaso uso de conectores; texto mal planificado o parcialmente planificado.</w:t>
            </w:r>
          </w:p>
        </w:tc>
        <w:tc>
          <w:tcPr>
            <w:tcW w:w="2790" w:type="dxa"/>
            <w:shd w:val="clear" w:color="auto" w:fill="auto"/>
            <w:tcMar>
              <w:top w:w="100" w:type="dxa"/>
              <w:left w:w="100" w:type="dxa"/>
              <w:bottom w:w="100" w:type="dxa"/>
              <w:right w:w="100" w:type="dxa"/>
            </w:tcMar>
            <w:vAlign w:val="center"/>
          </w:tcPr>
          <w:p w14:paraId="50CD89B5" w14:textId="77777777" w:rsidR="00EA4A29" w:rsidRPr="00084B55" w:rsidRDefault="00EA4A29" w:rsidP="00084B55">
            <w:pPr>
              <w:widowControl w:val="0"/>
              <w:jc w:val="both"/>
            </w:pPr>
            <w:r w:rsidRPr="00084B55">
              <w:t>Hay muestras de inicio / desarrollo / conclusión; uso simple pero adecuado de conectores; texto planificado antes de presentarlo.</w:t>
            </w:r>
          </w:p>
        </w:tc>
        <w:tc>
          <w:tcPr>
            <w:tcW w:w="2790" w:type="dxa"/>
            <w:shd w:val="clear" w:color="auto" w:fill="auto"/>
            <w:tcMar>
              <w:top w:w="100" w:type="dxa"/>
              <w:left w:w="100" w:type="dxa"/>
              <w:bottom w:w="100" w:type="dxa"/>
              <w:right w:w="100" w:type="dxa"/>
            </w:tcMar>
            <w:vAlign w:val="center"/>
          </w:tcPr>
          <w:p w14:paraId="7828CAE1" w14:textId="77777777" w:rsidR="00EA4A29" w:rsidRPr="00084B55" w:rsidRDefault="00EA4A29" w:rsidP="00084B55">
            <w:pPr>
              <w:widowControl w:val="0"/>
              <w:pBdr>
                <w:top w:val="nil"/>
                <w:left w:val="nil"/>
                <w:bottom w:val="nil"/>
                <w:right w:val="nil"/>
                <w:between w:val="nil"/>
              </w:pBdr>
              <w:jc w:val="both"/>
            </w:pPr>
            <w:r w:rsidRPr="00084B55">
              <w:t xml:space="preserve">Hay muestras claras de </w:t>
            </w:r>
            <w:r w:rsidRPr="00084B55">
              <w:br/>
              <w:t>inicio / desarrollo / conclusión; excelente uso de conectores; texto planificado cuidadosamente antes de presentarlo.</w:t>
            </w:r>
          </w:p>
        </w:tc>
      </w:tr>
      <w:tr w:rsidR="00EA4A29" w:rsidRPr="00084B55" w14:paraId="1CFF992C" w14:textId="77777777" w:rsidTr="00B7431E">
        <w:tc>
          <w:tcPr>
            <w:tcW w:w="2790" w:type="dxa"/>
            <w:shd w:val="clear" w:color="auto" w:fill="auto"/>
            <w:tcMar>
              <w:top w:w="100" w:type="dxa"/>
              <w:left w:w="100" w:type="dxa"/>
              <w:bottom w:w="100" w:type="dxa"/>
              <w:right w:w="100" w:type="dxa"/>
            </w:tcMar>
            <w:vAlign w:val="center"/>
          </w:tcPr>
          <w:p w14:paraId="130C4070" w14:textId="77777777" w:rsidR="00EA4A29" w:rsidRPr="00084B55" w:rsidRDefault="00EA4A29" w:rsidP="00084B55">
            <w:pPr>
              <w:widowControl w:val="0"/>
              <w:pBdr>
                <w:top w:val="nil"/>
                <w:left w:val="nil"/>
                <w:bottom w:val="nil"/>
                <w:right w:val="nil"/>
                <w:between w:val="nil"/>
              </w:pBdr>
              <w:jc w:val="both"/>
              <w:rPr>
                <w:b/>
              </w:rPr>
            </w:pPr>
            <w:r w:rsidRPr="00084B55">
              <w:rPr>
                <w:b/>
              </w:rPr>
              <w:t>MAYÚSCULAS, PUNTUACIÓN,</w:t>
            </w:r>
          </w:p>
          <w:p w14:paraId="5810D590" w14:textId="77777777" w:rsidR="00EA4A29" w:rsidRPr="00084B55" w:rsidRDefault="00EA4A29" w:rsidP="00084B55">
            <w:pPr>
              <w:widowControl w:val="0"/>
              <w:pBdr>
                <w:top w:val="nil"/>
                <w:left w:val="nil"/>
                <w:bottom w:val="nil"/>
                <w:right w:val="nil"/>
                <w:between w:val="nil"/>
              </w:pBdr>
              <w:jc w:val="both"/>
              <w:rPr>
                <w:b/>
              </w:rPr>
            </w:pPr>
            <w:r w:rsidRPr="00084B55">
              <w:rPr>
                <w:b/>
              </w:rPr>
              <w:t xml:space="preserve">ORTOGRAFÍA </w:t>
            </w:r>
            <w:r w:rsidRPr="00084B55">
              <w:rPr>
                <w:b/>
              </w:rPr>
              <w:br/>
              <w:t>Y LIMPIEZA</w:t>
            </w:r>
          </w:p>
        </w:tc>
        <w:tc>
          <w:tcPr>
            <w:tcW w:w="2790" w:type="dxa"/>
            <w:shd w:val="clear" w:color="auto" w:fill="auto"/>
            <w:tcMar>
              <w:top w:w="100" w:type="dxa"/>
              <w:left w:w="100" w:type="dxa"/>
              <w:bottom w:w="100" w:type="dxa"/>
              <w:right w:w="100" w:type="dxa"/>
            </w:tcMar>
            <w:vAlign w:val="center"/>
          </w:tcPr>
          <w:p w14:paraId="18DDDD17" w14:textId="77777777" w:rsidR="00EA4A29" w:rsidRPr="00084B55" w:rsidRDefault="00EA4A29" w:rsidP="00084B55">
            <w:pPr>
              <w:widowControl w:val="0"/>
              <w:pBdr>
                <w:top w:val="nil"/>
                <w:left w:val="nil"/>
                <w:bottom w:val="nil"/>
                <w:right w:val="nil"/>
                <w:between w:val="nil"/>
              </w:pBdr>
              <w:jc w:val="both"/>
            </w:pPr>
            <w:r w:rsidRPr="00084B55">
              <w:t xml:space="preserve">El texto está con borrones </w:t>
            </w:r>
            <w:r w:rsidRPr="00084B55">
              <w:br/>
              <w:t xml:space="preserve">o sucio; no discrimina ni mayúsculas ni minúsculas; </w:t>
            </w:r>
            <w:r w:rsidRPr="00084B55">
              <w:br/>
              <w:t xml:space="preserve">hay constantes errores de ortografía; ausencia de signos de puntuación; el texto no </w:t>
            </w:r>
            <w:r w:rsidRPr="00084B55">
              <w:br/>
              <w:t>ha sido revisado; no hay márgenes.</w:t>
            </w:r>
          </w:p>
        </w:tc>
        <w:tc>
          <w:tcPr>
            <w:tcW w:w="2790" w:type="dxa"/>
            <w:shd w:val="clear" w:color="auto" w:fill="auto"/>
            <w:tcMar>
              <w:top w:w="100" w:type="dxa"/>
              <w:left w:w="100" w:type="dxa"/>
              <w:bottom w:w="100" w:type="dxa"/>
              <w:right w:w="100" w:type="dxa"/>
            </w:tcMar>
            <w:vAlign w:val="center"/>
          </w:tcPr>
          <w:p w14:paraId="127784CA" w14:textId="77777777" w:rsidR="00EA4A29" w:rsidRPr="00084B55" w:rsidRDefault="00EA4A29" w:rsidP="00084B55">
            <w:pPr>
              <w:widowControl w:val="0"/>
              <w:pBdr>
                <w:top w:val="nil"/>
                <w:left w:val="nil"/>
                <w:bottom w:val="nil"/>
                <w:right w:val="nil"/>
                <w:between w:val="nil"/>
              </w:pBdr>
              <w:jc w:val="both"/>
            </w:pPr>
            <w:r w:rsidRPr="00084B55">
              <w:t xml:space="preserve">Texto parcialmente sucio </w:t>
            </w:r>
            <w:r w:rsidRPr="00084B55">
              <w:br/>
              <w:t>o con borrones y típex; fallos continuos en mayúsculas, minúsculas y puntuación; hay faltas de ortografía de niveles inferiores; texto sin revisar; márgenes escasos.</w:t>
            </w:r>
          </w:p>
        </w:tc>
        <w:tc>
          <w:tcPr>
            <w:tcW w:w="2790" w:type="dxa"/>
            <w:shd w:val="clear" w:color="auto" w:fill="auto"/>
            <w:tcMar>
              <w:top w:w="100" w:type="dxa"/>
              <w:left w:w="100" w:type="dxa"/>
              <w:bottom w:w="100" w:type="dxa"/>
              <w:right w:w="100" w:type="dxa"/>
            </w:tcMar>
            <w:vAlign w:val="center"/>
          </w:tcPr>
          <w:p w14:paraId="0E2DED29" w14:textId="77777777" w:rsidR="00EA4A29" w:rsidRPr="00084B55" w:rsidRDefault="00EA4A29" w:rsidP="00084B55">
            <w:pPr>
              <w:widowControl w:val="0"/>
              <w:pBdr>
                <w:top w:val="nil"/>
                <w:left w:val="nil"/>
                <w:bottom w:val="nil"/>
                <w:right w:val="nil"/>
                <w:between w:val="nil"/>
              </w:pBdr>
              <w:jc w:val="both"/>
            </w:pPr>
            <w:r w:rsidRPr="00084B55">
              <w:t xml:space="preserve">Texto sin borrones. Los fallos de mayúsculas, minúsculas y puntuación son escasos. </w:t>
            </w:r>
            <w:r w:rsidRPr="00084B55">
              <w:br/>
              <w:t>La ortografía es correcta casi en su totalidad; texto parcialmente revisado;</w:t>
            </w:r>
            <w:r w:rsidRPr="00084B55">
              <w:rPr>
                <w:color w:val="0000FF"/>
              </w:rPr>
              <w:t xml:space="preserve"> </w:t>
            </w:r>
            <w:r w:rsidRPr="00084B55">
              <w:t>márgenes parcialmente correctos.</w:t>
            </w:r>
          </w:p>
        </w:tc>
        <w:tc>
          <w:tcPr>
            <w:tcW w:w="2790" w:type="dxa"/>
            <w:shd w:val="clear" w:color="auto" w:fill="auto"/>
            <w:tcMar>
              <w:top w:w="100" w:type="dxa"/>
              <w:left w:w="100" w:type="dxa"/>
              <w:bottom w:w="100" w:type="dxa"/>
              <w:right w:w="100" w:type="dxa"/>
            </w:tcMar>
            <w:vAlign w:val="center"/>
          </w:tcPr>
          <w:p w14:paraId="12F00514" w14:textId="77777777" w:rsidR="00EA4A29" w:rsidRPr="00084B55" w:rsidRDefault="00EA4A29" w:rsidP="00084B55">
            <w:pPr>
              <w:widowControl w:val="0"/>
              <w:pBdr>
                <w:top w:val="nil"/>
                <w:left w:val="nil"/>
                <w:bottom w:val="nil"/>
                <w:right w:val="nil"/>
                <w:between w:val="nil"/>
              </w:pBdr>
              <w:jc w:val="both"/>
            </w:pPr>
            <w:r w:rsidRPr="00084B55">
              <w:t>Texto limpio, sin borrones ni típex; mayúsculas y minúsculas totalmente correctas; ortografía correcta; puntuación adecuada; texto perfectamente revisado; márgenes totalmente correctos.</w:t>
            </w:r>
          </w:p>
        </w:tc>
      </w:tr>
      <w:tr w:rsidR="00EA4A29" w:rsidRPr="00084B55" w14:paraId="55FD57D5" w14:textId="77777777" w:rsidTr="00B7431E">
        <w:tc>
          <w:tcPr>
            <w:tcW w:w="2790" w:type="dxa"/>
            <w:shd w:val="clear" w:color="auto" w:fill="auto"/>
            <w:tcMar>
              <w:top w:w="100" w:type="dxa"/>
              <w:left w:w="100" w:type="dxa"/>
              <w:bottom w:w="100" w:type="dxa"/>
              <w:right w:w="100" w:type="dxa"/>
            </w:tcMar>
            <w:vAlign w:val="center"/>
          </w:tcPr>
          <w:p w14:paraId="14A3FCB6" w14:textId="77777777" w:rsidR="00EA4A29" w:rsidRPr="00084B55" w:rsidRDefault="00EA4A29" w:rsidP="00084B55">
            <w:pPr>
              <w:widowControl w:val="0"/>
              <w:pBdr>
                <w:top w:val="nil"/>
                <w:left w:val="nil"/>
                <w:bottom w:val="nil"/>
                <w:right w:val="nil"/>
                <w:between w:val="nil"/>
              </w:pBdr>
              <w:jc w:val="both"/>
              <w:rPr>
                <w:b/>
              </w:rPr>
            </w:pPr>
            <w:r w:rsidRPr="00084B55">
              <w:rPr>
                <w:b/>
              </w:rPr>
              <w:t>OTROS ASPECTOS</w:t>
            </w:r>
          </w:p>
        </w:tc>
        <w:tc>
          <w:tcPr>
            <w:tcW w:w="2790" w:type="dxa"/>
            <w:shd w:val="clear" w:color="auto" w:fill="auto"/>
            <w:tcMar>
              <w:top w:w="100" w:type="dxa"/>
              <w:left w:w="100" w:type="dxa"/>
              <w:bottom w:w="100" w:type="dxa"/>
              <w:right w:w="100" w:type="dxa"/>
            </w:tcMar>
            <w:vAlign w:val="center"/>
          </w:tcPr>
          <w:p w14:paraId="72228FC8" w14:textId="77777777" w:rsidR="00EA4A29" w:rsidRPr="00084B55" w:rsidRDefault="00EA4A29" w:rsidP="00084B55">
            <w:pPr>
              <w:widowControl w:val="0"/>
              <w:pBdr>
                <w:top w:val="nil"/>
                <w:left w:val="nil"/>
                <w:bottom w:val="nil"/>
                <w:right w:val="nil"/>
                <w:between w:val="nil"/>
              </w:pBdr>
              <w:jc w:val="both"/>
            </w:pPr>
            <w:r w:rsidRPr="00084B55">
              <w:t>No respeta otras culturas y lenguas, ni tiene en cuenta al receptor del texto. La longitud del texto es claramente escasa / excesiva. El soporte no es adecuado.</w:t>
            </w:r>
          </w:p>
        </w:tc>
        <w:tc>
          <w:tcPr>
            <w:tcW w:w="2790" w:type="dxa"/>
            <w:shd w:val="clear" w:color="auto" w:fill="auto"/>
            <w:tcMar>
              <w:top w:w="100" w:type="dxa"/>
              <w:left w:w="100" w:type="dxa"/>
              <w:bottom w:w="100" w:type="dxa"/>
              <w:right w:w="100" w:type="dxa"/>
            </w:tcMar>
            <w:vAlign w:val="center"/>
          </w:tcPr>
          <w:p w14:paraId="32F2D84E" w14:textId="77777777" w:rsidR="00EA4A29" w:rsidRPr="00084B55" w:rsidRDefault="00EA4A29" w:rsidP="00084B55">
            <w:pPr>
              <w:widowControl w:val="0"/>
              <w:pBdr>
                <w:top w:val="nil"/>
                <w:left w:val="nil"/>
                <w:bottom w:val="nil"/>
                <w:right w:val="nil"/>
                <w:between w:val="nil"/>
              </w:pBdr>
              <w:jc w:val="both"/>
            </w:pPr>
            <w:r w:rsidRPr="00084B55">
              <w:t xml:space="preserve">No hay evidencia de respeto por otras culturas y lenguas. </w:t>
            </w:r>
            <w:r w:rsidRPr="00084B55">
              <w:br/>
              <w:t>En ocasiones, tiene en cuenta al receptor. La longitud del texto es escasa / excesiva. El soporte es parcialmente adecuado.</w:t>
            </w:r>
          </w:p>
        </w:tc>
        <w:tc>
          <w:tcPr>
            <w:tcW w:w="2790" w:type="dxa"/>
            <w:shd w:val="clear" w:color="auto" w:fill="auto"/>
            <w:tcMar>
              <w:top w:w="100" w:type="dxa"/>
              <w:left w:w="100" w:type="dxa"/>
              <w:bottom w:w="100" w:type="dxa"/>
              <w:right w:w="100" w:type="dxa"/>
            </w:tcMar>
            <w:vAlign w:val="center"/>
          </w:tcPr>
          <w:p w14:paraId="2960EA80" w14:textId="77777777" w:rsidR="00EA4A29" w:rsidRPr="00084B55" w:rsidRDefault="00EA4A29" w:rsidP="00084B55">
            <w:pPr>
              <w:widowControl w:val="0"/>
              <w:pBdr>
                <w:top w:val="nil"/>
                <w:left w:val="nil"/>
                <w:bottom w:val="nil"/>
                <w:right w:val="nil"/>
                <w:between w:val="nil"/>
              </w:pBdr>
              <w:jc w:val="both"/>
            </w:pPr>
            <w:r w:rsidRPr="00084B55">
              <w:t xml:space="preserve">Hay evidencia de respeto </w:t>
            </w:r>
            <w:r w:rsidRPr="00084B55">
              <w:br/>
              <w:t>por otras culturas y lenguas.</w:t>
            </w:r>
          </w:p>
          <w:p w14:paraId="0610F2E4" w14:textId="77777777" w:rsidR="00EA4A29" w:rsidRPr="00084B55" w:rsidRDefault="00EA4A29" w:rsidP="00084B55">
            <w:pPr>
              <w:widowControl w:val="0"/>
              <w:pBdr>
                <w:top w:val="nil"/>
                <w:left w:val="nil"/>
                <w:bottom w:val="nil"/>
                <w:right w:val="nil"/>
                <w:between w:val="nil"/>
              </w:pBdr>
              <w:jc w:val="both"/>
            </w:pPr>
            <w:r w:rsidRPr="00084B55">
              <w:t>Se ajusta a los mínimos y máximos del texto en cuestión de longitud, aunque a veces es forzado. El soporte es adecuado.</w:t>
            </w:r>
          </w:p>
        </w:tc>
        <w:tc>
          <w:tcPr>
            <w:tcW w:w="2790" w:type="dxa"/>
            <w:shd w:val="clear" w:color="auto" w:fill="auto"/>
            <w:tcMar>
              <w:top w:w="100" w:type="dxa"/>
              <w:left w:w="100" w:type="dxa"/>
              <w:bottom w:w="100" w:type="dxa"/>
              <w:right w:w="100" w:type="dxa"/>
            </w:tcMar>
            <w:vAlign w:val="center"/>
          </w:tcPr>
          <w:p w14:paraId="5342C5C1" w14:textId="77777777" w:rsidR="00EA4A29" w:rsidRPr="00084B55" w:rsidRDefault="00EA4A29" w:rsidP="00084B55">
            <w:pPr>
              <w:widowControl w:val="0"/>
              <w:pBdr>
                <w:top w:val="nil"/>
                <w:left w:val="nil"/>
                <w:bottom w:val="nil"/>
                <w:right w:val="nil"/>
                <w:between w:val="nil"/>
              </w:pBdr>
              <w:jc w:val="both"/>
            </w:pPr>
            <w:r w:rsidRPr="00084B55">
              <w:t>Muestra respeto por otras culturas y lenguas; tiene en cuenta al receptor.</w:t>
            </w:r>
          </w:p>
          <w:p w14:paraId="43A96E68" w14:textId="77777777" w:rsidR="00EA4A29" w:rsidRPr="00084B55" w:rsidRDefault="00EA4A29" w:rsidP="00084B55">
            <w:pPr>
              <w:widowControl w:val="0"/>
              <w:pBdr>
                <w:top w:val="nil"/>
                <w:left w:val="nil"/>
                <w:bottom w:val="nil"/>
                <w:right w:val="nil"/>
                <w:between w:val="nil"/>
              </w:pBdr>
              <w:jc w:val="both"/>
            </w:pPr>
            <w:r w:rsidRPr="00084B55">
              <w:t>Se ajusta perfectamente a la longitud requerida; el soporte es adecuado.</w:t>
            </w:r>
          </w:p>
        </w:tc>
      </w:tr>
      <w:tr w:rsidR="00EA4A29" w:rsidRPr="00084B55" w14:paraId="002058A2" w14:textId="77777777" w:rsidTr="00B7431E">
        <w:tc>
          <w:tcPr>
            <w:tcW w:w="2790" w:type="dxa"/>
            <w:shd w:val="clear" w:color="auto" w:fill="D9EAD3"/>
            <w:tcMar>
              <w:top w:w="100" w:type="dxa"/>
              <w:left w:w="100" w:type="dxa"/>
              <w:bottom w:w="100" w:type="dxa"/>
              <w:right w:w="100" w:type="dxa"/>
            </w:tcMar>
          </w:tcPr>
          <w:p w14:paraId="731F6E3A" w14:textId="77777777" w:rsidR="00EA4A29" w:rsidRPr="00084B55" w:rsidRDefault="00EA4A29" w:rsidP="00084B55">
            <w:pPr>
              <w:widowControl w:val="0"/>
              <w:pBdr>
                <w:top w:val="nil"/>
                <w:left w:val="nil"/>
                <w:bottom w:val="nil"/>
                <w:right w:val="nil"/>
                <w:between w:val="nil"/>
              </w:pBdr>
              <w:jc w:val="both"/>
              <w:rPr>
                <w:b/>
              </w:rPr>
            </w:pPr>
          </w:p>
        </w:tc>
        <w:tc>
          <w:tcPr>
            <w:tcW w:w="2790" w:type="dxa"/>
            <w:shd w:val="clear" w:color="auto" w:fill="D9EAD3"/>
            <w:tcMar>
              <w:top w:w="100" w:type="dxa"/>
              <w:left w:w="100" w:type="dxa"/>
              <w:bottom w:w="100" w:type="dxa"/>
              <w:right w:w="100" w:type="dxa"/>
            </w:tcMar>
          </w:tcPr>
          <w:p w14:paraId="17D49DD6" w14:textId="77777777" w:rsidR="00EA4A29" w:rsidRPr="00084B55" w:rsidRDefault="00EA4A29" w:rsidP="00084B55">
            <w:pPr>
              <w:widowControl w:val="0"/>
              <w:pBdr>
                <w:top w:val="nil"/>
                <w:left w:val="nil"/>
                <w:bottom w:val="nil"/>
                <w:right w:val="nil"/>
                <w:between w:val="nil"/>
              </w:pBdr>
              <w:jc w:val="both"/>
            </w:pPr>
          </w:p>
        </w:tc>
        <w:tc>
          <w:tcPr>
            <w:tcW w:w="2790" w:type="dxa"/>
            <w:shd w:val="clear" w:color="auto" w:fill="D9EAD3"/>
            <w:tcMar>
              <w:top w:w="100" w:type="dxa"/>
              <w:left w:w="100" w:type="dxa"/>
              <w:bottom w:w="100" w:type="dxa"/>
              <w:right w:w="100" w:type="dxa"/>
            </w:tcMar>
          </w:tcPr>
          <w:p w14:paraId="52B7CA78" w14:textId="77777777" w:rsidR="00EA4A29" w:rsidRPr="00084B55" w:rsidRDefault="00EA4A29" w:rsidP="00084B55">
            <w:pPr>
              <w:widowControl w:val="0"/>
              <w:pBdr>
                <w:top w:val="nil"/>
                <w:left w:val="nil"/>
                <w:bottom w:val="nil"/>
                <w:right w:val="nil"/>
                <w:between w:val="nil"/>
              </w:pBdr>
              <w:jc w:val="both"/>
            </w:pPr>
          </w:p>
        </w:tc>
        <w:tc>
          <w:tcPr>
            <w:tcW w:w="2790" w:type="dxa"/>
            <w:shd w:val="clear" w:color="auto" w:fill="D9EAD3"/>
            <w:tcMar>
              <w:top w:w="100" w:type="dxa"/>
              <w:left w:w="100" w:type="dxa"/>
              <w:bottom w:w="100" w:type="dxa"/>
              <w:right w:w="100" w:type="dxa"/>
            </w:tcMar>
          </w:tcPr>
          <w:p w14:paraId="6FDF527B" w14:textId="77777777" w:rsidR="00EA4A29" w:rsidRPr="00084B55" w:rsidRDefault="00EA4A29" w:rsidP="00084B55">
            <w:pPr>
              <w:widowControl w:val="0"/>
              <w:pBdr>
                <w:top w:val="nil"/>
                <w:left w:val="nil"/>
                <w:bottom w:val="nil"/>
                <w:right w:val="nil"/>
                <w:between w:val="nil"/>
              </w:pBdr>
              <w:jc w:val="both"/>
            </w:pPr>
          </w:p>
        </w:tc>
        <w:tc>
          <w:tcPr>
            <w:tcW w:w="2790" w:type="dxa"/>
            <w:shd w:val="clear" w:color="auto" w:fill="auto"/>
            <w:tcMar>
              <w:top w:w="100" w:type="dxa"/>
              <w:left w:w="100" w:type="dxa"/>
              <w:bottom w:w="100" w:type="dxa"/>
              <w:right w:w="100" w:type="dxa"/>
            </w:tcMar>
          </w:tcPr>
          <w:p w14:paraId="656C204F" w14:textId="77777777" w:rsidR="00EA4A29" w:rsidRPr="00084B55" w:rsidRDefault="00EA4A29" w:rsidP="00084B55">
            <w:pPr>
              <w:widowControl w:val="0"/>
              <w:pBdr>
                <w:top w:val="nil"/>
                <w:left w:val="nil"/>
                <w:bottom w:val="nil"/>
                <w:right w:val="nil"/>
                <w:between w:val="nil"/>
              </w:pBdr>
              <w:jc w:val="both"/>
              <w:rPr>
                <w:b/>
                <w:shd w:val="clear" w:color="auto" w:fill="B6D7A8"/>
              </w:rPr>
            </w:pPr>
            <w:r w:rsidRPr="00084B55">
              <w:rPr>
                <w:b/>
                <w:shd w:val="clear" w:color="auto" w:fill="B6D7A8"/>
              </w:rPr>
              <w:t>TOTAL = 20 PUNTOS</w:t>
            </w:r>
          </w:p>
        </w:tc>
      </w:tr>
    </w:tbl>
    <w:p w14:paraId="73F501D6" w14:textId="77777777" w:rsidR="00EA4A29" w:rsidRPr="00084B55" w:rsidRDefault="00EA4A29" w:rsidP="00084B55">
      <w:pPr>
        <w:jc w:val="both"/>
      </w:pPr>
    </w:p>
    <w:p w14:paraId="1954576C" w14:textId="77777777" w:rsidR="007D2CAC" w:rsidRPr="00084B55" w:rsidRDefault="007D2CAC" w:rsidP="00084B55">
      <w:pPr>
        <w:pStyle w:val="Standard"/>
        <w:jc w:val="both"/>
        <w:rPr>
          <w:rFonts w:ascii="Times New Roman" w:hAnsi="Times New Roman" w:cs="Times"/>
          <w:b/>
          <w:bCs/>
          <w:color w:val="000000"/>
        </w:rPr>
      </w:pPr>
    </w:p>
    <w:p w14:paraId="53AA82A8" w14:textId="77777777" w:rsidR="007D2CAC" w:rsidRPr="00084B55" w:rsidRDefault="007D2CAC" w:rsidP="00084B55">
      <w:pPr>
        <w:pStyle w:val="Standard"/>
        <w:jc w:val="both"/>
        <w:rPr>
          <w:rFonts w:ascii="Times New Roman" w:hAnsi="Times New Roman" w:cs="Times"/>
          <w:b/>
          <w:bCs/>
          <w:color w:val="000000"/>
        </w:rPr>
      </w:pPr>
    </w:p>
    <w:p w14:paraId="4F633841" w14:textId="77777777" w:rsidR="00EA4A29" w:rsidRPr="00084B55" w:rsidRDefault="00EA4A29" w:rsidP="00084B55">
      <w:pPr>
        <w:pStyle w:val="Standard"/>
        <w:jc w:val="both"/>
        <w:rPr>
          <w:rFonts w:ascii="Times New Roman" w:hAnsi="Times New Roman" w:cs="Times"/>
          <w:b/>
          <w:bCs/>
          <w:color w:val="000000"/>
        </w:rPr>
        <w:sectPr w:rsidR="00EA4A29" w:rsidRPr="00084B55" w:rsidSect="007D2CAC">
          <w:pgSz w:w="16838" w:h="11906" w:orient="landscape"/>
          <w:pgMar w:top="1134" w:right="1134" w:bottom="1134" w:left="1134" w:header="720" w:footer="720" w:gutter="0"/>
          <w:cols w:space="720"/>
          <w:docGrid w:linePitch="326"/>
        </w:sectPr>
      </w:pPr>
    </w:p>
    <w:p w14:paraId="2C71EB8F" w14:textId="77777777" w:rsidR="007D2CAC" w:rsidRPr="00084B55" w:rsidRDefault="007D2CAC" w:rsidP="00084B55">
      <w:pPr>
        <w:pStyle w:val="Standard"/>
        <w:jc w:val="both"/>
        <w:rPr>
          <w:rFonts w:ascii="Times New Roman" w:hAnsi="Times New Roman" w:cs="Times"/>
          <w:b/>
          <w:bCs/>
          <w:color w:val="000000"/>
        </w:rPr>
      </w:pPr>
    </w:p>
    <w:p w14:paraId="29668D8A" w14:textId="77777777" w:rsidR="00EA4A29" w:rsidRPr="00084B55" w:rsidRDefault="00EA4A29" w:rsidP="00084B55">
      <w:pPr>
        <w:pStyle w:val="Standard"/>
        <w:jc w:val="both"/>
        <w:rPr>
          <w:rFonts w:ascii="Times New Roman" w:hAnsi="Times New Roman" w:cs="Times"/>
          <w:b/>
          <w:bCs/>
          <w:color w:val="000000"/>
        </w:rPr>
      </w:pPr>
    </w:p>
    <w:p w14:paraId="5E50B0A3" w14:textId="77777777" w:rsidR="00F45C60" w:rsidRPr="00084B55" w:rsidRDefault="00F45C60" w:rsidP="00084B55">
      <w:pPr>
        <w:pStyle w:val="Standard"/>
        <w:jc w:val="both"/>
        <w:rPr>
          <w:rFonts w:ascii="Times New Roman" w:hAnsi="Times New Roman" w:cs="Times"/>
          <w:b/>
          <w:bCs/>
          <w:color w:val="000000"/>
        </w:rPr>
      </w:pPr>
      <w:r w:rsidRPr="00084B55">
        <w:rPr>
          <w:rFonts w:ascii="Times New Roman" w:hAnsi="Times New Roman" w:cs="Times"/>
          <w:b/>
          <w:bCs/>
          <w:color w:val="000000"/>
        </w:rPr>
        <w:t>SITUACIONES DE APRENDIZAJE</w:t>
      </w:r>
    </w:p>
    <w:p w14:paraId="33C9A995" w14:textId="55E8DCFD" w:rsidR="00B9289B" w:rsidRPr="00084B55" w:rsidRDefault="00B9289B" w:rsidP="00084B55">
      <w:pPr>
        <w:pStyle w:val="Standard"/>
        <w:jc w:val="both"/>
        <w:rPr>
          <w:rFonts w:ascii="Times New Roman" w:hAnsi="Times New Roman" w:cs="Times"/>
          <w:b/>
          <w:bCs/>
          <w:color w:val="000000"/>
        </w:rPr>
      </w:pPr>
    </w:p>
    <w:p w14:paraId="7084B936" w14:textId="7796AA2F" w:rsidR="00F45C60" w:rsidRPr="00084B55" w:rsidRDefault="00B9289B" w:rsidP="00084B55">
      <w:pPr>
        <w:pStyle w:val="WPNorma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445"/>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cs="Arial"/>
          <w:b/>
          <w:bCs/>
          <w:color w:val="000000"/>
          <w:lang w:val="pt-BR"/>
        </w:rPr>
      </w:pPr>
      <w:r w:rsidRPr="00084B55">
        <w:rPr>
          <w:rFonts w:ascii="Times New Roman" w:hAnsi="Times New Roman" w:cs="Arial"/>
          <w:b/>
          <w:bCs/>
          <w:color w:val="000000"/>
          <w:lang w:val="pt-BR"/>
        </w:rPr>
        <w:t xml:space="preserve">PRIMER TRIMESTRE:          </w:t>
      </w:r>
      <w:r w:rsidR="00F45C60" w:rsidRPr="00084B55">
        <w:rPr>
          <w:rFonts w:ascii="Calibri" w:eastAsia="Calibri" w:hAnsi="Calibri" w:cs="Calibri"/>
          <w:b/>
          <w:u w:val="single"/>
          <w:shd w:val="clear" w:color="auto" w:fill="EA9999"/>
        </w:rPr>
        <w:t xml:space="preserve">UNIDAD </w:t>
      </w:r>
      <w:proofErr w:type="gramStart"/>
      <w:r w:rsidR="00F45C60" w:rsidRPr="00084B55">
        <w:rPr>
          <w:rFonts w:ascii="Calibri" w:eastAsia="Calibri" w:hAnsi="Calibri" w:cs="Calibri"/>
          <w:b/>
          <w:u w:val="single"/>
          <w:shd w:val="clear" w:color="auto" w:fill="EA9999"/>
        </w:rPr>
        <w:t>2  “</w:t>
      </w:r>
      <w:proofErr w:type="gramEnd"/>
      <w:r w:rsidR="00F45C60" w:rsidRPr="00084B55">
        <w:rPr>
          <w:rFonts w:ascii="Calibri" w:eastAsia="Calibri" w:hAnsi="Calibri" w:cs="Calibri"/>
          <w:b/>
          <w:u w:val="single"/>
          <w:shd w:val="clear" w:color="auto" w:fill="EA9999"/>
        </w:rPr>
        <w:t>TOP TECH”</w:t>
      </w:r>
      <w:r w:rsidR="00F45C60" w:rsidRPr="00084B55">
        <w:rPr>
          <w:rFonts w:ascii="Calibri" w:eastAsia="Calibri" w:hAnsi="Calibri" w:cs="Calibri"/>
          <w:b/>
        </w:rPr>
        <w:t xml:space="preserve"> </w:t>
      </w:r>
    </w:p>
    <w:p w14:paraId="2EC23C43" w14:textId="77777777" w:rsidR="00F45C60" w:rsidRPr="00084B55" w:rsidRDefault="00F45C60" w:rsidP="00084B55">
      <w:pPr>
        <w:pStyle w:val="LO-normal0"/>
        <w:widowControl w:val="0"/>
        <w:spacing w:line="240" w:lineRule="auto"/>
        <w:ind w:left="39"/>
        <w:jc w:val="both"/>
        <w:rPr>
          <w:rFonts w:ascii="Calibri" w:eastAsia="Calibri" w:hAnsi="Calibri" w:cs="Calibri"/>
          <w:b/>
          <w:sz w:val="24"/>
          <w:szCs w:val="24"/>
          <w:u w:val="single"/>
          <w:shd w:val="clear" w:color="auto" w:fill="D9EAD3"/>
        </w:rPr>
      </w:pPr>
    </w:p>
    <w:p w14:paraId="6C8EA2B0" w14:textId="77777777" w:rsidR="00F45C60" w:rsidRPr="00084B55" w:rsidRDefault="00F45C60" w:rsidP="00084B55">
      <w:pPr>
        <w:pStyle w:val="LO-normal0"/>
        <w:widowControl w:val="0"/>
        <w:spacing w:line="240" w:lineRule="auto"/>
        <w:ind w:left="39"/>
        <w:jc w:val="both"/>
        <w:rPr>
          <w:rFonts w:ascii="Calibri" w:eastAsia="Calibri" w:hAnsi="Calibri" w:cs="Calibri"/>
          <w:b/>
          <w:color w:val="202124"/>
          <w:sz w:val="24"/>
          <w:szCs w:val="24"/>
        </w:rPr>
      </w:pPr>
      <w:r w:rsidRPr="00084B55">
        <w:rPr>
          <w:rFonts w:ascii="Calibri" w:eastAsia="Calibri" w:hAnsi="Calibri" w:cs="Calibri"/>
          <w:b/>
          <w:color w:val="202124"/>
          <w:sz w:val="24"/>
          <w:szCs w:val="24"/>
          <w:u w:val="single"/>
          <w:shd w:val="clear" w:color="auto" w:fill="D9EAD3"/>
        </w:rPr>
        <w:t>1.- Título y objetivo general</w:t>
      </w:r>
      <w:r w:rsidRPr="00084B55">
        <w:rPr>
          <w:rFonts w:ascii="Calibri" w:eastAsia="Calibri" w:hAnsi="Calibri" w:cs="Calibri"/>
          <w:b/>
          <w:color w:val="202124"/>
          <w:sz w:val="24"/>
          <w:szCs w:val="24"/>
        </w:rPr>
        <w:t xml:space="preserve"> </w:t>
      </w:r>
    </w:p>
    <w:p w14:paraId="37043DAA" w14:textId="77777777" w:rsidR="00F45C60" w:rsidRPr="00084B55" w:rsidRDefault="00F45C60" w:rsidP="00084B55">
      <w:pPr>
        <w:pStyle w:val="LO-normal0"/>
        <w:widowControl w:val="0"/>
        <w:spacing w:before="56" w:line="278" w:lineRule="auto"/>
        <w:ind w:left="32" w:right="54" w:firstLine="1"/>
        <w:jc w:val="both"/>
        <w:rPr>
          <w:rFonts w:ascii="Calibri" w:eastAsia="Calibri" w:hAnsi="Calibri" w:cs="Calibri"/>
          <w:b/>
          <w:i/>
          <w:color w:val="202124"/>
          <w:sz w:val="24"/>
          <w:szCs w:val="24"/>
          <w:highlight w:val="white"/>
        </w:rPr>
      </w:pPr>
      <w:r w:rsidRPr="00084B55">
        <w:rPr>
          <w:rFonts w:ascii="Calibri" w:eastAsia="Calibri" w:hAnsi="Calibri" w:cs="Calibri"/>
          <w:b/>
          <w:i/>
          <w:color w:val="202124"/>
          <w:sz w:val="24"/>
          <w:szCs w:val="24"/>
          <w:highlight w:val="white"/>
        </w:rPr>
        <w:t>TOP TECH</w:t>
      </w:r>
    </w:p>
    <w:p w14:paraId="38BE62D3" w14:textId="77777777" w:rsidR="00F45C60" w:rsidRPr="00084B55" w:rsidRDefault="00F45C60" w:rsidP="00084B55">
      <w:pPr>
        <w:pStyle w:val="LO-normal0"/>
        <w:widowControl w:val="0"/>
        <w:spacing w:before="56" w:line="278" w:lineRule="auto"/>
        <w:ind w:left="32" w:right="54" w:firstLine="1"/>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Comprender información obtenida de fuentes variadas sobre diferentes artilugios tecnológicos o gadgets para realizar un informe sobre uno de ellos. El informe incluirá también los pros y contras del artilugio seleccionado. Los informes se pueden realizar tanto individualmente como por grupos y serán compartidos oralmente ante el resto de alumnado de la clase, bien presencialmente o bien </w:t>
      </w:r>
      <w:proofErr w:type="gramStart"/>
      <w:r w:rsidRPr="00084B55">
        <w:rPr>
          <w:rFonts w:ascii="Calibri" w:eastAsia="Calibri" w:hAnsi="Calibri" w:cs="Calibri"/>
          <w:color w:val="202124"/>
          <w:sz w:val="24"/>
          <w:szCs w:val="24"/>
          <w:highlight w:val="white"/>
        </w:rPr>
        <w:t>en  vídeo</w:t>
      </w:r>
      <w:proofErr w:type="gramEnd"/>
      <w:r w:rsidRPr="00084B55">
        <w:rPr>
          <w:rFonts w:ascii="Calibri" w:eastAsia="Calibri" w:hAnsi="Calibri" w:cs="Calibri"/>
          <w:color w:val="202124"/>
          <w:sz w:val="24"/>
          <w:szCs w:val="24"/>
          <w:highlight w:val="white"/>
        </w:rPr>
        <w:t xml:space="preserve"> o incluso a modo de podcast. </w:t>
      </w:r>
    </w:p>
    <w:p w14:paraId="7AE1F7BD" w14:textId="77777777" w:rsidR="00F45C60" w:rsidRPr="00084B55" w:rsidRDefault="00F45C60" w:rsidP="00084B55">
      <w:pPr>
        <w:pStyle w:val="LO-normal0"/>
        <w:widowControl w:val="0"/>
        <w:spacing w:before="56" w:line="278" w:lineRule="auto"/>
        <w:ind w:left="32" w:right="54" w:firstLine="1"/>
        <w:jc w:val="both"/>
        <w:rPr>
          <w:rFonts w:ascii="Calibri" w:eastAsia="Calibri" w:hAnsi="Calibri" w:cs="Calibri"/>
          <w:color w:val="0000FF"/>
          <w:sz w:val="24"/>
          <w:szCs w:val="24"/>
          <w:highlight w:val="white"/>
        </w:rPr>
      </w:pPr>
    </w:p>
    <w:p w14:paraId="49EA0B9D" w14:textId="77777777" w:rsidR="00F45C60" w:rsidRPr="00084B55" w:rsidRDefault="00F45C60" w:rsidP="00084B55">
      <w:pPr>
        <w:pStyle w:val="LO-normal0"/>
        <w:widowControl w:val="0"/>
        <w:spacing w:before="56" w:line="278" w:lineRule="auto"/>
        <w:ind w:left="32" w:right="54" w:firstLine="1"/>
        <w:jc w:val="both"/>
        <w:rPr>
          <w:rFonts w:ascii="Calibri" w:eastAsia="Calibri" w:hAnsi="Calibri" w:cs="Calibri"/>
          <w:b/>
          <w:color w:val="202124"/>
          <w:sz w:val="24"/>
          <w:szCs w:val="24"/>
        </w:rPr>
      </w:pPr>
      <w:r w:rsidRPr="00084B55">
        <w:rPr>
          <w:rFonts w:ascii="Calibri" w:eastAsia="Calibri" w:hAnsi="Calibri" w:cs="Calibri"/>
          <w:b/>
          <w:color w:val="202124"/>
          <w:sz w:val="24"/>
          <w:szCs w:val="24"/>
          <w:u w:val="single"/>
          <w:shd w:val="clear" w:color="auto" w:fill="D9EAD3"/>
        </w:rPr>
        <w:t>2.- Introducción y contextualización</w:t>
      </w:r>
      <w:r w:rsidRPr="00084B55">
        <w:rPr>
          <w:rFonts w:ascii="Calibri" w:eastAsia="Calibri" w:hAnsi="Calibri" w:cs="Calibri"/>
          <w:b/>
          <w:color w:val="202124"/>
          <w:sz w:val="24"/>
          <w:szCs w:val="24"/>
        </w:rPr>
        <w:t xml:space="preserve"> </w:t>
      </w:r>
    </w:p>
    <w:p w14:paraId="32CC6CEA" w14:textId="03C14A70" w:rsidR="00F45C60" w:rsidRPr="00084B55" w:rsidRDefault="00F45C60" w:rsidP="00084B55">
      <w:pPr>
        <w:pStyle w:val="LO-normal0"/>
        <w:widowControl w:val="0"/>
        <w:spacing w:before="393" w:line="278" w:lineRule="auto"/>
        <w:ind w:left="35" w:right="42" w:firstLine="5"/>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La situación de aprendizaje va dirigida a alumnado adolescente o j</w:t>
      </w:r>
      <w:r w:rsidR="00B9289B" w:rsidRPr="00084B55">
        <w:rPr>
          <w:rFonts w:ascii="Calibri" w:eastAsia="Calibri" w:hAnsi="Calibri" w:cs="Calibri"/>
          <w:color w:val="202124"/>
          <w:sz w:val="24"/>
          <w:szCs w:val="24"/>
          <w:highlight w:val="white"/>
        </w:rPr>
        <w:t>o</w:t>
      </w:r>
      <w:r w:rsidRPr="00084B55">
        <w:rPr>
          <w:rFonts w:ascii="Calibri" w:eastAsia="Calibri" w:hAnsi="Calibri" w:cs="Calibri"/>
          <w:color w:val="202124"/>
          <w:sz w:val="24"/>
          <w:szCs w:val="24"/>
          <w:highlight w:val="white"/>
        </w:rPr>
        <w:t>ven adulto de nivel B1.1 (</w:t>
      </w:r>
      <w:proofErr w:type="spellStart"/>
      <w:r w:rsidRPr="00084B55">
        <w:rPr>
          <w:rFonts w:ascii="Calibri" w:eastAsia="Calibri" w:hAnsi="Calibri" w:cs="Calibri"/>
          <w:color w:val="202124"/>
          <w:sz w:val="24"/>
          <w:szCs w:val="24"/>
          <w:highlight w:val="white"/>
        </w:rPr>
        <w:t>average</w:t>
      </w:r>
      <w:proofErr w:type="spellEnd"/>
      <w:r w:rsidRPr="00084B55">
        <w:rPr>
          <w:rFonts w:ascii="Calibri" w:eastAsia="Calibri" w:hAnsi="Calibri" w:cs="Calibri"/>
          <w:color w:val="202124"/>
          <w:sz w:val="24"/>
          <w:szCs w:val="24"/>
          <w:highlight w:val="white"/>
        </w:rPr>
        <w:t xml:space="preserve"> target </w:t>
      </w:r>
      <w:proofErr w:type="spellStart"/>
      <w:r w:rsidRPr="00084B55">
        <w:rPr>
          <w:rFonts w:ascii="Calibri" w:eastAsia="Calibri" w:hAnsi="Calibri" w:cs="Calibri"/>
          <w:color w:val="202124"/>
          <w:sz w:val="24"/>
          <w:szCs w:val="24"/>
          <w:highlight w:val="white"/>
        </w:rPr>
        <w:t>audience</w:t>
      </w:r>
      <w:proofErr w:type="spellEnd"/>
      <w:r w:rsidRPr="00084B55">
        <w:rPr>
          <w:rFonts w:ascii="Calibri" w:eastAsia="Calibri" w:hAnsi="Calibri" w:cs="Calibri"/>
          <w:color w:val="202124"/>
          <w:sz w:val="24"/>
          <w:szCs w:val="24"/>
          <w:highlight w:val="white"/>
        </w:rPr>
        <w:t xml:space="preserve"> 1º Bachillerato</w:t>
      </w:r>
      <w:proofErr w:type="gramStart"/>
      <w:r w:rsidRPr="00084B55">
        <w:rPr>
          <w:rFonts w:ascii="Calibri" w:eastAsia="Calibri" w:hAnsi="Calibri" w:cs="Calibri"/>
          <w:color w:val="202124"/>
          <w:sz w:val="24"/>
          <w:szCs w:val="24"/>
          <w:highlight w:val="white"/>
        </w:rPr>
        <w:t xml:space="preserve">) </w:t>
      </w:r>
      <w:r w:rsidRPr="00084B55">
        <w:rPr>
          <w:rFonts w:ascii="Calibri" w:eastAsia="Calibri" w:hAnsi="Calibri" w:cs="Calibri"/>
          <w:i/>
          <w:color w:val="202124"/>
          <w:sz w:val="24"/>
          <w:szCs w:val="24"/>
          <w:highlight w:val="white"/>
        </w:rPr>
        <w:t>,</w:t>
      </w:r>
      <w:proofErr w:type="gramEnd"/>
      <w:r w:rsidRPr="00084B55">
        <w:rPr>
          <w:rFonts w:ascii="Calibri" w:eastAsia="Calibri" w:hAnsi="Calibri" w:cs="Calibri"/>
          <w:i/>
          <w:color w:val="202124"/>
          <w:sz w:val="24"/>
          <w:szCs w:val="24"/>
          <w:highlight w:val="white"/>
        </w:rPr>
        <w:t xml:space="preserve"> </w:t>
      </w:r>
      <w:r w:rsidRPr="00084B55">
        <w:rPr>
          <w:rFonts w:ascii="Calibri" w:eastAsia="Calibri" w:hAnsi="Calibri" w:cs="Calibri"/>
          <w:color w:val="202124"/>
          <w:sz w:val="24"/>
          <w:szCs w:val="24"/>
          <w:highlight w:val="white"/>
        </w:rPr>
        <w:t>aunque se añaden algunas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propuestas de ampliación para que pueda ser usada en grupos de alto rendimiento de nivel B1.2. La duración aproximada es de 2-3 semanas y está diseñada para ser realizada en el mes de noviembre aproximadamente.</w:t>
      </w:r>
      <w:r w:rsidRPr="00084B55">
        <w:rPr>
          <w:rFonts w:ascii="Calibri" w:eastAsia="Calibri" w:hAnsi="Calibri" w:cs="Calibri"/>
          <w:color w:val="202124"/>
          <w:sz w:val="24"/>
          <w:szCs w:val="24"/>
        </w:rPr>
        <w:t xml:space="preserve"> </w:t>
      </w:r>
    </w:p>
    <w:p w14:paraId="677B0F8B" w14:textId="77777777" w:rsidR="00F45C60" w:rsidRPr="00084B55" w:rsidRDefault="00F45C60" w:rsidP="00084B55">
      <w:pPr>
        <w:pStyle w:val="LO-normal0"/>
        <w:widowControl w:val="0"/>
        <w:spacing w:before="353" w:line="278" w:lineRule="auto"/>
        <w:ind w:left="31" w:right="49" w:firstLine="11"/>
        <w:jc w:val="both"/>
        <w:rPr>
          <w:rFonts w:ascii="Calibri" w:eastAsia="Calibri" w:hAnsi="Calibri" w:cs="Calibri"/>
          <w:sz w:val="24"/>
          <w:szCs w:val="24"/>
        </w:rPr>
      </w:pPr>
      <w:r w:rsidRPr="00084B55">
        <w:rPr>
          <w:rFonts w:ascii="Calibri" w:eastAsia="Calibri" w:hAnsi="Calibri" w:cs="Calibri"/>
          <w:sz w:val="24"/>
          <w:szCs w:val="24"/>
          <w:highlight w:val="white"/>
        </w:rPr>
        <w:t xml:space="preserve">Esta situación de aprendizaje ha sido diseñada teniendo en cuenta los </w:t>
      </w:r>
      <w:r w:rsidRPr="00084B55">
        <w:rPr>
          <w:rFonts w:ascii="Calibri" w:eastAsia="Calibri" w:hAnsi="Calibri" w:cs="Calibri"/>
          <w:i/>
          <w:sz w:val="24"/>
          <w:szCs w:val="24"/>
          <w:highlight w:val="white"/>
        </w:rPr>
        <w:t>elementos del</w:t>
      </w:r>
      <w:r w:rsidRPr="00084B55">
        <w:rPr>
          <w:rFonts w:ascii="Calibri" w:eastAsia="Calibri" w:hAnsi="Calibri" w:cs="Calibri"/>
          <w:i/>
          <w:sz w:val="24"/>
          <w:szCs w:val="24"/>
        </w:rPr>
        <w:t xml:space="preserve"> </w:t>
      </w:r>
      <w:r w:rsidRPr="00084B55">
        <w:rPr>
          <w:rFonts w:ascii="Calibri" w:eastAsia="Calibri" w:hAnsi="Calibri" w:cs="Calibri"/>
          <w:i/>
          <w:sz w:val="24"/>
          <w:szCs w:val="24"/>
          <w:highlight w:val="white"/>
        </w:rPr>
        <w:t>currículo</w:t>
      </w:r>
      <w:r w:rsidRPr="00084B55">
        <w:rPr>
          <w:rFonts w:ascii="Calibri" w:eastAsia="Calibri" w:hAnsi="Calibri" w:cs="Calibri"/>
          <w:sz w:val="24"/>
          <w:szCs w:val="24"/>
          <w:highlight w:val="white"/>
        </w:rPr>
        <w:t>:</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se trabajan varios de los saberes básicos del nivel, se desarrollan tanto las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competencias clave como las específicas de la materia y será evaluada de acuerdo con los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criterios de evaluación que establece el currículo.</w:t>
      </w:r>
      <w:r w:rsidRPr="00084B55">
        <w:rPr>
          <w:rFonts w:ascii="Calibri" w:eastAsia="Calibri" w:hAnsi="Calibri" w:cs="Calibri"/>
          <w:sz w:val="24"/>
          <w:szCs w:val="24"/>
        </w:rPr>
        <w:t xml:space="preserve"> </w:t>
      </w:r>
    </w:p>
    <w:p w14:paraId="77102CB9" w14:textId="77777777" w:rsidR="00F45C60" w:rsidRPr="00084B55" w:rsidRDefault="00F45C60" w:rsidP="00084B55">
      <w:pPr>
        <w:pStyle w:val="LO-normal0"/>
        <w:widowControl w:val="0"/>
        <w:spacing w:before="353" w:line="278" w:lineRule="auto"/>
        <w:ind w:left="31" w:right="37" w:firstLine="11"/>
        <w:jc w:val="both"/>
        <w:rPr>
          <w:rFonts w:ascii="Calibri" w:eastAsia="Calibri" w:hAnsi="Calibri" w:cs="Calibri"/>
          <w:sz w:val="24"/>
          <w:szCs w:val="24"/>
        </w:rPr>
      </w:pPr>
      <w:r w:rsidRPr="00084B55">
        <w:rPr>
          <w:rFonts w:ascii="Calibri" w:eastAsia="Calibri" w:hAnsi="Calibri" w:cs="Calibri"/>
          <w:sz w:val="24"/>
          <w:szCs w:val="24"/>
          <w:highlight w:val="white"/>
        </w:rPr>
        <w:t xml:space="preserve">Las tareas incluidas están estrechamente relacionadas con los </w:t>
      </w:r>
      <w:r w:rsidRPr="00084B55">
        <w:rPr>
          <w:rFonts w:ascii="Calibri" w:eastAsia="Calibri" w:hAnsi="Calibri" w:cs="Calibri"/>
          <w:i/>
          <w:sz w:val="24"/>
          <w:szCs w:val="24"/>
          <w:highlight w:val="white"/>
        </w:rPr>
        <w:t xml:space="preserve">desafíos del siglo </w:t>
      </w:r>
      <w:proofErr w:type="gramStart"/>
      <w:r w:rsidRPr="00084B55">
        <w:rPr>
          <w:rFonts w:ascii="Calibri" w:eastAsia="Calibri" w:hAnsi="Calibri" w:cs="Calibri"/>
          <w:i/>
          <w:sz w:val="24"/>
          <w:szCs w:val="24"/>
          <w:highlight w:val="white"/>
        </w:rPr>
        <w:t>XXI</w:t>
      </w:r>
      <w:proofErr w:type="gramEnd"/>
      <w:r w:rsidRPr="00084B55">
        <w:rPr>
          <w:rFonts w:ascii="Calibri" w:eastAsia="Calibri" w:hAnsi="Calibri" w:cs="Calibri"/>
          <w:i/>
          <w:sz w:val="24"/>
          <w:szCs w:val="24"/>
          <w:highlight w:val="white"/>
        </w:rPr>
        <w:t xml:space="preserve"> así como</w:t>
      </w:r>
      <w:r w:rsidRPr="00084B55">
        <w:rPr>
          <w:rFonts w:ascii="Calibri" w:eastAsia="Calibri" w:hAnsi="Calibri" w:cs="Calibri"/>
          <w:i/>
          <w:sz w:val="24"/>
          <w:szCs w:val="24"/>
        </w:rPr>
        <w:t xml:space="preserve"> </w:t>
      </w:r>
      <w:r w:rsidRPr="00084B55">
        <w:rPr>
          <w:rFonts w:ascii="Calibri" w:eastAsia="Calibri" w:hAnsi="Calibri" w:cs="Calibri"/>
          <w:i/>
          <w:sz w:val="24"/>
          <w:szCs w:val="24"/>
          <w:highlight w:val="white"/>
        </w:rPr>
        <w:t>con los Objetivos de Desarrollo Sostenible</w:t>
      </w:r>
      <w:r w:rsidRPr="00084B55">
        <w:rPr>
          <w:rFonts w:ascii="Calibri" w:eastAsia="Calibri" w:hAnsi="Calibri" w:cs="Calibri"/>
          <w:sz w:val="24"/>
          <w:szCs w:val="24"/>
          <w:highlight w:val="white"/>
        </w:rPr>
        <w:t>, en particular el Objetivo número 4 (Educación de calidad) y el Objetivo número</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9 (Industria, innovación e infraestructura)</w:t>
      </w:r>
      <w:r w:rsidRPr="00084B55">
        <w:rPr>
          <w:rFonts w:ascii="Calibri" w:eastAsia="Calibri" w:hAnsi="Calibri" w:cs="Calibri"/>
          <w:color w:val="0000FF"/>
          <w:sz w:val="24"/>
          <w:szCs w:val="24"/>
          <w:highlight w:val="white"/>
        </w:rPr>
        <w:t xml:space="preserve">. </w:t>
      </w:r>
      <w:r w:rsidRPr="00084B55">
        <w:rPr>
          <w:rFonts w:ascii="Calibri" w:eastAsia="Calibri" w:hAnsi="Calibri" w:cs="Calibri"/>
          <w:sz w:val="24"/>
          <w:szCs w:val="24"/>
          <w:highlight w:val="white"/>
        </w:rPr>
        <w:t>Además, esta situación de</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aprendizaje sigue los principios del Desarrollo Universal del Aprendizaje (DUA) en cuestiones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metodológicas y de atención a las necesidades individuales. La información se presentará en</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 xml:space="preserve">diversos soportes y habrá también diversidad de ellos para la presentación del informe sobre el artilugio seleccionado. </w:t>
      </w:r>
    </w:p>
    <w:p w14:paraId="42909E42" w14:textId="77777777" w:rsidR="00F45C60" w:rsidRPr="00084B55" w:rsidRDefault="00F45C60" w:rsidP="00084B55">
      <w:pPr>
        <w:pStyle w:val="LO-normal0"/>
        <w:widowControl w:val="0"/>
        <w:spacing w:before="690" w:line="240" w:lineRule="auto"/>
        <w:ind w:left="32"/>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3.- Objetivos didácticos</w:t>
      </w:r>
      <w:r w:rsidRPr="00084B55">
        <w:rPr>
          <w:rFonts w:ascii="Calibri" w:eastAsia="Calibri" w:hAnsi="Calibri" w:cs="Calibri"/>
          <w:b/>
          <w:sz w:val="24"/>
          <w:szCs w:val="24"/>
        </w:rPr>
        <w:t xml:space="preserve"> </w:t>
      </w:r>
    </w:p>
    <w:p w14:paraId="411416EE" w14:textId="77777777" w:rsidR="00F45C60" w:rsidRPr="00084B55" w:rsidRDefault="00F45C60" w:rsidP="00084B55">
      <w:pPr>
        <w:pStyle w:val="LO-normal0"/>
        <w:widowControl w:val="0"/>
        <w:ind w:left="425" w:right="49"/>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Comprender y </w:t>
      </w:r>
      <w:proofErr w:type="gramStart"/>
      <w:r w:rsidRPr="00084B55">
        <w:rPr>
          <w:rFonts w:ascii="Calibri" w:eastAsia="Calibri" w:hAnsi="Calibri" w:cs="Calibri"/>
          <w:color w:val="202124"/>
          <w:sz w:val="24"/>
          <w:szCs w:val="24"/>
          <w:highlight w:val="white"/>
        </w:rPr>
        <w:t>producir  vocabulario</w:t>
      </w:r>
      <w:proofErr w:type="gramEnd"/>
      <w:r w:rsidRPr="00084B55">
        <w:rPr>
          <w:rFonts w:ascii="Calibri" w:eastAsia="Calibri" w:hAnsi="Calibri" w:cs="Calibri"/>
          <w:color w:val="202124"/>
          <w:sz w:val="24"/>
          <w:szCs w:val="24"/>
          <w:highlight w:val="white"/>
        </w:rPr>
        <w:t xml:space="preserve"> relacionado con la tecnología,   y adjetivos que frecuentemente aparecen con una preposición concreta.  </w:t>
      </w:r>
    </w:p>
    <w:p w14:paraId="3AC070D8" w14:textId="77777777" w:rsidR="00F45C60" w:rsidRPr="00084B55" w:rsidRDefault="00F45C60" w:rsidP="00084B55">
      <w:pPr>
        <w:pStyle w:val="LO-normal0"/>
        <w:widowControl w:val="0"/>
        <w:spacing w:before="16" w:line="278" w:lineRule="auto"/>
        <w:ind w:left="425" w:right="47"/>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Aprender a utilizar el </w:t>
      </w:r>
      <w:r w:rsidRPr="00084B55">
        <w:rPr>
          <w:rFonts w:ascii="Calibri" w:eastAsia="Calibri" w:hAnsi="Calibri" w:cs="Calibri"/>
          <w:i/>
          <w:color w:val="202124"/>
          <w:sz w:val="24"/>
          <w:szCs w:val="24"/>
          <w:highlight w:val="white"/>
        </w:rPr>
        <w:t xml:space="preserve">Future </w:t>
      </w:r>
      <w:proofErr w:type="spellStart"/>
      <w:r w:rsidRPr="00084B55">
        <w:rPr>
          <w:rFonts w:ascii="Calibri" w:eastAsia="Calibri" w:hAnsi="Calibri" w:cs="Calibri"/>
          <w:i/>
          <w:color w:val="202124"/>
          <w:sz w:val="24"/>
          <w:szCs w:val="24"/>
          <w:highlight w:val="white"/>
        </w:rPr>
        <w:t>Perfect</w:t>
      </w:r>
      <w:proofErr w:type="spellEnd"/>
      <w:r w:rsidRPr="00084B55">
        <w:rPr>
          <w:rFonts w:ascii="Calibri" w:eastAsia="Calibri" w:hAnsi="Calibri" w:cs="Calibri"/>
          <w:i/>
          <w:color w:val="202124"/>
          <w:sz w:val="24"/>
          <w:szCs w:val="24"/>
          <w:highlight w:val="white"/>
        </w:rPr>
        <w:t xml:space="preserve"> Simple </w:t>
      </w:r>
      <w:proofErr w:type="gramStart"/>
      <w:r w:rsidRPr="00084B55">
        <w:rPr>
          <w:rFonts w:ascii="Calibri" w:eastAsia="Calibri" w:hAnsi="Calibri" w:cs="Calibri"/>
          <w:i/>
          <w:color w:val="202124"/>
          <w:sz w:val="24"/>
          <w:szCs w:val="24"/>
          <w:highlight w:val="white"/>
        </w:rPr>
        <w:t>y  Future</w:t>
      </w:r>
      <w:proofErr w:type="gram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Continuous</w:t>
      </w:r>
      <w:proofErr w:type="spellEnd"/>
      <w:r w:rsidRPr="00084B55">
        <w:rPr>
          <w:rFonts w:ascii="Calibri" w:eastAsia="Calibri" w:hAnsi="Calibri" w:cs="Calibri"/>
          <w:color w:val="202124"/>
          <w:sz w:val="24"/>
          <w:szCs w:val="24"/>
          <w:highlight w:val="white"/>
        </w:rPr>
        <w:t xml:space="preserve"> en afirmativa, negativa e interrogativa. </w:t>
      </w:r>
    </w:p>
    <w:p w14:paraId="03B5D3C8" w14:textId="77777777" w:rsidR="00F45C60" w:rsidRPr="00084B55" w:rsidRDefault="00F45C60" w:rsidP="00084B55">
      <w:pPr>
        <w:pStyle w:val="LO-normal0"/>
        <w:widowControl w:val="0"/>
        <w:spacing w:line="278" w:lineRule="auto"/>
        <w:ind w:left="758" w:right="47" w:hanging="354"/>
        <w:jc w:val="both"/>
        <w:rPr>
          <w:rFonts w:ascii="Calibri" w:eastAsia="Calibri" w:hAnsi="Calibri" w:cs="Calibri"/>
          <w:i/>
          <w:color w:val="202124"/>
          <w:sz w:val="24"/>
          <w:szCs w:val="24"/>
        </w:rPr>
      </w:pPr>
      <w:r w:rsidRPr="00084B55">
        <w:rPr>
          <w:color w:val="202124"/>
          <w:sz w:val="24"/>
          <w:szCs w:val="24"/>
          <w:highlight w:val="white"/>
        </w:rPr>
        <w:t xml:space="preserve">● </w:t>
      </w:r>
      <w:r w:rsidRPr="00084B55">
        <w:rPr>
          <w:rFonts w:ascii="Calibri" w:eastAsia="Calibri" w:hAnsi="Calibri" w:cs="Calibri"/>
          <w:color w:val="202124"/>
          <w:sz w:val="24"/>
          <w:szCs w:val="24"/>
        </w:rPr>
        <w:t xml:space="preserve">Diferenciar el uso de </w:t>
      </w:r>
      <w:r w:rsidRPr="00084B55">
        <w:rPr>
          <w:rFonts w:ascii="Calibri" w:eastAsia="Calibri" w:hAnsi="Calibri" w:cs="Calibri"/>
          <w:i/>
          <w:color w:val="202124"/>
          <w:sz w:val="24"/>
          <w:szCs w:val="24"/>
        </w:rPr>
        <w:t xml:space="preserve">Future </w:t>
      </w:r>
      <w:proofErr w:type="spellStart"/>
      <w:r w:rsidRPr="00084B55">
        <w:rPr>
          <w:rFonts w:ascii="Calibri" w:eastAsia="Calibri" w:hAnsi="Calibri" w:cs="Calibri"/>
          <w:i/>
          <w:color w:val="202124"/>
          <w:sz w:val="24"/>
          <w:szCs w:val="24"/>
        </w:rPr>
        <w:t>Perfect</w:t>
      </w:r>
      <w:proofErr w:type="spellEnd"/>
      <w:r w:rsidRPr="00084B55">
        <w:rPr>
          <w:rFonts w:ascii="Calibri" w:eastAsia="Calibri" w:hAnsi="Calibri" w:cs="Calibri"/>
          <w:i/>
          <w:color w:val="202124"/>
          <w:sz w:val="24"/>
          <w:szCs w:val="24"/>
        </w:rPr>
        <w:t xml:space="preserve"> Simple </w:t>
      </w:r>
      <w:r w:rsidRPr="00084B55">
        <w:rPr>
          <w:rFonts w:ascii="Calibri" w:eastAsia="Calibri" w:hAnsi="Calibri" w:cs="Calibri"/>
          <w:color w:val="202124"/>
          <w:sz w:val="24"/>
          <w:szCs w:val="24"/>
        </w:rPr>
        <w:t>y el F</w:t>
      </w:r>
      <w:r w:rsidRPr="00084B55">
        <w:rPr>
          <w:rFonts w:ascii="Calibri" w:eastAsia="Calibri" w:hAnsi="Calibri" w:cs="Calibri"/>
          <w:i/>
          <w:color w:val="202124"/>
          <w:sz w:val="24"/>
          <w:szCs w:val="24"/>
        </w:rPr>
        <w:t xml:space="preserve">uture </w:t>
      </w:r>
      <w:proofErr w:type="spellStart"/>
      <w:r w:rsidRPr="00084B55">
        <w:rPr>
          <w:rFonts w:ascii="Calibri" w:eastAsia="Calibri" w:hAnsi="Calibri" w:cs="Calibri"/>
          <w:i/>
          <w:color w:val="202124"/>
          <w:sz w:val="24"/>
          <w:szCs w:val="24"/>
        </w:rPr>
        <w:t>Continuous</w:t>
      </w:r>
      <w:proofErr w:type="spellEnd"/>
    </w:p>
    <w:p w14:paraId="718A53CE" w14:textId="77777777" w:rsidR="00F45C60" w:rsidRPr="00084B55" w:rsidRDefault="00F45C60" w:rsidP="00084B55">
      <w:pPr>
        <w:pStyle w:val="LO-normal0"/>
        <w:widowControl w:val="0"/>
        <w:spacing w:line="278" w:lineRule="auto"/>
        <w:ind w:left="425" w:right="47" w:hanging="150"/>
        <w:jc w:val="both"/>
        <w:rPr>
          <w:rFonts w:ascii="Calibri" w:eastAsia="Calibri" w:hAnsi="Calibri" w:cs="Calibri"/>
          <w:color w:val="202124"/>
          <w:sz w:val="24"/>
          <w:szCs w:val="24"/>
        </w:rPr>
      </w:pPr>
      <w:r w:rsidRPr="00084B55">
        <w:rPr>
          <w:color w:val="202124"/>
          <w:sz w:val="24"/>
          <w:szCs w:val="24"/>
          <w:highlight w:val="white"/>
        </w:rPr>
        <w:t xml:space="preserve">  ● </w:t>
      </w:r>
      <w:r w:rsidRPr="00084B55">
        <w:rPr>
          <w:rFonts w:ascii="Calibri" w:eastAsia="Calibri" w:hAnsi="Calibri" w:cs="Calibri"/>
          <w:color w:val="202124"/>
          <w:sz w:val="24"/>
          <w:szCs w:val="24"/>
          <w:highlight w:val="white"/>
        </w:rPr>
        <w:t xml:space="preserve">Leer de forma comprensiva y autónoma textos comparando diferentes artilugios tecnológicos futurísticos.  </w:t>
      </w:r>
      <w:r w:rsidRPr="00084B55">
        <w:rPr>
          <w:rFonts w:ascii="Calibri" w:eastAsia="Calibri" w:hAnsi="Calibri" w:cs="Calibri"/>
          <w:color w:val="202124"/>
          <w:sz w:val="24"/>
          <w:szCs w:val="24"/>
        </w:rPr>
        <w:t xml:space="preserve"> </w:t>
      </w:r>
    </w:p>
    <w:p w14:paraId="62BDEFDC" w14:textId="77777777" w:rsidR="00F45C60" w:rsidRPr="00084B55" w:rsidRDefault="00F45C60" w:rsidP="00084B55">
      <w:pPr>
        <w:pStyle w:val="LO-normal0"/>
        <w:widowControl w:val="0"/>
        <w:spacing w:before="16" w:line="278" w:lineRule="auto"/>
        <w:ind w:left="403" w:right="40"/>
        <w:jc w:val="both"/>
        <w:rPr>
          <w:rFonts w:ascii="Calibri" w:eastAsia="Calibri" w:hAnsi="Calibri" w:cs="Calibri"/>
          <w:color w:val="202124"/>
          <w:sz w:val="24"/>
          <w:szCs w:val="24"/>
          <w:highlight w:val="white"/>
        </w:rPr>
      </w:pPr>
      <w:r w:rsidRPr="00084B55">
        <w:rPr>
          <w:color w:val="202124"/>
          <w:sz w:val="24"/>
          <w:szCs w:val="24"/>
          <w:highlight w:val="white"/>
        </w:rPr>
        <w:lastRenderedPageBreak/>
        <w:t xml:space="preserve">● </w:t>
      </w:r>
      <w:r w:rsidRPr="00084B55">
        <w:rPr>
          <w:rFonts w:ascii="Calibri" w:eastAsia="Calibri" w:hAnsi="Calibri" w:cs="Calibri"/>
          <w:color w:val="202124"/>
          <w:sz w:val="24"/>
          <w:szCs w:val="24"/>
          <w:highlight w:val="white"/>
        </w:rPr>
        <w:t xml:space="preserve">Comprender información tanto general como específica ítems tecnológicos, enmarcadas </w:t>
      </w:r>
      <w:proofErr w:type="gramStart"/>
      <w:r w:rsidRPr="00084B55">
        <w:rPr>
          <w:rFonts w:ascii="Calibri" w:eastAsia="Calibri" w:hAnsi="Calibri" w:cs="Calibri"/>
          <w:color w:val="202124"/>
          <w:sz w:val="24"/>
          <w:szCs w:val="24"/>
          <w:highlight w:val="white"/>
        </w:rPr>
        <w:t>en  diferentes</w:t>
      </w:r>
      <w:proofErr w:type="gramEnd"/>
      <w:r w:rsidRPr="00084B55">
        <w:rPr>
          <w:rFonts w:ascii="Calibri" w:eastAsia="Calibri" w:hAnsi="Calibri" w:cs="Calibri"/>
          <w:color w:val="202124"/>
          <w:sz w:val="24"/>
          <w:szCs w:val="24"/>
          <w:highlight w:val="white"/>
        </w:rPr>
        <w:t xml:space="preserve"> programas de radio.</w:t>
      </w:r>
    </w:p>
    <w:p w14:paraId="2BA7A5A9" w14:textId="77777777" w:rsidR="00F45C60" w:rsidRPr="00084B55" w:rsidRDefault="00F45C60" w:rsidP="00084B55">
      <w:pPr>
        <w:pStyle w:val="LO-normal0"/>
        <w:widowControl w:val="0"/>
        <w:ind w:left="403"/>
        <w:jc w:val="both"/>
        <w:rPr>
          <w:rFonts w:ascii="Calibri" w:eastAsia="Calibri" w:hAnsi="Calibri" w:cs="Calibri"/>
          <w:color w:val="0000FF"/>
          <w:sz w:val="24"/>
          <w:szCs w:val="24"/>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De forma oral, comparar imágenes o contenido audiovisual, que incluyen una variedad de gadgets o elementos tecnológicos</w:t>
      </w:r>
      <w:r w:rsidRPr="00084B55">
        <w:rPr>
          <w:rFonts w:ascii="Calibri" w:eastAsia="Calibri" w:hAnsi="Calibri" w:cs="Calibri"/>
          <w:color w:val="0000FF"/>
          <w:sz w:val="24"/>
          <w:szCs w:val="24"/>
          <w:highlight w:val="white"/>
        </w:rPr>
        <w:t>.</w:t>
      </w:r>
      <w:r w:rsidRPr="00084B55">
        <w:rPr>
          <w:rFonts w:ascii="Calibri" w:eastAsia="Calibri" w:hAnsi="Calibri" w:cs="Calibri"/>
          <w:color w:val="0000FF"/>
          <w:sz w:val="24"/>
          <w:szCs w:val="24"/>
        </w:rPr>
        <w:t xml:space="preserve"> </w:t>
      </w:r>
    </w:p>
    <w:p w14:paraId="598B1CF5" w14:textId="77777777" w:rsidR="00F45C60" w:rsidRPr="00084B55" w:rsidRDefault="00F45C60" w:rsidP="00084B55">
      <w:pPr>
        <w:pStyle w:val="LO-normal0"/>
        <w:widowControl w:val="0"/>
        <w:spacing w:before="16"/>
        <w:ind w:left="403" w:right="53"/>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Pronunciar correctamente los sonidos /s/, /z/y /</w:t>
      </w:r>
      <w:proofErr w:type="spellStart"/>
      <w:r w:rsidRPr="00084B55">
        <w:rPr>
          <w:rFonts w:ascii="Calibri" w:eastAsia="Calibri" w:hAnsi="Calibri" w:cs="Calibri"/>
          <w:color w:val="202124"/>
          <w:sz w:val="24"/>
          <w:szCs w:val="24"/>
          <w:highlight w:val="white"/>
        </w:rPr>
        <w:t>iz</w:t>
      </w:r>
      <w:proofErr w:type="spellEnd"/>
      <w:r w:rsidRPr="00084B55">
        <w:rPr>
          <w:rFonts w:ascii="Calibri" w:eastAsia="Calibri" w:hAnsi="Calibri" w:cs="Calibri"/>
          <w:color w:val="202124"/>
          <w:sz w:val="24"/>
          <w:szCs w:val="24"/>
          <w:highlight w:val="white"/>
        </w:rPr>
        <w:t>/.</w:t>
      </w:r>
    </w:p>
    <w:p w14:paraId="48E2D7AB" w14:textId="77777777" w:rsidR="00F45C60" w:rsidRPr="00084B55" w:rsidRDefault="00F45C60" w:rsidP="00084B55">
      <w:pPr>
        <w:pStyle w:val="LO-normal0"/>
        <w:widowControl w:val="0"/>
        <w:spacing w:before="16" w:line="278" w:lineRule="auto"/>
        <w:ind w:left="403" w:right="53"/>
        <w:jc w:val="both"/>
        <w:rPr>
          <w:rFonts w:ascii="Calibri" w:eastAsia="Calibri" w:hAnsi="Calibri" w:cs="Calibri"/>
          <w:color w:val="202124"/>
          <w:sz w:val="24"/>
          <w:szCs w:val="24"/>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Mejorar textos comparativos usando conectores específicos de adición y contraste.   </w:t>
      </w:r>
      <w:r w:rsidRPr="00084B55">
        <w:rPr>
          <w:rFonts w:ascii="Calibri" w:eastAsia="Calibri" w:hAnsi="Calibri" w:cs="Calibri"/>
          <w:color w:val="202124"/>
          <w:sz w:val="24"/>
          <w:szCs w:val="24"/>
        </w:rPr>
        <w:t xml:space="preserve"> </w:t>
      </w:r>
    </w:p>
    <w:p w14:paraId="41788DD8" w14:textId="77777777" w:rsidR="00F45C60" w:rsidRPr="00084B55" w:rsidRDefault="00F45C60" w:rsidP="00084B55">
      <w:pPr>
        <w:pStyle w:val="LO-normal0"/>
        <w:widowControl w:val="0"/>
        <w:spacing w:before="16" w:line="278" w:lineRule="auto"/>
        <w:ind w:left="403" w:right="53"/>
        <w:jc w:val="both"/>
        <w:rPr>
          <w:rFonts w:ascii="Calibri" w:eastAsia="Calibri" w:hAnsi="Calibri" w:cs="Calibri"/>
          <w:color w:val="202124"/>
          <w:sz w:val="24"/>
          <w:szCs w:val="24"/>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Seleccionar artilugios tecnológicos futurísticos para realizar una comparación entre ellos y finalmente redactar los pros y contras de uno de ellos.</w:t>
      </w:r>
    </w:p>
    <w:p w14:paraId="48E65F53" w14:textId="77777777" w:rsidR="00F45C60" w:rsidRPr="00084B55" w:rsidRDefault="00F45C60" w:rsidP="00084B55">
      <w:pPr>
        <w:pStyle w:val="LO-normal0"/>
        <w:widowControl w:val="0"/>
        <w:ind w:left="425"/>
        <w:jc w:val="both"/>
        <w:rPr>
          <w:rFonts w:ascii="Calibri" w:eastAsia="Calibri" w:hAnsi="Calibri" w:cs="Calibri"/>
          <w:color w:val="221F20"/>
          <w:sz w:val="24"/>
          <w:szCs w:val="24"/>
          <w:highlight w:val="white"/>
        </w:rPr>
      </w:pPr>
      <w:r w:rsidRPr="00084B55">
        <w:rPr>
          <w:rFonts w:ascii="Calibri" w:eastAsia="Calibri" w:hAnsi="Calibri" w:cs="Calibri"/>
          <w:color w:val="202124"/>
          <w:sz w:val="24"/>
          <w:szCs w:val="24"/>
          <w:highlight w:val="white"/>
        </w:rPr>
        <w:t>●Planificar, revisar y corregir sus propias producciones (orales, escritas y mu</w:t>
      </w:r>
      <w:r w:rsidRPr="00084B55">
        <w:rPr>
          <w:rFonts w:ascii="Calibri" w:eastAsia="Calibri" w:hAnsi="Calibri" w:cs="Calibri"/>
          <w:color w:val="221F20"/>
          <w:sz w:val="24"/>
          <w:szCs w:val="24"/>
          <w:highlight w:val="white"/>
        </w:rPr>
        <w:t>ltimodales).</w:t>
      </w:r>
    </w:p>
    <w:p w14:paraId="48E3D469" w14:textId="77777777" w:rsidR="00F45C60" w:rsidRPr="00084B55" w:rsidRDefault="00F45C60" w:rsidP="00084B55">
      <w:pPr>
        <w:pStyle w:val="LO-normal0"/>
        <w:widowControl w:val="0"/>
        <w:ind w:left="425" w:right="-20"/>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Establecer interacción en situaciones comunicativas que requieran el uso de estrategias de comunicación como solicitar aclaraciones o la reformulación, y ofrecer explicaciones o argumentos.</w:t>
      </w:r>
    </w:p>
    <w:p w14:paraId="67589124" w14:textId="77777777" w:rsidR="00F45C60" w:rsidRPr="00084B55" w:rsidRDefault="00F45C60" w:rsidP="00084B55">
      <w:pPr>
        <w:pStyle w:val="LO-normal0"/>
        <w:widowControl w:val="0"/>
        <w:spacing w:before="16" w:line="278" w:lineRule="auto"/>
        <w:ind w:left="403" w:right="53"/>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Producir textos escritos conteniendo los pros y los contras de algún objeto </w:t>
      </w:r>
      <w:proofErr w:type="gramStart"/>
      <w:r w:rsidRPr="00084B55">
        <w:rPr>
          <w:rFonts w:ascii="Calibri" w:eastAsia="Calibri" w:hAnsi="Calibri" w:cs="Calibri"/>
          <w:color w:val="202124"/>
          <w:sz w:val="24"/>
          <w:szCs w:val="24"/>
          <w:highlight w:val="white"/>
        </w:rPr>
        <w:t>tecnológico,  teniendo</w:t>
      </w:r>
      <w:proofErr w:type="gramEnd"/>
      <w:r w:rsidRPr="00084B55">
        <w:rPr>
          <w:rFonts w:ascii="Calibri" w:eastAsia="Calibri" w:hAnsi="Calibri" w:cs="Calibri"/>
          <w:color w:val="202124"/>
          <w:sz w:val="24"/>
          <w:szCs w:val="24"/>
          <w:highlight w:val="white"/>
        </w:rPr>
        <w:t xml:space="preserve"> como base una serie de indicaciones para generar cada párrafo y un ejemplo completamente terminado. </w:t>
      </w:r>
    </w:p>
    <w:p w14:paraId="4BC4F97B" w14:textId="77777777" w:rsidR="00F45C60" w:rsidRPr="00084B55" w:rsidRDefault="00F45C60" w:rsidP="00084B55">
      <w:pPr>
        <w:pStyle w:val="LO-normal0"/>
        <w:widowControl w:val="0"/>
        <w:ind w:left="425"/>
        <w:jc w:val="both"/>
        <w:rPr>
          <w:rFonts w:ascii="Calibri" w:eastAsia="Calibri" w:hAnsi="Calibri" w:cs="Calibri"/>
          <w:sz w:val="24"/>
          <w:szCs w:val="24"/>
          <w:highlight w:val="white"/>
        </w:rPr>
      </w:pPr>
      <w:r w:rsidRPr="00084B55">
        <w:rPr>
          <w:rFonts w:ascii="Calibri" w:eastAsia="Calibri" w:hAnsi="Calibri" w:cs="Calibri"/>
          <w:color w:val="202124"/>
          <w:sz w:val="24"/>
          <w:szCs w:val="24"/>
          <w:highlight w:val="white"/>
        </w:rPr>
        <w:t>●</w:t>
      </w:r>
      <w:r w:rsidRPr="00084B55">
        <w:rPr>
          <w:rFonts w:ascii="Calibri" w:eastAsia="Calibri" w:hAnsi="Calibri" w:cs="Calibri"/>
          <w:color w:val="221F20"/>
          <w:sz w:val="24"/>
          <w:szCs w:val="24"/>
          <w:highlight w:val="white"/>
        </w:rPr>
        <w:t xml:space="preserve"> Utilizar estrategias de coevaluación.</w:t>
      </w:r>
    </w:p>
    <w:p w14:paraId="5EA3B0A2" w14:textId="77777777" w:rsidR="00F45C60" w:rsidRPr="00084B55" w:rsidRDefault="00F45C60" w:rsidP="00084B55">
      <w:pPr>
        <w:pStyle w:val="LO-normal0"/>
        <w:widowControl w:val="0"/>
        <w:spacing w:before="16" w:line="278" w:lineRule="auto"/>
        <w:ind w:right="53"/>
        <w:jc w:val="both"/>
        <w:rPr>
          <w:rFonts w:ascii="Calibri" w:eastAsia="Calibri" w:hAnsi="Calibri" w:cs="Calibri"/>
          <w:b/>
          <w:sz w:val="24"/>
          <w:szCs w:val="24"/>
          <w:u w:val="single"/>
          <w:shd w:val="clear" w:color="auto" w:fill="D9EAD3"/>
        </w:rPr>
      </w:pPr>
    </w:p>
    <w:p w14:paraId="48BC2598" w14:textId="77777777" w:rsidR="00F45C60" w:rsidRPr="00084B55" w:rsidRDefault="00F45C60" w:rsidP="00084B55">
      <w:pPr>
        <w:pStyle w:val="LO-normal0"/>
        <w:widowControl w:val="0"/>
        <w:spacing w:before="16" w:line="278" w:lineRule="auto"/>
        <w:ind w:right="53"/>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4.- Elementos curriculares involucrados:</w:t>
      </w:r>
      <w:r w:rsidRPr="00084B55">
        <w:rPr>
          <w:rFonts w:ascii="Calibri" w:eastAsia="Calibri" w:hAnsi="Calibri" w:cs="Calibri"/>
          <w:b/>
          <w:sz w:val="24"/>
          <w:szCs w:val="24"/>
        </w:rPr>
        <w:t xml:space="preserve"> </w:t>
      </w:r>
    </w:p>
    <w:p w14:paraId="74FB23E3" w14:textId="77777777" w:rsidR="00F45C60" w:rsidRPr="00084B55" w:rsidRDefault="00F45C60" w:rsidP="00084B55">
      <w:pPr>
        <w:pStyle w:val="LO-normal0"/>
        <w:widowControl w:val="0"/>
        <w:spacing w:before="393" w:line="240" w:lineRule="auto"/>
        <w:ind w:left="31"/>
        <w:jc w:val="both"/>
        <w:rPr>
          <w:rFonts w:ascii="Calibri" w:eastAsia="Calibri" w:hAnsi="Calibri" w:cs="Calibri"/>
          <w:b/>
          <w:color w:val="202124"/>
          <w:sz w:val="24"/>
          <w:szCs w:val="24"/>
        </w:rPr>
      </w:pPr>
      <w:r w:rsidRPr="00084B55">
        <w:rPr>
          <w:rFonts w:ascii="Calibri" w:eastAsia="Calibri" w:hAnsi="Calibri" w:cs="Calibri"/>
          <w:b/>
          <w:color w:val="202124"/>
          <w:sz w:val="24"/>
          <w:szCs w:val="24"/>
          <w:highlight w:val="white"/>
          <w:u w:val="single"/>
        </w:rPr>
        <w:t>Competencias clave</w:t>
      </w:r>
      <w:r w:rsidRPr="00084B55">
        <w:rPr>
          <w:rFonts w:ascii="Calibri" w:eastAsia="Calibri" w:hAnsi="Calibri" w:cs="Calibri"/>
          <w:b/>
          <w:color w:val="202124"/>
          <w:sz w:val="24"/>
          <w:szCs w:val="24"/>
        </w:rPr>
        <w:t xml:space="preserve"> </w:t>
      </w:r>
    </w:p>
    <w:p w14:paraId="619CBC57" w14:textId="77777777" w:rsidR="00F45C60" w:rsidRPr="00084B55" w:rsidRDefault="00F45C60" w:rsidP="00084B55">
      <w:pPr>
        <w:pStyle w:val="LO-normal0"/>
        <w:widowControl w:val="0"/>
        <w:spacing w:before="56" w:line="278" w:lineRule="auto"/>
        <w:ind w:left="32" w:right="41" w:firstLine="10"/>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Esta situación de aprendizaje contribuye al desarrollo de las siguientes competencias clave: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en comunicación lingüística (comprensión y producción de textos orales y</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escritos), competencia plurilingüe (uso de estrategias de aprendizaje y comunicación),</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digital (uso de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herramientas digitales para la búsqueda de información y realización de tareas),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personal, social y de aprender a aprender (planificación de tareas, aprendizaje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a partir del error), y competencia en conciencia y expresión culturales (uso creativo de diferentes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soportes para la presentación del producto final).</w:t>
      </w:r>
      <w:r w:rsidRPr="00084B55">
        <w:rPr>
          <w:rFonts w:ascii="Calibri" w:eastAsia="Calibri" w:hAnsi="Calibri" w:cs="Calibri"/>
          <w:color w:val="202124"/>
          <w:sz w:val="24"/>
          <w:szCs w:val="24"/>
        </w:rPr>
        <w:t xml:space="preserve"> </w:t>
      </w:r>
    </w:p>
    <w:p w14:paraId="54F23FA1" w14:textId="77777777" w:rsidR="00F45C60" w:rsidRPr="00084B55" w:rsidRDefault="00F45C60" w:rsidP="00084B55">
      <w:pPr>
        <w:pStyle w:val="LO-normal0"/>
        <w:widowControl w:val="0"/>
        <w:spacing w:before="353" w:line="240" w:lineRule="auto"/>
        <w:ind w:left="31"/>
        <w:jc w:val="both"/>
        <w:rPr>
          <w:rFonts w:ascii="Calibri" w:eastAsia="Calibri" w:hAnsi="Calibri" w:cs="Calibri"/>
          <w:b/>
          <w:color w:val="202124"/>
          <w:sz w:val="24"/>
          <w:szCs w:val="24"/>
        </w:rPr>
      </w:pPr>
      <w:r w:rsidRPr="00084B55">
        <w:rPr>
          <w:rFonts w:ascii="Calibri" w:eastAsia="Calibri" w:hAnsi="Calibri" w:cs="Calibri"/>
          <w:b/>
          <w:color w:val="202124"/>
          <w:sz w:val="24"/>
          <w:szCs w:val="24"/>
          <w:highlight w:val="white"/>
          <w:u w:val="single"/>
        </w:rPr>
        <w:t>Competencias específicas</w:t>
      </w:r>
      <w:r w:rsidRPr="00084B55">
        <w:rPr>
          <w:rFonts w:ascii="Calibri" w:eastAsia="Calibri" w:hAnsi="Calibri" w:cs="Calibri"/>
          <w:b/>
          <w:color w:val="202124"/>
          <w:sz w:val="24"/>
          <w:szCs w:val="24"/>
        </w:rPr>
        <w:t xml:space="preserve"> </w:t>
      </w:r>
    </w:p>
    <w:p w14:paraId="6C7FDE26" w14:textId="77777777" w:rsidR="00F45C60" w:rsidRPr="00084B55" w:rsidRDefault="00F45C60" w:rsidP="00084B55">
      <w:pPr>
        <w:pStyle w:val="LO-normal0"/>
        <w:widowControl w:val="0"/>
        <w:spacing w:before="56" w:line="278" w:lineRule="auto"/>
        <w:ind w:left="33" w:right="69" w:hanging="7"/>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A través de esta situación de aprendizaje se desarrollan todas las competencias específicas: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CE.LEI.1, CE.LEI.2, CE.LEI.3, CE.LEI.3, CE.LEI.4, CE.LEI.5, CE.LEI.6.</w:t>
      </w:r>
      <w:r w:rsidRPr="00084B55">
        <w:rPr>
          <w:rFonts w:ascii="Calibri" w:eastAsia="Calibri" w:hAnsi="Calibri" w:cs="Calibri"/>
          <w:color w:val="202124"/>
          <w:sz w:val="24"/>
          <w:szCs w:val="24"/>
        </w:rPr>
        <w:t xml:space="preserve"> </w:t>
      </w:r>
    </w:p>
    <w:p w14:paraId="007A4FC5" w14:textId="77777777" w:rsidR="00F45C60" w:rsidRPr="00084B55" w:rsidRDefault="00F45C60" w:rsidP="00084B55">
      <w:pPr>
        <w:pStyle w:val="LO-normal0"/>
        <w:widowControl w:val="0"/>
        <w:spacing w:before="353" w:line="240" w:lineRule="auto"/>
        <w:ind w:left="30"/>
        <w:jc w:val="both"/>
        <w:rPr>
          <w:rFonts w:ascii="Calibri" w:eastAsia="Calibri" w:hAnsi="Calibri" w:cs="Calibri"/>
          <w:b/>
          <w:sz w:val="24"/>
          <w:szCs w:val="24"/>
        </w:rPr>
      </w:pPr>
      <w:r w:rsidRPr="00084B55">
        <w:rPr>
          <w:rFonts w:ascii="Calibri" w:eastAsia="Calibri" w:hAnsi="Calibri" w:cs="Calibri"/>
          <w:b/>
          <w:sz w:val="24"/>
          <w:szCs w:val="24"/>
          <w:highlight w:val="white"/>
          <w:u w:val="single"/>
        </w:rPr>
        <w:t>Saberes básicos</w:t>
      </w:r>
      <w:r w:rsidRPr="00084B55">
        <w:rPr>
          <w:rFonts w:ascii="Calibri" w:eastAsia="Calibri" w:hAnsi="Calibri" w:cs="Calibri"/>
          <w:b/>
          <w:sz w:val="24"/>
          <w:szCs w:val="24"/>
        </w:rPr>
        <w:t xml:space="preserve"> </w:t>
      </w:r>
    </w:p>
    <w:p w14:paraId="6F52E4B2" w14:textId="77777777" w:rsidR="00F45C60" w:rsidRPr="00084B55" w:rsidRDefault="00F45C60" w:rsidP="00084B55">
      <w:pPr>
        <w:pStyle w:val="LO-normal0"/>
        <w:widowControl w:val="0"/>
        <w:spacing w:before="56" w:line="240" w:lineRule="auto"/>
        <w:ind w:left="25"/>
        <w:jc w:val="both"/>
        <w:rPr>
          <w:rFonts w:ascii="Calibri" w:eastAsia="Calibri" w:hAnsi="Calibri" w:cs="Calibri"/>
          <w:b/>
          <w:sz w:val="24"/>
          <w:szCs w:val="24"/>
        </w:rPr>
      </w:pPr>
      <w:proofErr w:type="spellStart"/>
      <w:proofErr w:type="gramStart"/>
      <w:r w:rsidRPr="00084B55">
        <w:rPr>
          <w:rFonts w:ascii="Calibri" w:eastAsia="Calibri" w:hAnsi="Calibri" w:cs="Calibri"/>
          <w:b/>
          <w:sz w:val="24"/>
          <w:szCs w:val="24"/>
          <w:highlight w:val="white"/>
        </w:rPr>
        <w:t>A.Comunicación</w:t>
      </w:r>
      <w:proofErr w:type="spellEnd"/>
      <w:proofErr w:type="gramEnd"/>
      <w:r w:rsidRPr="00084B55">
        <w:rPr>
          <w:rFonts w:ascii="Calibri" w:eastAsia="Calibri" w:hAnsi="Calibri" w:cs="Calibri"/>
          <w:b/>
          <w:sz w:val="24"/>
          <w:szCs w:val="24"/>
        </w:rPr>
        <w:t xml:space="preserve"> </w:t>
      </w:r>
    </w:p>
    <w:p w14:paraId="5A1C8057" w14:textId="77777777" w:rsidR="00F45C60" w:rsidRPr="00084B55" w:rsidRDefault="00F45C60"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Autoconfianza, iniciativa y asertividad.</w:t>
      </w:r>
    </w:p>
    <w:p w14:paraId="127482C5" w14:textId="77777777" w:rsidR="00F45C60" w:rsidRPr="00084B55" w:rsidRDefault="00F45C60" w:rsidP="00084B55">
      <w:pPr>
        <w:pStyle w:val="LO-normal0"/>
        <w:widowControl w:val="0"/>
        <w:spacing w:before="2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para la planificación, ejecución, control y reparación de la comprensión, la producción y la coproducción de textos persuasivos orales, escritos y multimodales.</w:t>
      </w:r>
    </w:p>
    <w:p w14:paraId="1AC96808" w14:textId="77777777" w:rsidR="00F45C60" w:rsidRPr="00084B55" w:rsidRDefault="00F45C60" w:rsidP="00084B55">
      <w:pPr>
        <w:pStyle w:val="LO-normal0"/>
        <w:widowControl w:val="0"/>
        <w:spacing w:before="40"/>
        <w:ind w:right="-40"/>
        <w:jc w:val="both"/>
        <w:rPr>
          <w:rFonts w:ascii="Calibri" w:eastAsia="Calibri" w:hAnsi="Calibri" w:cs="Calibri"/>
          <w:color w:val="202124"/>
          <w:sz w:val="24"/>
          <w:szCs w:val="24"/>
        </w:rPr>
      </w:pPr>
      <w:r w:rsidRPr="00084B55">
        <w:rPr>
          <w:rFonts w:ascii="Calibri" w:eastAsia="Calibri" w:hAnsi="Calibri" w:cs="Calibri"/>
          <w:color w:val="202428"/>
          <w:sz w:val="24"/>
          <w:szCs w:val="24"/>
        </w:rPr>
        <w:t>− Conocimientos, destrezas y actitudes que permiten llevar a cabo actividades de mediación basadas en</w:t>
      </w:r>
      <w:r w:rsidRPr="00084B55">
        <w:rPr>
          <w:rFonts w:ascii="Calibri" w:eastAsia="Calibri" w:hAnsi="Calibri" w:cs="Calibri"/>
          <w:color w:val="202124"/>
          <w:sz w:val="24"/>
          <w:szCs w:val="24"/>
        </w:rPr>
        <w:t xml:space="preserve"> la comparación de diferentes gadgets tecnológicos.</w:t>
      </w:r>
    </w:p>
    <w:p w14:paraId="3BA8B1AE" w14:textId="77777777" w:rsidR="00F45C60" w:rsidRPr="00084B55" w:rsidRDefault="00F45C60"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428"/>
          <w:sz w:val="24"/>
          <w:szCs w:val="24"/>
        </w:rPr>
        <w:t xml:space="preserve">− Funciones comunicativas adecuadas al ámbito y al contexto comunicativo: </w:t>
      </w:r>
      <w:r w:rsidRPr="00084B55">
        <w:rPr>
          <w:rFonts w:ascii="Calibri" w:eastAsia="Calibri" w:hAnsi="Calibri" w:cs="Calibri"/>
          <w:color w:val="202124"/>
          <w:sz w:val="24"/>
          <w:szCs w:val="24"/>
        </w:rPr>
        <w:t xml:space="preserve">describir estados y situaciones futuras relacionados con las tecnologías. </w:t>
      </w:r>
    </w:p>
    <w:p w14:paraId="51B53195" w14:textId="77777777" w:rsidR="00F45C60" w:rsidRPr="00084B55" w:rsidRDefault="00F45C60"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124"/>
          <w:sz w:val="24"/>
          <w:szCs w:val="24"/>
        </w:rPr>
        <w:lastRenderedPageBreak/>
        <w:t xml:space="preserve">− Modelos contextuales y géneros discursivos de uso común en la comprensión, producción y coproducción de textos orales, escritos y multimodales, breves y sencillos, literarios y no literarios: discurso sobre pros y contras de un objeto tecnológico. </w:t>
      </w:r>
      <w:r w:rsidRPr="00084B55">
        <w:rPr>
          <w:rFonts w:ascii="Calibri" w:eastAsia="Calibri" w:hAnsi="Calibri" w:cs="Calibri"/>
          <w:color w:val="0000FF"/>
          <w:sz w:val="24"/>
          <w:szCs w:val="24"/>
        </w:rPr>
        <w:t xml:space="preserve"> </w:t>
      </w:r>
    </w:p>
    <w:p w14:paraId="2F3C0502" w14:textId="77777777" w:rsidR="00F45C60" w:rsidRPr="00084B55" w:rsidRDefault="00F45C60"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 xml:space="preserve">− Unidades lingüísticas y significados asociados a dichas unidades como la formación y uso de los tiempos verbales de futuro perfecto simple y futuro perfecto </w:t>
      </w:r>
      <w:proofErr w:type="spellStart"/>
      <w:r w:rsidRPr="00084B55">
        <w:rPr>
          <w:rFonts w:ascii="Calibri" w:eastAsia="Calibri" w:hAnsi="Calibri" w:cs="Calibri"/>
          <w:color w:val="202124"/>
          <w:sz w:val="24"/>
          <w:szCs w:val="24"/>
        </w:rPr>
        <w:t>contínuo</w:t>
      </w:r>
      <w:proofErr w:type="spellEnd"/>
      <w:r w:rsidRPr="00084B55">
        <w:rPr>
          <w:rFonts w:ascii="Calibri" w:eastAsia="Calibri" w:hAnsi="Calibri" w:cs="Calibri"/>
          <w:color w:val="202124"/>
          <w:sz w:val="24"/>
          <w:szCs w:val="24"/>
        </w:rPr>
        <w:t xml:space="preserve"> y otras formas lingüísticas para expresar razonamiento deductivo.</w:t>
      </w:r>
    </w:p>
    <w:p w14:paraId="2C98FC70" w14:textId="77777777" w:rsidR="00F45C60" w:rsidRPr="00084B55" w:rsidRDefault="00F45C60"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Léxico común y especializado de interés para el alumnado relativo a las nuevas tecnologías y su utilización.</w:t>
      </w:r>
    </w:p>
    <w:p w14:paraId="04191EF2" w14:textId="77777777" w:rsidR="00F45C60" w:rsidRPr="00084B55" w:rsidRDefault="00F45C60"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 Patrones sonoros: /s/, /z/ y /</w:t>
      </w:r>
      <w:proofErr w:type="spellStart"/>
      <w:r w:rsidRPr="00084B55">
        <w:rPr>
          <w:rFonts w:ascii="Calibri" w:eastAsia="Calibri" w:hAnsi="Calibri" w:cs="Calibri"/>
          <w:color w:val="202124"/>
          <w:sz w:val="24"/>
          <w:szCs w:val="24"/>
        </w:rPr>
        <w:t>iz</w:t>
      </w:r>
      <w:proofErr w:type="spellEnd"/>
      <w:r w:rsidRPr="00084B55">
        <w:rPr>
          <w:rFonts w:ascii="Calibri" w:eastAsia="Calibri" w:hAnsi="Calibri" w:cs="Calibri"/>
          <w:color w:val="202124"/>
          <w:sz w:val="24"/>
          <w:szCs w:val="24"/>
        </w:rPr>
        <w:t xml:space="preserve">/. </w:t>
      </w:r>
    </w:p>
    <w:p w14:paraId="52C4DD9D" w14:textId="77777777" w:rsidR="00F45C60" w:rsidRPr="00084B55" w:rsidRDefault="00F45C60"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 xml:space="preserve">− Convenciones ortográficas y significados e intenciones comunicativas asociados a los conectores de adición y contraste. </w:t>
      </w:r>
    </w:p>
    <w:p w14:paraId="6576B69C" w14:textId="77777777" w:rsidR="00F45C60" w:rsidRPr="00084B55" w:rsidRDefault="00F45C60"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428"/>
          <w:sz w:val="24"/>
          <w:szCs w:val="24"/>
        </w:rPr>
        <w:t xml:space="preserve">− Convenciones y estrategias conversacionales, en formato síncrono o asíncrono, para </w:t>
      </w:r>
      <w:r w:rsidRPr="00084B55">
        <w:rPr>
          <w:rFonts w:ascii="Calibri" w:eastAsia="Calibri" w:hAnsi="Calibri" w:cs="Calibri"/>
          <w:color w:val="202124"/>
          <w:sz w:val="24"/>
          <w:szCs w:val="24"/>
        </w:rPr>
        <w:t>iniciar, mantener y terminar la comunicación, tomar y ceder la palabra, pedir y dar aclaraciones y explicaciones</w:t>
      </w:r>
      <w:r w:rsidRPr="00084B55">
        <w:rPr>
          <w:rFonts w:ascii="Calibri" w:eastAsia="Calibri" w:hAnsi="Calibri" w:cs="Calibri"/>
          <w:color w:val="0000FF"/>
          <w:sz w:val="24"/>
          <w:szCs w:val="24"/>
        </w:rPr>
        <w:t>.</w:t>
      </w:r>
    </w:p>
    <w:p w14:paraId="16487210" w14:textId="77777777" w:rsidR="00F45C60" w:rsidRPr="00084B55" w:rsidRDefault="00F45C60"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Recursos para el aprendizaje y estrategias de búsqueda y selección de información, y curación de contenidos: recursos digitales e informáticos, etc.</w:t>
      </w:r>
    </w:p>
    <w:p w14:paraId="744C9F29" w14:textId="77777777" w:rsidR="00F45C60" w:rsidRPr="00084B55" w:rsidRDefault="00F45C60"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Respeto de la propiedad intelectual y derechos de autor sobre las fuentes consultadas y contenidos utilizados: herramientas para el tratamiento de datos bibliográficos y recursos para evitar el plagio.</w:t>
      </w:r>
    </w:p>
    <w:p w14:paraId="3A82CF72" w14:textId="77777777" w:rsidR="00F45C60" w:rsidRPr="00084B55" w:rsidRDefault="00F45C60"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Herramientas analógicas y digitales para la comprensión, producción y coproducción oral, escrita y multimodal (motores de búsqueda, diccionarios de sinónimos, monolingües y bilingües, páginas web de pronunciación online de palabras, etc.).</w:t>
      </w:r>
    </w:p>
    <w:p w14:paraId="475D2374" w14:textId="77777777" w:rsidR="00F45C60" w:rsidRPr="00084B55" w:rsidRDefault="00F45C60" w:rsidP="00084B55">
      <w:pPr>
        <w:pStyle w:val="LO-normal0"/>
        <w:widowControl w:val="0"/>
        <w:spacing w:before="56" w:line="240" w:lineRule="auto"/>
        <w:ind w:left="25"/>
        <w:jc w:val="both"/>
        <w:rPr>
          <w:rFonts w:ascii="Calibri" w:eastAsia="Calibri" w:hAnsi="Calibri" w:cs="Calibri"/>
          <w:b/>
          <w:color w:val="0000FF"/>
          <w:sz w:val="24"/>
          <w:szCs w:val="24"/>
        </w:rPr>
      </w:pPr>
    </w:p>
    <w:p w14:paraId="5B25E737" w14:textId="77777777" w:rsidR="00F45C60" w:rsidRPr="00084B55" w:rsidRDefault="00F45C60" w:rsidP="00084B55">
      <w:pPr>
        <w:pStyle w:val="LO-normal0"/>
        <w:widowControl w:val="0"/>
        <w:spacing w:line="240" w:lineRule="auto"/>
        <w:ind w:left="39"/>
        <w:jc w:val="both"/>
        <w:rPr>
          <w:rFonts w:ascii="Calibri" w:eastAsia="Calibri" w:hAnsi="Calibri" w:cs="Calibri"/>
          <w:b/>
          <w:color w:val="221F20"/>
          <w:sz w:val="24"/>
          <w:szCs w:val="24"/>
        </w:rPr>
      </w:pPr>
      <w:proofErr w:type="spellStart"/>
      <w:proofErr w:type="gramStart"/>
      <w:r w:rsidRPr="00084B55">
        <w:rPr>
          <w:rFonts w:ascii="Calibri" w:eastAsia="Calibri" w:hAnsi="Calibri" w:cs="Calibri"/>
          <w:b/>
          <w:color w:val="221F20"/>
          <w:sz w:val="24"/>
          <w:szCs w:val="24"/>
          <w:highlight w:val="white"/>
        </w:rPr>
        <w:t>B.Plurilingüismo</w:t>
      </w:r>
      <w:proofErr w:type="spellEnd"/>
      <w:proofErr w:type="gramEnd"/>
      <w:r w:rsidRPr="00084B55">
        <w:rPr>
          <w:rFonts w:ascii="Calibri" w:eastAsia="Calibri" w:hAnsi="Calibri" w:cs="Calibri"/>
          <w:b/>
          <w:color w:val="221F20"/>
          <w:sz w:val="24"/>
          <w:szCs w:val="24"/>
        </w:rPr>
        <w:t xml:space="preserve"> </w:t>
      </w:r>
    </w:p>
    <w:p w14:paraId="58240D29" w14:textId="77777777" w:rsidR="00F45C60" w:rsidRPr="00084B55" w:rsidRDefault="00F45C60"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y técnicas para responder eficazmente y con un alto grado de autonomía, adecuación y corrección a una necesidad comunicativa concreta.</w:t>
      </w:r>
    </w:p>
    <w:p w14:paraId="7A19B21C" w14:textId="77777777" w:rsidR="00F45C60" w:rsidRPr="00084B55" w:rsidRDefault="00F45C60"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para identificar, organizar, retener, recuperar y utilizar creativamente unidades lingüísticas (léxico, morfosintaxis, patrones sonoros, etc.) a partir de la comparación de las lenguas y variedades que conforman el repertorio lingüístico personal.</w:t>
      </w:r>
    </w:p>
    <w:p w14:paraId="46D2E2AB" w14:textId="77777777" w:rsidR="00F45C60" w:rsidRPr="00084B55" w:rsidRDefault="00F45C60"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y herramientas, analógicas y digitales, individuales y cooperativas para la coevaluación (uso de rúbricas).</w:t>
      </w:r>
    </w:p>
    <w:p w14:paraId="234E95C3" w14:textId="77777777" w:rsidR="00F45C60" w:rsidRPr="00084B55" w:rsidRDefault="00F45C60" w:rsidP="00084B55">
      <w:pPr>
        <w:pStyle w:val="LO-normal0"/>
        <w:widowControl w:val="0"/>
        <w:spacing w:line="252"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Comparación sistemática entre lenguas a partir de elementos de la lengua extranjera y otras lenguas (uso creativo de las lenguas en textos publicitarios en varios idiomas).</w:t>
      </w:r>
    </w:p>
    <w:p w14:paraId="18D412F0" w14:textId="77777777" w:rsidR="00F45C60" w:rsidRPr="00084B55" w:rsidRDefault="00F45C60" w:rsidP="00084B55">
      <w:pPr>
        <w:pStyle w:val="LO-normal0"/>
        <w:widowControl w:val="0"/>
        <w:spacing w:before="353" w:line="240" w:lineRule="auto"/>
        <w:ind w:left="39"/>
        <w:jc w:val="both"/>
        <w:rPr>
          <w:rFonts w:ascii="Calibri" w:eastAsia="Calibri" w:hAnsi="Calibri" w:cs="Calibri"/>
          <w:b/>
          <w:sz w:val="24"/>
          <w:szCs w:val="24"/>
          <w:highlight w:val="white"/>
        </w:rPr>
      </w:pPr>
    </w:p>
    <w:p w14:paraId="1AE74467" w14:textId="77777777" w:rsidR="00F45C60" w:rsidRPr="00084B55" w:rsidRDefault="00F45C60" w:rsidP="00084B55">
      <w:pPr>
        <w:pStyle w:val="LO-normal0"/>
        <w:widowControl w:val="0"/>
        <w:spacing w:before="353" w:line="240" w:lineRule="auto"/>
        <w:ind w:left="39"/>
        <w:jc w:val="both"/>
        <w:rPr>
          <w:rFonts w:ascii="Calibri" w:eastAsia="Calibri" w:hAnsi="Calibri" w:cs="Calibri"/>
          <w:b/>
          <w:sz w:val="24"/>
          <w:szCs w:val="24"/>
        </w:rPr>
      </w:pPr>
      <w:proofErr w:type="spellStart"/>
      <w:r w:rsidRPr="00084B55">
        <w:rPr>
          <w:rFonts w:ascii="Calibri" w:eastAsia="Calibri" w:hAnsi="Calibri" w:cs="Calibri"/>
          <w:b/>
          <w:sz w:val="24"/>
          <w:szCs w:val="24"/>
          <w:highlight w:val="white"/>
        </w:rPr>
        <w:t>C.Interculturalidad</w:t>
      </w:r>
      <w:proofErr w:type="spellEnd"/>
      <w:r w:rsidRPr="00084B55">
        <w:rPr>
          <w:rFonts w:ascii="Calibri" w:eastAsia="Calibri" w:hAnsi="Calibri" w:cs="Calibri"/>
          <w:b/>
          <w:sz w:val="24"/>
          <w:szCs w:val="24"/>
        </w:rPr>
        <w:t xml:space="preserve"> </w:t>
      </w:r>
    </w:p>
    <w:p w14:paraId="3537D446" w14:textId="77777777" w:rsidR="00F45C60" w:rsidRPr="00084B55" w:rsidRDefault="00F45C60" w:rsidP="00084B55">
      <w:pPr>
        <w:pStyle w:val="LO-normal0"/>
        <w:widowControl w:val="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La lengua extranjera como medio de comunicación y entendimiento.</w:t>
      </w:r>
    </w:p>
    <w:p w14:paraId="39D74564" w14:textId="77777777" w:rsidR="00F45C60" w:rsidRPr="00084B55" w:rsidRDefault="00F45C60"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Interés e iniciativa por conocer informaciones culturales de los países donde se habla la lengua extranjera.</w:t>
      </w:r>
    </w:p>
    <w:p w14:paraId="128DDD81" w14:textId="77777777" w:rsidR="00F45C60" w:rsidRPr="00084B55" w:rsidRDefault="00F45C60"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Aspectos socioculturales y sociolingüísticos relativos a convenciones sociales, normas de cortesía y registros; instituciones, costumbres y rituales; valores, normas, creencias y actitudes; estereotipos y tabúes; lenguaje no verbal; historia, cultura y comunidades; relaciones interpersonales y procesos de globalización en países donde se habla la lengua extranjera.</w:t>
      </w:r>
    </w:p>
    <w:p w14:paraId="67775EF9" w14:textId="77777777" w:rsidR="00F45C60" w:rsidRPr="00084B55" w:rsidRDefault="00F45C60"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lastRenderedPageBreak/>
        <w:t xml:space="preserve">− Estrategias para entender y apreciar la diversidad lingüística, cultural y artística, atendiendo a valores </w:t>
      </w:r>
      <w:proofErr w:type="spellStart"/>
      <w:r w:rsidRPr="00084B55">
        <w:rPr>
          <w:rFonts w:ascii="Calibri" w:eastAsia="Calibri" w:hAnsi="Calibri" w:cs="Calibri"/>
          <w:color w:val="221F20"/>
          <w:sz w:val="24"/>
          <w:szCs w:val="24"/>
          <w:highlight w:val="white"/>
        </w:rPr>
        <w:t>ecosociales</w:t>
      </w:r>
      <w:proofErr w:type="spellEnd"/>
      <w:r w:rsidRPr="00084B55">
        <w:rPr>
          <w:rFonts w:ascii="Calibri" w:eastAsia="Calibri" w:hAnsi="Calibri" w:cs="Calibri"/>
          <w:color w:val="221F20"/>
          <w:sz w:val="24"/>
          <w:szCs w:val="24"/>
          <w:highlight w:val="white"/>
        </w:rPr>
        <w:t xml:space="preserve"> y democráticos.</w:t>
      </w:r>
    </w:p>
    <w:p w14:paraId="698370BD" w14:textId="77777777" w:rsidR="00F45C60" w:rsidRPr="00084B55" w:rsidRDefault="00F45C60" w:rsidP="00084B55">
      <w:pPr>
        <w:pStyle w:val="LO-normal0"/>
        <w:widowControl w:val="0"/>
        <w:spacing w:before="4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Estrategias de detección, rechazo y actuación ante usos discriminatorios del lenguaje verbal y no verbal.</w:t>
      </w:r>
    </w:p>
    <w:p w14:paraId="7288ED48" w14:textId="77777777" w:rsidR="00F45C60" w:rsidRPr="00084B55" w:rsidRDefault="00F45C60" w:rsidP="00084B55">
      <w:pPr>
        <w:pStyle w:val="LO-normal0"/>
        <w:widowControl w:val="0"/>
        <w:spacing w:before="16" w:line="278" w:lineRule="auto"/>
        <w:ind w:left="33" w:right="69" w:hanging="2"/>
        <w:jc w:val="both"/>
        <w:rPr>
          <w:rFonts w:ascii="Calibri" w:eastAsia="Calibri" w:hAnsi="Calibri" w:cs="Calibri"/>
          <w:color w:val="FF00FF"/>
          <w:sz w:val="24"/>
          <w:szCs w:val="24"/>
          <w:highlight w:val="white"/>
        </w:rPr>
      </w:pPr>
    </w:p>
    <w:p w14:paraId="0A03CF35" w14:textId="77777777" w:rsidR="00F45C60" w:rsidRPr="00084B55" w:rsidRDefault="00F45C60" w:rsidP="00084B55">
      <w:pPr>
        <w:pStyle w:val="LO-normal0"/>
        <w:widowControl w:val="0"/>
        <w:spacing w:before="16" w:line="278" w:lineRule="auto"/>
        <w:ind w:left="30" w:right="69"/>
        <w:jc w:val="both"/>
        <w:rPr>
          <w:rFonts w:ascii="Calibri" w:eastAsia="Calibri" w:hAnsi="Calibri" w:cs="Calibri"/>
          <w:color w:val="FF00FF"/>
          <w:sz w:val="24"/>
          <w:szCs w:val="24"/>
          <w:highlight w:val="white"/>
        </w:rPr>
      </w:pPr>
    </w:p>
    <w:p w14:paraId="4F30D508" w14:textId="77777777" w:rsidR="00F45C60" w:rsidRPr="00084B55" w:rsidRDefault="00F45C60" w:rsidP="00084B55">
      <w:pPr>
        <w:pStyle w:val="LO-normal0"/>
        <w:widowControl w:val="0"/>
        <w:spacing w:line="240" w:lineRule="auto"/>
        <w:ind w:left="31"/>
        <w:jc w:val="both"/>
        <w:rPr>
          <w:rFonts w:ascii="Calibri" w:eastAsia="Calibri" w:hAnsi="Calibri" w:cs="Calibri"/>
          <w:b/>
          <w:sz w:val="24"/>
          <w:szCs w:val="24"/>
        </w:rPr>
      </w:pPr>
      <w:r w:rsidRPr="00084B55">
        <w:rPr>
          <w:rFonts w:ascii="Calibri" w:eastAsia="Calibri" w:hAnsi="Calibri" w:cs="Calibri"/>
          <w:b/>
          <w:sz w:val="24"/>
          <w:szCs w:val="24"/>
          <w:highlight w:val="white"/>
          <w:u w:val="single"/>
        </w:rPr>
        <w:t>Criterios de evaluación</w:t>
      </w:r>
      <w:r w:rsidRPr="00084B55">
        <w:rPr>
          <w:rFonts w:ascii="Calibri" w:eastAsia="Calibri" w:hAnsi="Calibri" w:cs="Calibri"/>
          <w:b/>
          <w:sz w:val="24"/>
          <w:szCs w:val="24"/>
        </w:rPr>
        <w:t xml:space="preserve"> </w:t>
      </w:r>
    </w:p>
    <w:p w14:paraId="1F697743" w14:textId="77777777" w:rsidR="00F45C60" w:rsidRPr="00084B55" w:rsidRDefault="00F45C60" w:rsidP="00084B55">
      <w:pPr>
        <w:pStyle w:val="LO-normal0"/>
        <w:widowControl w:val="0"/>
        <w:spacing w:before="56" w:line="278" w:lineRule="auto"/>
        <w:ind w:left="42" w:right="-40"/>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En esta situación de aprendizaje los criterios de evaluación aplicados serían:</w:t>
      </w:r>
      <w:r w:rsidRPr="00084B55">
        <w:rPr>
          <w:rFonts w:ascii="Calibri" w:eastAsia="Calibri" w:hAnsi="Calibri" w:cs="Calibri"/>
          <w:color w:val="202124"/>
          <w:sz w:val="24"/>
          <w:szCs w:val="24"/>
        </w:rPr>
        <w:t xml:space="preserve"> </w:t>
      </w:r>
    </w:p>
    <w:p w14:paraId="2C1119A3" w14:textId="77777777" w:rsidR="00F45C60" w:rsidRPr="00084B55" w:rsidRDefault="00F45C60" w:rsidP="00084B55">
      <w:pPr>
        <w:pStyle w:val="LO-normal0"/>
        <w:widowControl w:val="0"/>
        <w:spacing w:before="56" w:line="278" w:lineRule="auto"/>
        <w:ind w:left="42"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1.1.,1.2.,2.1.,2.3.,3.1.,3.2.,4.1.,4.2.,5.1.,5.2., 6.1.,6.2.</w:t>
      </w:r>
    </w:p>
    <w:p w14:paraId="271142F4" w14:textId="77777777" w:rsidR="00F45C60" w:rsidRPr="00084B55" w:rsidRDefault="00F45C60" w:rsidP="00084B55">
      <w:pPr>
        <w:pStyle w:val="LO-normal0"/>
        <w:widowControl w:val="0"/>
        <w:spacing w:before="56" w:line="278" w:lineRule="auto"/>
        <w:ind w:left="42" w:right="-40"/>
        <w:jc w:val="both"/>
        <w:rPr>
          <w:rFonts w:ascii="Calibri" w:eastAsia="Calibri" w:hAnsi="Calibri" w:cs="Calibri"/>
          <w:color w:val="FF00FF"/>
          <w:sz w:val="24"/>
          <w:szCs w:val="24"/>
        </w:rPr>
      </w:pPr>
    </w:p>
    <w:p w14:paraId="5C426215" w14:textId="77777777" w:rsidR="00F45C60" w:rsidRPr="00084B55" w:rsidRDefault="00F45C60" w:rsidP="00084B55">
      <w:pPr>
        <w:pStyle w:val="LO-normal0"/>
        <w:widowControl w:val="0"/>
        <w:spacing w:before="353" w:line="240" w:lineRule="auto"/>
        <w:ind w:left="33"/>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5.- Conexiones con otras materias</w:t>
      </w:r>
      <w:r w:rsidRPr="00084B55">
        <w:rPr>
          <w:rFonts w:ascii="Calibri" w:eastAsia="Calibri" w:hAnsi="Calibri" w:cs="Calibri"/>
          <w:b/>
          <w:sz w:val="24"/>
          <w:szCs w:val="24"/>
        </w:rPr>
        <w:t xml:space="preserve"> </w:t>
      </w:r>
    </w:p>
    <w:p w14:paraId="79B9987E" w14:textId="77777777" w:rsidR="00F45C60" w:rsidRPr="00084B55" w:rsidRDefault="00F45C60" w:rsidP="00084B55">
      <w:pPr>
        <w:pStyle w:val="LO-normal0"/>
        <w:widowControl w:val="0"/>
        <w:spacing w:line="278" w:lineRule="auto"/>
        <w:ind w:left="32" w:right="40" w:hanging="5"/>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A la hora de programar esta situación de aprendizaje, se deberá tener en cuenta el carácter</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interdisciplinar potenciado por la LOMLOE en torno al desarrollo de competencias. Se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pueden plantear proyectos con otras materias que generen interconexiones. Por ejemplo,</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se podría establecer una conexión con la materia</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de </w:t>
      </w:r>
      <w:r w:rsidRPr="00084B55">
        <w:rPr>
          <w:rFonts w:ascii="Calibri" w:eastAsia="Calibri" w:hAnsi="Calibri" w:cs="Calibri"/>
          <w:i/>
          <w:color w:val="202124"/>
          <w:sz w:val="24"/>
          <w:szCs w:val="24"/>
          <w:highlight w:val="white"/>
        </w:rPr>
        <w:t xml:space="preserve">Tecnología e Ingeniería I </w:t>
      </w:r>
      <w:r w:rsidRPr="00084B55">
        <w:rPr>
          <w:rFonts w:ascii="Calibri" w:eastAsia="Calibri" w:hAnsi="Calibri" w:cs="Calibri"/>
          <w:color w:val="202124"/>
          <w:sz w:val="24"/>
          <w:szCs w:val="24"/>
          <w:highlight w:val="white"/>
        </w:rPr>
        <w:t>ya que el</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alumnado deberá localizar y recoger información sobre diferentes artilugios tecnológicos.</w:t>
      </w:r>
      <w:r w:rsidRPr="00084B55">
        <w:rPr>
          <w:rFonts w:ascii="Calibri" w:eastAsia="Calibri" w:hAnsi="Calibri" w:cs="Calibri"/>
          <w:color w:val="0000FF"/>
          <w:sz w:val="24"/>
          <w:szCs w:val="24"/>
          <w:highlight w:val="white"/>
        </w:rPr>
        <w:t xml:space="preserve"> </w:t>
      </w:r>
      <w:r w:rsidRPr="00084B55">
        <w:rPr>
          <w:rFonts w:ascii="Calibri" w:eastAsia="Calibri" w:hAnsi="Calibri" w:cs="Calibri"/>
          <w:sz w:val="24"/>
          <w:szCs w:val="24"/>
          <w:highlight w:val="white"/>
        </w:rPr>
        <w:t xml:space="preserve"> </w:t>
      </w:r>
      <w:proofErr w:type="gramStart"/>
      <w:r w:rsidRPr="00084B55">
        <w:rPr>
          <w:rFonts w:ascii="Calibri" w:eastAsia="Calibri" w:hAnsi="Calibri" w:cs="Calibri"/>
          <w:color w:val="202124"/>
          <w:sz w:val="24"/>
          <w:szCs w:val="24"/>
          <w:highlight w:val="white"/>
        </w:rPr>
        <w:t>Asimismo</w:t>
      </w:r>
      <w:proofErr w:type="gramEnd"/>
      <w:r w:rsidRPr="00084B55">
        <w:rPr>
          <w:rFonts w:ascii="Calibri" w:eastAsia="Calibri" w:hAnsi="Calibri" w:cs="Calibri"/>
          <w:color w:val="202124"/>
          <w:sz w:val="24"/>
          <w:szCs w:val="24"/>
          <w:highlight w:val="white"/>
        </w:rPr>
        <w:t xml:space="preserve"> está relacionada con la materia de </w:t>
      </w:r>
      <w:r w:rsidRPr="00084B55">
        <w:rPr>
          <w:rFonts w:ascii="Calibri" w:eastAsia="Calibri" w:hAnsi="Calibri" w:cs="Calibri"/>
          <w:i/>
          <w:color w:val="202124"/>
          <w:sz w:val="24"/>
          <w:szCs w:val="24"/>
          <w:highlight w:val="white"/>
        </w:rPr>
        <w:t>Filosofía</w:t>
      </w:r>
      <w:r w:rsidRPr="00084B55">
        <w:rPr>
          <w:rFonts w:ascii="Calibri" w:eastAsia="Calibri" w:hAnsi="Calibri" w:cs="Calibri"/>
          <w:color w:val="202124"/>
          <w:sz w:val="24"/>
          <w:szCs w:val="24"/>
          <w:highlight w:val="white"/>
        </w:rPr>
        <w:t xml:space="preserve"> puesto que uno de los objetivos de las tareas es razonar la utilidad de dichos aparatos y si pueden llegar a sustituir a la persona humana total o parcialmente.</w:t>
      </w:r>
      <w:r w:rsidRPr="00084B55">
        <w:rPr>
          <w:rFonts w:ascii="Calibri" w:eastAsia="Calibri" w:hAnsi="Calibri" w:cs="Calibri"/>
          <w:sz w:val="24"/>
          <w:szCs w:val="24"/>
          <w:highlight w:val="white"/>
        </w:rPr>
        <w:t xml:space="preserve"> </w:t>
      </w:r>
      <w:r w:rsidRPr="00084B55">
        <w:rPr>
          <w:rFonts w:ascii="Calibri" w:eastAsia="Calibri" w:hAnsi="Calibri" w:cs="Calibri"/>
          <w:color w:val="202124"/>
          <w:sz w:val="24"/>
          <w:szCs w:val="24"/>
          <w:highlight w:val="white"/>
        </w:rPr>
        <w:t>Por</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 xml:space="preserve">supuesto, la estrecha conexión con la materia </w:t>
      </w:r>
      <w:r w:rsidRPr="00084B55">
        <w:rPr>
          <w:rFonts w:ascii="Calibri" w:eastAsia="Calibri" w:hAnsi="Calibri" w:cs="Calibri"/>
          <w:i/>
          <w:color w:val="202124"/>
          <w:sz w:val="24"/>
          <w:szCs w:val="24"/>
          <w:highlight w:val="white"/>
        </w:rPr>
        <w:t xml:space="preserve">Lengua Castellana y </w:t>
      </w:r>
      <w:proofErr w:type="gramStart"/>
      <w:r w:rsidRPr="00084B55">
        <w:rPr>
          <w:rFonts w:ascii="Calibri" w:eastAsia="Calibri" w:hAnsi="Calibri" w:cs="Calibri"/>
          <w:i/>
          <w:color w:val="202124"/>
          <w:sz w:val="24"/>
          <w:szCs w:val="24"/>
          <w:highlight w:val="white"/>
        </w:rPr>
        <w:t xml:space="preserve">Literatura </w:t>
      </w:r>
      <w:r w:rsidRPr="00084B55">
        <w:rPr>
          <w:rFonts w:ascii="Calibri" w:eastAsia="Calibri" w:hAnsi="Calibri" w:cs="Calibri"/>
          <w:color w:val="202124"/>
          <w:sz w:val="24"/>
          <w:szCs w:val="24"/>
          <w:highlight w:val="white"/>
        </w:rPr>
        <w:t xml:space="preserve"> y</w:t>
      </w:r>
      <w:proofErr w:type="gramEnd"/>
      <w:r w:rsidRPr="00084B55">
        <w:rPr>
          <w:rFonts w:ascii="Calibri" w:eastAsia="Calibri" w:hAnsi="Calibri" w:cs="Calibri"/>
          <w:color w:val="202124"/>
          <w:sz w:val="24"/>
          <w:szCs w:val="24"/>
          <w:highlight w:val="white"/>
        </w:rPr>
        <w:t xml:space="preserve"> </w:t>
      </w:r>
      <w:r w:rsidRPr="00084B55">
        <w:rPr>
          <w:rFonts w:ascii="Calibri" w:eastAsia="Calibri" w:hAnsi="Calibri" w:cs="Calibri"/>
          <w:i/>
          <w:color w:val="202124"/>
          <w:sz w:val="24"/>
          <w:szCs w:val="24"/>
          <w:highlight w:val="white"/>
        </w:rPr>
        <w:t xml:space="preserve">Oratoria </w:t>
      </w:r>
      <w:r w:rsidRPr="00084B55">
        <w:rPr>
          <w:rFonts w:ascii="Calibri" w:eastAsia="Calibri" w:hAnsi="Calibri" w:cs="Calibri"/>
          <w:color w:val="202124"/>
          <w:sz w:val="24"/>
          <w:szCs w:val="24"/>
          <w:highlight w:val="white"/>
        </w:rPr>
        <w:t>puede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apreciarse porque el alumnado deberá comprender información de textos orales y escritos y</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llevar a cabo tareas de producción, orales y escritas.</w:t>
      </w:r>
      <w:r w:rsidRPr="00084B55">
        <w:rPr>
          <w:rFonts w:ascii="Calibri" w:eastAsia="Calibri" w:hAnsi="Calibri" w:cs="Calibri"/>
          <w:color w:val="202124"/>
          <w:sz w:val="24"/>
          <w:szCs w:val="24"/>
        </w:rPr>
        <w:t xml:space="preserve"> </w:t>
      </w:r>
    </w:p>
    <w:p w14:paraId="601C03F2" w14:textId="77777777" w:rsidR="00F45C60" w:rsidRPr="00084B55" w:rsidRDefault="00F45C60" w:rsidP="00084B55">
      <w:pPr>
        <w:pStyle w:val="LO-normal0"/>
        <w:jc w:val="both"/>
        <w:rPr>
          <w:rFonts w:ascii="Calibri" w:eastAsia="Calibri" w:hAnsi="Calibri" w:cs="Calibri"/>
          <w:sz w:val="24"/>
          <w:szCs w:val="24"/>
        </w:rPr>
      </w:pPr>
    </w:p>
    <w:p w14:paraId="2DD04397" w14:textId="77777777" w:rsidR="00F45C60" w:rsidRPr="00084B55" w:rsidRDefault="00F45C60" w:rsidP="00084B55">
      <w:pPr>
        <w:pStyle w:val="LO-normal0"/>
        <w:widowControl w:val="0"/>
        <w:spacing w:before="353" w:line="240" w:lineRule="auto"/>
        <w:ind w:left="32"/>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6.- Descripción de la actividad</w:t>
      </w:r>
      <w:r w:rsidRPr="00084B55">
        <w:rPr>
          <w:rFonts w:ascii="Calibri" w:eastAsia="Calibri" w:hAnsi="Calibri" w:cs="Calibri"/>
          <w:b/>
          <w:sz w:val="24"/>
          <w:szCs w:val="24"/>
        </w:rPr>
        <w:t xml:space="preserve"> </w:t>
      </w:r>
    </w:p>
    <w:p w14:paraId="29BDC82E" w14:textId="77777777" w:rsidR="00F45C60" w:rsidRPr="00084B55" w:rsidRDefault="00F45C60" w:rsidP="00084B55">
      <w:pPr>
        <w:pStyle w:val="LO-normal0"/>
        <w:widowControl w:val="0"/>
        <w:spacing w:before="393" w:line="278" w:lineRule="auto"/>
        <w:ind w:left="26" w:right="46" w:firstLine="16"/>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1.- </w:t>
      </w:r>
      <w:r w:rsidRPr="00084B55">
        <w:rPr>
          <w:rFonts w:ascii="Calibri" w:eastAsia="Calibri" w:hAnsi="Calibri" w:cs="Calibri"/>
          <w:b/>
          <w:i/>
          <w:color w:val="202124"/>
          <w:sz w:val="24"/>
          <w:szCs w:val="24"/>
          <w:highlight w:val="white"/>
        </w:rPr>
        <w:t>Techno Bytes</w:t>
      </w:r>
      <w:r w:rsidRPr="00084B55">
        <w:rPr>
          <w:rFonts w:ascii="Calibri" w:eastAsia="Calibri" w:hAnsi="Calibri" w:cs="Calibri"/>
          <w:color w:val="202124"/>
          <w:sz w:val="24"/>
          <w:szCs w:val="24"/>
          <w:highlight w:val="white"/>
        </w:rPr>
        <w:t xml:space="preserve">: en una primera fase el alumnado recibirá input en diferentes formatos sobre drones y la impresión en 3D de órganos del cuerpo humano, entre otros artilugios tecnológicos. Lo harán mediante el uso del Futuro Perfecto Simple y el Futuro </w:t>
      </w:r>
      <w:proofErr w:type="spellStart"/>
      <w:r w:rsidRPr="00084B55">
        <w:rPr>
          <w:rFonts w:ascii="Calibri" w:eastAsia="Calibri" w:hAnsi="Calibri" w:cs="Calibri"/>
          <w:color w:val="202124"/>
          <w:sz w:val="24"/>
          <w:szCs w:val="24"/>
          <w:highlight w:val="white"/>
        </w:rPr>
        <w:t>Contínuo</w:t>
      </w:r>
      <w:proofErr w:type="spellEnd"/>
      <w:r w:rsidRPr="00084B55">
        <w:rPr>
          <w:rFonts w:ascii="Calibri" w:eastAsia="Calibri" w:hAnsi="Calibri" w:cs="Calibri"/>
          <w:color w:val="202124"/>
          <w:sz w:val="24"/>
          <w:szCs w:val="24"/>
          <w:highlight w:val="white"/>
        </w:rPr>
        <w:t xml:space="preserve"> (apoyo págs. 23 y 25). Se podrán diseñar tareas comunicativas que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incorporen estos elementos lingüísticos de forma intencionada (</w:t>
      </w:r>
      <w:proofErr w:type="spellStart"/>
      <w:r w:rsidRPr="00084B55">
        <w:rPr>
          <w:rFonts w:ascii="Calibri" w:eastAsia="Calibri" w:hAnsi="Calibri" w:cs="Calibri"/>
          <w:i/>
          <w:color w:val="202124"/>
          <w:sz w:val="24"/>
          <w:szCs w:val="24"/>
          <w:highlight w:val="white"/>
        </w:rPr>
        <w:t>focused</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tasks</w:t>
      </w:r>
      <w:proofErr w:type="spellEnd"/>
      <w:r w:rsidRPr="00084B55">
        <w:rPr>
          <w:rFonts w:ascii="Calibri" w:eastAsia="Calibri" w:hAnsi="Calibri" w:cs="Calibri"/>
          <w:color w:val="202124"/>
          <w:sz w:val="24"/>
          <w:szCs w:val="24"/>
          <w:highlight w:val="white"/>
        </w:rPr>
        <w:t>, Ellis 2003)</w:t>
      </w:r>
    </w:p>
    <w:p w14:paraId="70B55BC2" w14:textId="77777777" w:rsidR="00F45C60" w:rsidRPr="00084B55" w:rsidRDefault="00F45C60" w:rsidP="00084B55">
      <w:pPr>
        <w:pStyle w:val="LO-normal0"/>
        <w:widowControl w:val="0"/>
        <w:ind w:left="26" w:right="38" w:firstLine="9"/>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2.- </w:t>
      </w:r>
      <w:proofErr w:type="spellStart"/>
      <w:r w:rsidRPr="00084B55">
        <w:rPr>
          <w:rFonts w:ascii="Calibri" w:eastAsia="Calibri" w:hAnsi="Calibri" w:cs="Calibri"/>
          <w:b/>
          <w:i/>
          <w:color w:val="202124"/>
          <w:sz w:val="24"/>
          <w:szCs w:val="24"/>
          <w:highlight w:val="white"/>
        </w:rPr>
        <w:t>Actions</w:t>
      </w:r>
      <w:proofErr w:type="spellEnd"/>
      <w:r w:rsidRPr="00084B55">
        <w:rPr>
          <w:rFonts w:ascii="Calibri" w:eastAsia="Calibri" w:hAnsi="Calibri" w:cs="Calibri"/>
          <w:b/>
          <w:i/>
          <w:color w:val="202124"/>
          <w:sz w:val="24"/>
          <w:szCs w:val="24"/>
          <w:highlight w:val="white"/>
        </w:rPr>
        <w:t xml:space="preserve"> in </w:t>
      </w:r>
      <w:proofErr w:type="spellStart"/>
      <w:r w:rsidRPr="00084B55">
        <w:rPr>
          <w:rFonts w:ascii="Calibri" w:eastAsia="Calibri" w:hAnsi="Calibri" w:cs="Calibri"/>
          <w:b/>
          <w:i/>
          <w:color w:val="202124"/>
          <w:sz w:val="24"/>
          <w:szCs w:val="24"/>
          <w:highlight w:val="white"/>
        </w:rPr>
        <w:t>the</w:t>
      </w:r>
      <w:proofErr w:type="spellEnd"/>
      <w:r w:rsidRPr="00084B55">
        <w:rPr>
          <w:rFonts w:ascii="Calibri" w:eastAsia="Calibri" w:hAnsi="Calibri" w:cs="Calibri"/>
          <w:b/>
          <w:i/>
          <w:color w:val="202124"/>
          <w:sz w:val="24"/>
          <w:szCs w:val="24"/>
          <w:highlight w:val="white"/>
        </w:rPr>
        <w:t xml:space="preserve"> Future</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en grupos, a ser posible, heterogéneos, el alumnado trabajará las diferencias entre acciones que finalizaremos en el futuro, o para indicar una situación que se realizará a futuro </w:t>
      </w:r>
      <w:r w:rsidRPr="00084B55">
        <w:rPr>
          <w:rFonts w:ascii="Calibri" w:eastAsia="Calibri" w:hAnsi="Calibri" w:cs="Calibri"/>
          <w:i/>
          <w:color w:val="202124"/>
          <w:sz w:val="24"/>
          <w:szCs w:val="24"/>
          <w:highlight w:val="white"/>
        </w:rPr>
        <w:t xml:space="preserve">(Future </w:t>
      </w:r>
      <w:proofErr w:type="spellStart"/>
      <w:r w:rsidRPr="00084B55">
        <w:rPr>
          <w:rFonts w:ascii="Calibri" w:eastAsia="Calibri" w:hAnsi="Calibri" w:cs="Calibri"/>
          <w:i/>
          <w:color w:val="202124"/>
          <w:sz w:val="24"/>
          <w:szCs w:val="24"/>
          <w:highlight w:val="white"/>
        </w:rPr>
        <w:t>Perfect</w:t>
      </w:r>
      <w:proofErr w:type="spellEnd"/>
      <w:r w:rsidRPr="00084B55">
        <w:rPr>
          <w:rFonts w:ascii="Calibri" w:eastAsia="Calibri" w:hAnsi="Calibri" w:cs="Calibri"/>
          <w:i/>
          <w:color w:val="202124"/>
          <w:sz w:val="24"/>
          <w:szCs w:val="24"/>
          <w:highlight w:val="white"/>
        </w:rPr>
        <w:t xml:space="preserve"> Simple)</w:t>
      </w:r>
      <w:r w:rsidRPr="00084B55">
        <w:rPr>
          <w:rFonts w:ascii="Calibri" w:eastAsia="Calibri" w:hAnsi="Calibri" w:cs="Calibri"/>
          <w:color w:val="202124"/>
          <w:sz w:val="24"/>
          <w:szCs w:val="24"/>
          <w:highlight w:val="white"/>
        </w:rPr>
        <w:t xml:space="preserve"> vs. acciones que están en ejecución en el futuro y que son interrumpidas por otra acción específica o bien para expresar acciones que estarán en roces de realización en un momento específico del futuro. </w:t>
      </w:r>
      <w:r w:rsidRPr="00084B55">
        <w:rPr>
          <w:rFonts w:ascii="Calibri" w:eastAsia="Calibri" w:hAnsi="Calibri" w:cs="Calibri"/>
          <w:i/>
          <w:color w:val="202124"/>
          <w:sz w:val="24"/>
          <w:szCs w:val="24"/>
          <w:highlight w:val="white"/>
        </w:rPr>
        <w:t xml:space="preserve">(Future </w:t>
      </w:r>
      <w:proofErr w:type="spellStart"/>
      <w:r w:rsidRPr="00084B55">
        <w:rPr>
          <w:rFonts w:ascii="Calibri" w:eastAsia="Calibri" w:hAnsi="Calibri" w:cs="Calibri"/>
          <w:i/>
          <w:color w:val="202124"/>
          <w:sz w:val="24"/>
          <w:szCs w:val="24"/>
          <w:highlight w:val="white"/>
        </w:rPr>
        <w:t>Continuous</w:t>
      </w:r>
      <w:proofErr w:type="spellEnd"/>
      <w:r w:rsidRPr="00084B55">
        <w:rPr>
          <w:rFonts w:ascii="Calibri" w:eastAsia="Calibri" w:hAnsi="Calibri" w:cs="Calibri"/>
          <w:i/>
          <w:color w:val="202124"/>
          <w:sz w:val="24"/>
          <w:szCs w:val="24"/>
          <w:highlight w:val="white"/>
        </w:rPr>
        <w:t>)</w:t>
      </w:r>
      <w:r w:rsidRPr="00084B55">
        <w:rPr>
          <w:rFonts w:ascii="Calibri" w:eastAsia="Calibri" w:hAnsi="Calibri" w:cs="Calibri"/>
          <w:color w:val="202124"/>
          <w:sz w:val="24"/>
          <w:szCs w:val="24"/>
          <w:highlight w:val="white"/>
        </w:rPr>
        <w:t xml:space="preserve">; para ello, los grupos realizarán las actividades del libro de texto de la pág. 24, que se pueden completar con las páginas 16 y 17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xml:space="preserve">. </w:t>
      </w:r>
    </w:p>
    <w:p w14:paraId="788E1384" w14:textId="77777777" w:rsidR="00F45C60" w:rsidRPr="00084B55" w:rsidRDefault="00F45C60"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3.- </w:t>
      </w:r>
      <w:r w:rsidRPr="00084B55">
        <w:rPr>
          <w:rFonts w:ascii="Calibri" w:eastAsia="Calibri" w:hAnsi="Calibri" w:cs="Calibri"/>
          <w:b/>
          <w:i/>
          <w:color w:val="202124"/>
          <w:sz w:val="24"/>
          <w:szCs w:val="24"/>
          <w:highlight w:val="white"/>
        </w:rPr>
        <w:t xml:space="preserve">Wearable </w:t>
      </w:r>
      <w:proofErr w:type="spellStart"/>
      <w:r w:rsidRPr="00084B55">
        <w:rPr>
          <w:rFonts w:ascii="Calibri" w:eastAsia="Calibri" w:hAnsi="Calibri" w:cs="Calibri"/>
          <w:b/>
          <w:i/>
          <w:color w:val="202124"/>
          <w:sz w:val="24"/>
          <w:szCs w:val="24"/>
          <w:highlight w:val="white"/>
        </w:rPr>
        <w:t>Technology</w:t>
      </w:r>
      <w:proofErr w:type="spellEnd"/>
      <w:r w:rsidRPr="00084B55">
        <w:rPr>
          <w:rFonts w:ascii="Calibri" w:eastAsia="Calibri" w:hAnsi="Calibri" w:cs="Calibri"/>
          <w:color w:val="202124"/>
          <w:sz w:val="24"/>
          <w:szCs w:val="24"/>
          <w:highlight w:val="white"/>
        </w:rPr>
        <w:t xml:space="preserve">: de forma individual, aunque la disposición de la clase sea en grupos, el alumnado trabajará los ejercicios de </w:t>
      </w:r>
      <w:proofErr w:type="spellStart"/>
      <w:r w:rsidRPr="00084B55">
        <w:rPr>
          <w:rFonts w:ascii="Calibri" w:eastAsia="Calibri" w:hAnsi="Calibri" w:cs="Calibri"/>
          <w:color w:val="202124"/>
          <w:sz w:val="24"/>
          <w:szCs w:val="24"/>
          <w:highlight w:val="white"/>
        </w:rPr>
        <w:t>listening</w:t>
      </w:r>
      <w:proofErr w:type="spellEnd"/>
      <w:r w:rsidRPr="00084B55">
        <w:rPr>
          <w:rFonts w:ascii="Calibri" w:eastAsia="Calibri" w:hAnsi="Calibri" w:cs="Calibri"/>
          <w:color w:val="202124"/>
          <w:sz w:val="24"/>
          <w:szCs w:val="24"/>
          <w:highlight w:val="white"/>
        </w:rPr>
        <w:t xml:space="preserve"> de la pág. 26 del libro de texto. Sería conveniente realizar primero los ejercicios de vocabulario de la pág. 20 y 22 para asegurar la comprensión de los audios a modo de andamiaje.  </w:t>
      </w:r>
    </w:p>
    <w:p w14:paraId="7D8F9A79" w14:textId="77777777" w:rsidR="00F45C60" w:rsidRPr="00084B55" w:rsidRDefault="00F45C60"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lastRenderedPageBreak/>
        <w:t>4.-</w:t>
      </w:r>
      <w:r w:rsidRPr="00084B55">
        <w:rPr>
          <w:rFonts w:ascii="Calibri" w:eastAsia="Calibri" w:hAnsi="Calibri" w:cs="Calibri"/>
          <w:b/>
          <w:i/>
          <w:color w:val="202124"/>
          <w:sz w:val="24"/>
          <w:szCs w:val="24"/>
          <w:highlight w:val="white"/>
        </w:rPr>
        <w:t xml:space="preserve"> Gadgets top </w:t>
      </w:r>
      <w:proofErr w:type="spellStart"/>
      <w:r w:rsidRPr="00084B55">
        <w:rPr>
          <w:rFonts w:ascii="Calibri" w:eastAsia="Calibri" w:hAnsi="Calibri" w:cs="Calibri"/>
          <w:b/>
          <w:i/>
          <w:color w:val="202124"/>
          <w:sz w:val="24"/>
          <w:szCs w:val="24"/>
          <w:highlight w:val="white"/>
        </w:rPr>
        <w:t>number</w:t>
      </w:r>
      <w:proofErr w:type="spellEnd"/>
      <w:r w:rsidRPr="00084B55">
        <w:rPr>
          <w:rFonts w:ascii="Calibri" w:eastAsia="Calibri" w:hAnsi="Calibri" w:cs="Calibri"/>
          <w:b/>
          <w:i/>
          <w:color w:val="202124"/>
          <w:sz w:val="24"/>
          <w:szCs w:val="24"/>
          <w:highlight w:val="white"/>
        </w:rPr>
        <w:t xml:space="preserve"> 3: </w:t>
      </w:r>
      <w:r w:rsidRPr="00084B55">
        <w:rPr>
          <w:rFonts w:ascii="Calibri" w:eastAsia="Calibri" w:hAnsi="Calibri" w:cs="Calibri"/>
          <w:color w:val="202124"/>
          <w:sz w:val="24"/>
          <w:szCs w:val="24"/>
          <w:highlight w:val="white"/>
        </w:rPr>
        <w:t xml:space="preserve">en grupos heterogéneos (se recomienda usar las mismas agrupaciones a lo largo de toda la situación didáctica), el alumnado conversará explicando al resto del grupo qué artilugio tecnológico de los cuatro que aparecen en la página 27 del libro de texto, es su favorito, eliminando por decisión conjunta del grupo, el que menos proyección de futuro tenga según su opinión. Para ello se realizarán en orden todos los ejercicios de dicha página. Como complemento, se pueden usar las actividades de la pág. 18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xml:space="preserve"> donde es necesario escribir y luego leer varias comparaciones de artículos tecnológicos buscando similitudes y diferencias.</w:t>
      </w:r>
    </w:p>
    <w:p w14:paraId="092606FA" w14:textId="77777777" w:rsidR="00F45C60" w:rsidRPr="00084B55" w:rsidRDefault="00F45C60"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5.- </w:t>
      </w:r>
      <w:proofErr w:type="spellStart"/>
      <w:r w:rsidRPr="00084B55">
        <w:rPr>
          <w:rFonts w:ascii="Calibri" w:eastAsia="Calibri" w:hAnsi="Calibri" w:cs="Calibri"/>
          <w:b/>
          <w:i/>
          <w:color w:val="202124"/>
          <w:sz w:val="24"/>
          <w:szCs w:val="24"/>
          <w:highlight w:val="white"/>
        </w:rPr>
        <w:t>Reporting</w:t>
      </w:r>
      <w:proofErr w:type="spellEnd"/>
      <w:r w:rsidRPr="00084B55">
        <w:rPr>
          <w:rFonts w:ascii="Calibri" w:eastAsia="Calibri" w:hAnsi="Calibri" w:cs="Calibri"/>
          <w:b/>
          <w:i/>
          <w:color w:val="202124"/>
          <w:sz w:val="24"/>
          <w:szCs w:val="24"/>
          <w:highlight w:val="white"/>
        </w:rPr>
        <w:t xml:space="preserve"> Gadgets:</w:t>
      </w:r>
      <w:r w:rsidRPr="00084B55">
        <w:rPr>
          <w:rFonts w:ascii="Calibri" w:eastAsia="Calibri" w:hAnsi="Calibri" w:cs="Calibri"/>
          <w:color w:val="202124"/>
          <w:sz w:val="24"/>
          <w:szCs w:val="24"/>
          <w:highlight w:val="white"/>
        </w:rPr>
        <w:t xml:space="preserve"> cada grupo tendrá que buscar y seleccionar información acerca de uno o varios artilugios tecnológicos de su interés, evitando la repetición, y usando herramientas digitales y/o analógicas.</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Se rellenará un documento de recogida que habrá diseñado y consensuado el alumnado, siguiendo las pautas dadas por el profesor o la profesora: utilidad, practicidad, obsolescencia programada, precio, alcance, </w:t>
      </w:r>
      <w:proofErr w:type="spellStart"/>
      <w:r w:rsidRPr="00084B55">
        <w:rPr>
          <w:rFonts w:ascii="Calibri" w:eastAsia="Calibri" w:hAnsi="Calibri" w:cs="Calibri"/>
          <w:color w:val="202124"/>
          <w:sz w:val="24"/>
          <w:szCs w:val="24"/>
          <w:highlight w:val="white"/>
        </w:rPr>
        <w:t>etc</w:t>
      </w:r>
      <w:proofErr w:type="spellEnd"/>
      <w:r w:rsidRPr="00084B55">
        <w:rPr>
          <w:rFonts w:ascii="Calibri" w:eastAsia="Calibri" w:hAnsi="Calibri" w:cs="Calibri"/>
          <w:color w:val="202124"/>
          <w:sz w:val="24"/>
          <w:szCs w:val="24"/>
          <w:highlight w:val="white"/>
        </w:rPr>
        <w:t xml:space="preserve">… </w:t>
      </w:r>
    </w:p>
    <w:p w14:paraId="12E65168" w14:textId="77777777" w:rsidR="00F45C60" w:rsidRPr="00084B55" w:rsidRDefault="00F45C60" w:rsidP="00084B55">
      <w:pPr>
        <w:pStyle w:val="LO-normal0"/>
        <w:widowControl w:val="0"/>
        <w:spacing w:line="278" w:lineRule="auto"/>
        <w:ind w:left="33" w:right="38" w:firstLine="1"/>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Cada grupo realizará un informe sobre el artículo elegido y lo explicará al resto de la clase. Todos los miembros del equipo participarán de la forma más equitativa posible en la explicación al resto del alumnado. Para prepararse podrán escribir la presentación oral usando el formato de redacción de pros y contras.</w:t>
      </w:r>
    </w:p>
    <w:p w14:paraId="28CDB92E" w14:textId="77777777" w:rsidR="00F45C60" w:rsidRPr="00084B55" w:rsidRDefault="00F45C60" w:rsidP="00084B55">
      <w:pPr>
        <w:pStyle w:val="LO-normal0"/>
        <w:widowControl w:val="0"/>
        <w:spacing w:line="278" w:lineRule="auto"/>
        <w:ind w:left="33" w:right="38" w:firstLine="1"/>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Para poder realizar esta actividad, pueden usar las páginas 28 y 29 del libro y repasar las páginas de toda la unidad 2;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xml:space="preserve"> sería interesante que usasen las págs. 18, 19 y 20 ya que sirven de apoyo y/o “</w:t>
      </w:r>
      <w:proofErr w:type="spellStart"/>
      <w:r w:rsidRPr="00084B55">
        <w:rPr>
          <w:rFonts w:ascii="Calibri" w:eastAsia="Calibri" w:hAnsi="Calibri" w:cs="Calibri"/>
          <w:color w:val="202124"/>
          <w:sz w:val="24"/>
          <w:szCs w:val="24"/>
          <w:highlight w:val="white"/>
        </w:rPr>
        <w:t>scaffolding</w:t>
      </w:r>
      <w:proofErr w:type="spellEnd"/>
      <w:r w:rsidRPr="00084B55">
        <w:rPr>
          <w:rFonts w:ascii="Calibri" w:eastAsia="Calibri" w:hAnsi="Calibri" w:cs="Calibri"/>
          <w:color w:val="202124"/>
          <w:sz w:val="24"/>
          <w:szCs w:val="24"/>
          <w:highlight w:val="white"/>
        </w:rPr>
        <w:t xml:space="preserve">”. </w:t>
      </w:r>
    </w:p>
    <w:p w14:paraId="7745EE9A" w14:textId="77777777" w:rsidR="00F45C60" w:rsidRPr="00084B55" w:rsidRDefault="00F45C60" w:rsidP="00084B55">
      <w:pPr>
        <w:pStyle w:val="LO-normal0"/>
        <w:widowControl w:val="0"/>
        <w:spacing w:before="690" w:line="240" w:lineRule="auto"/>
        <w:ind w:left="32"/>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7.- Metodología y estrategias didácticas</w:t>
      </w:r>
      <w:r w:rsidRPr="00084B55">
        <w:rPr>
          <w:rFonts w:ascii="Calibri" w:eastAsia="Calibri" w:hAnsi="Calibri" w:cs="Calibri"/>
          <w:b/>
          <w:color w:val="202428"/>
          <w:sz w:val="24"/>
          <w:szCs w:val="24"/>
        </w:rPr>
        <w:t xml:space="preserve"> </w:t>
      </w:r>
    </w:p>
    <w:p w14:paraId="50DF826E" w14:textId="77777777" w:rsidR="00F45C60" w:rsidRPr="00084B55" w:rsidRDefault="00F45C60" w:rsidP="00084B55">
      <w:pPr>
        <w:pStyle w:val="LO-normal0"/>
        <w:widowControl w:val="0"/>
        <w:spacing w:before="393" w:line="278" w:lineRule="auto"/>
        <w:ind w:left="30" w:right="51" w:hanging="2"/>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 xml:space="preserve">Sería recomendable programar alguna </w:t>
      </w:r>
      <w:r w:rsidRPr="00084B55">
        <w:rPr>
          <w:rFonts w:ascii="Calibri" w:eastAsia="Calibri" w:hAnsi="Calibri" w:cs="Calibri"/>
          <w:i/>
          <w:color w:val="202124"/>
          <w:sz w:val="24"/>
          <w:szCs w:val="24"/>
          <w:highlight w:val="white"/>
        </w:rPr>
        <w:t xml:space="preserve">actividad pre-tarea </w:t>
      </w:r>
      <w:r w:rsidRPr="00084B55">
        <w:rPr>
          <w:rFonts w:ascii="Calibri" w:eastAsia="Calibri" w:hAnsi="Calibri" w:cs="Calibri"/>
          <w:color w:val="202124"/>
          <w:sz w:val="24"/>
          <w:szCs w:val="24"/>
          <w:highlight w:val="white"/>
        </w:rPr>
        <w:t>para activar los conocimientos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previos del alumnado, pudiendo utilizar para ello las actividades de la</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página 19</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Para</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hacerlas más dinámicas, un juego de preguntas y respuestas donde tengan que responder</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con pizarras blancas individuales o a través de medios digitales podría ser de utilidad.</w:t>
      </w:r>
      <w:r w:rsidRPr="00084B55">
        <w:rPr>
          <w:rFonts w:ascii="Calibri" w:eastAsia="Calibri" w:hAnsi="Calibri" w:cs="Calibri"/>
          <w:color w:val="202124"/>
          <w:sz w:val="24"/>
          <w:szCs w:val="24"/>
        </w:rPr>
        <w:t xml:space="preserve"> </w:t>
      </w:r>
    </w:p>
    <w:p w14:paraId="299B92CC" w14:textId="77777777" w:rsidR="00F45C60" w:rsidRPr="00084B55" w:rsidRDefault="00F45C60"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Durante la realización de la tarea el alumnado contará con el lenguaje que ya cuente. El docente ayudará al alumnado a formular lo que se quiere expresar sin intervenir directamente para corregir errores a no ser que se pida expresamente. En la fase de planificación de la exposición oral el docente pasará por los grupos asesorando al alumnado sobre el uso del inglés, sugiriendo frases y ayudando a refinar y corregir la producción oral. </w:t>
      </w:r>
    </w:p>
    <w:p w14:paraId="505B77F9" w14:textId="77777777" w:rsidR="00F45C60" w:rsidRPr="00084B55" w:rsidRDefault="00F45C60"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Tras la realización de los diferentes informes sobre artilugios tecnológicos,  se ha de integrar como parte de la situación de aprendizaje una fase de análisis para ayudar al alumnado a explorar la lengua inglesa, a clarificar conceptos y a prestar atención a nuevos elementos, por ejemplo, programando una actividad inductiva que ayude a prestar atención a rasgos lingüísticos destacados, centrándonos en este caso en algunos de los tiempos verbales que en lengua inglesa expresan acciones de futuro (Futuro Perfecto  Simple y Futuro </w:t>
      </w:r>
      <w:proofErr w:type="spellStart"/>
      <w:r w:rsidRPr="00084B55">
        <w:rPr>
          <w:rFonts w:ascii="Calibri" w:eastAsia="Calibri" w:hAnsi="Calibri" w:cs="Calibri"/>
          <w:color w:val="202124"/>
          <w:sz w:val="24"/>
          <w:szCs w:val="24"/>
          <w:highlight w:val="white"/>
        </w:rPr>
        <w:t>Contínuo</w:t>
      </w:r>
      <w:proofErr w:type="spellEnd"/>
      <w:r w:rsidRPr="00084B55">
        <w:rPr>
          <w:rFonts w:ascii="Calibri" w:eastAsia="Calibri" w:hAnsi="Calibri" w:cs="Calibri"/>
          <w:color w:val="202124"/>
          <w:sz w:val="24"/>
          <w:szCs w:val="24"/>
          <w:highlight w:val="white"/>
        </w:rPr>
        <w:t xml:space="preserve">), o incluso actividades deductivas. Tras esta fase de análisis, puede ser conveniente integrar </w:t>
      </w:r>
      <w:r w:rsidRPr="00084B55">
        <w:rPr>
          <w:rFonts w:ascii="Calibri" w:eastAsia="Calibri" w:hAnsi="Calibri" w:cs="Calibri"/>
          <w:i/>
          <w:color w:val="202124"/>
          <w:sz w:val="24"/>
          <w:szCs w:val="24"/>
          <w:highlight w:val="white"/>
        </w:rPr>
        <w:t>actividades de mera práctica lingüística</w:t>
      </w:r>
      <w:r w:rsidRPr="00084B55">
        <w:rPr>
          <w:rFonts w:ascii="Calibri" w:eastAsia="Calibri" w:hAnsi="Calibri" w:cs="Calibri"/>
          <w:color w:val="202124"/>
          <w:sz w:val="24"/>
          <w:szCs w:val="24"/>
          <w:highlight w:val="white"/>
        </w:rPr>
        <w:t xml:space="preserve"> para pro</w:t>
      </w:r>
      <w:r w:rsidRPr="00084B55">
        <w:rPr>
          <w:rFonts w:ascii="Calibri" w:eastAsia="Calibri" w:hAnsi="Calibri" w:cs="Calibri"/>
          <w:color w:val="202124"/>
          <w:sz w:val="24"/>
          <w:szCs w:val="24"/>
          <w:highlight w:val="white"/>
        </w:rPr>
        <w:lastRenderedPageBreak/>
        <w:t xml:space="preserve">mover la sistematización de los exponentes lingüísticos que se pueden utilizar para expresar razonamiento deductivo. </w:t>
      </w:r>
    </w:p>
    <w:p w14:paraId="60165975" w14:textId="77777777" w:rsidR="00F45C60" w:rsidRPr="00084B55" w:rsidRDefault="00F45C60"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En cuanto al posible uso de la primera lengua en los grupos de trabajo, puede ser más recomendable asumir que va a ocurrir, puesto que es un recurso para facilitar el uso y el aprendizaje de la lengua extranjera (Ellis y </w:t>
      </w:r>
      <w:proofErr w:type="spellStart"/>
      <w:r w:rsidRPr="00084B55">
        <w:rPr>
          <w:rFonts w:ascii="Calibri" w:eastAsia="Calibri" w:hAnsi="Calibri" w:cs="Calibri"/>
          <w:color w:val="202124"/>
          <w:sz w:val="24"/>
          <w:szCs w:val="24"/>
          <w:highlight w:val="white"/>
        </w:rPr>
        <w:t>Shintani</w:t>
      </w:r>
      <w:proofErr w:type="spellEnd"/>
      <w:r w:rsidRPr="00084B55">
        <w:rPr>
          <w:rFonts w:ascii="Calibri" w:eastAsia="Calibri" w:hAnsi="Calibri" w:cs="Calibri"/>
          <w:color w:val="202124"/>
          <w:sz w:val="24"/>
          <w:szCs w:val="24"/>
          <w:highlight w:val="white"/>
        </w:rPr>
        <w:t xml:space="preserve"> 2014) y tratar de integrarlo en la tarea.</w:t>
      </w:r>
    </w:p>
    <w:p w14:paraId="5472BAB7" w14:textId="77777777" w:rsidR="00F45C60" w:rsidRPr="00084B55" w:rsidRDefault="00F45C60"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A la hora de programar debemos tener en cuenta posibles elementos interdisciplinares, potenciando el trabajo por competencias.  En el caso de esta situación de aprendizaje podemos coordinarnos con el Departamento de Lengua </w:t>
      </w:r>
      <w:proofErr w:type="gramStart"/>
      <w:r w:rsidRPr="00084B55">
        <w:rPr>
          <w:rFonts w:ascii="Calibri" w:eastAsia="Calibri" w:hAnsi="Calibri" w:cs="Calibri"/>
          <w:color w:val="202124"/>
          <w:sz w:val="24"/>
          <w:szCs w:val="24"/>
          <w:highlight w:val="white"/>
        </w:rPr>
        <w:t>Castellana  y</w:t>
      </w:r>
      <w:proofErr w:type="gramEnd"/>
      <w:r w:rsidRPr="00084B55">
        <w:rPr>
          <w:rFonts w:ascii="Calibri" w:eastAsia="Calibri" w:hAnsi="Calibri" w:cs="Calibri"/>
          <w:color w:val="202124"/>
          <w:sz w:val="24"/>
          <w:szCs w:val="24"/>
          <w:highlight w:val="white"/>
        </w:rPr>
        <w:t xml:space="preserve"> Literatura para trabajar conjuntamente las necesidades lingüísticas del alumnado motivadas por el propósito comunicativo de las distintas actividades de producción, de forma que tengan una visión holística de su aprendizaje. </w:t>
      </w:r>
    </w:p>
    <w:p w14:paraId="5071D6D2" w14:textId="77777777" w:rsidR="00F45C60" w:rsidRPr="00084B55" w:rsidRDefault="00F45C60" w:rsidP="00084B55">
      <w:pPr>
        <w:pStyle w:val="LO-normal0"/>
        <w:widowControl w:val="0"/>
        <w:spacing w:line="278" w:lineRule="auto"/>
        <w:ind w:left="16" w:right="43" w:firstLine="26"/>
        <w:jc w:val="both"/>
        <w:rPr>
          <w:rFonts w:ascii="Calibri" w:eastAsia="Calibri" w:hAnsi="Calibri" w:cs="Calibri"/>
          <w:color w:val="202124"/>
          <w:sz w:val="24"/>
          <w:szCs w:val="24"/>
          <w:highlight w:val="white"/>
        </w:rPr>
      </w:pPr>
    </w:p>
    <w:p w14:paraId="3A4B160C" w14:textId="77777777" w:rsidR="00F45C60" w:rsidRPr="00084B55" w:rsidRDefault="00F45C60" w:rsidP="00084B55">
      <w:pPr>
        <w:pStyle w:val="LO-normal0"/>
        <w:widowControl w:val="0"/>
        <w:ind w:left="16" w:right="43" w:firstLine="26"/>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Es necesario también tener en mente las </w:t>
      </w:r>
      <w:r w:rsidRPr="00084B55">
        <w:rPr>
          <w:rFonts w:ascii="Calibri" w:eastAsia="Calibri" w:hAnsi="Calibri" w:cs="Calibri"/>
          <w:i/>
          <w:color w:val="202124"/>
          <w:sz w:val="24"/>
          <w:szCs w:val="24"/>
          <w:highlight w:val="white"/>
        </w:rPr>
        <w:t>pautas y los principios del Diseño Universal de</w:t>
      </w:r>
      <w:r w:rsidRPr="00084B55">
        <w:rPr>
          <w:rFonts w:ascii="Calibri" w:eastAsia="Calibri" w:hAnsi="Calibri" w:cs="Calibri"/>
          <w:i/>
          <w:color w:val="202124"/>
          <w:sz w:val="24"/>
          <w:szCs w:val="24"/>
        </w:rPr>
        <w:t xml:space="preserve"> A</w:t>
      </w:r>
      <w:r w:rsidRPr="00084B55">
        <w:rPr>
          <w:rFonts w:ascii="Calibri" w:eastAsia="Calibri" w:hAnsi="Calibri" w:cs="Calibri"/>
          <w:i/>
          <w:color w:val="202124"/>
          <w:sz w:val="24"/>
          <w:szCs w:val="24"/>
          <w:highlight w:val="white"/>
        </w:rPr>
        <w:t xml:space="preserve">prendizaje (DUA), </w:t>
      </w:r>
      <w:r w:rsidRPr="00084B55">
        <w:rPr>
          <w:rFonts w:ascii="Calibri" w:eastAsia="Calibri" w:hAnsi="Calibri" w:cs="Calibri"/>
          <w:color w:val="202124"/>
          <w:sz w:val="24"/>
          <w:szCs w:val="24"/>
          <w:highlight w:val="white"/>
        </w:rPr>
        <w:t xml:space="preserve">por ello se proporcionará al alumnado múltiples formas de implicación y varias opciones para captar su interés (trabajarán sobre artilugios relevantes de su elección, elegirán la manera de ejecutar la tarea final, o el diseño del producto final) Siguiendo también las pautas del DUA,  se fomentará la participación en pequeños grupos dentro de los cuales se establecerán roles y objetivos claros y se favorecerá el aprendizaje entre iguales. Con el objetivo de proporcionar opciones para la autorregulación, se proporcionarán guías o modelos que muestren el proceso, se facilitarán herramientas para la </w:t>
      </w:r>
      <w:proofErr w:type="gramStart"/>
      <w:r w:rsidRPr="00084B55">
        <w:rPr>
          <w:rFonts w:ascii="Calibri" w:eastAsia="Calibri" w:hAnsi="Calibri" w:cs="Calibri"/>
          <w:color w:val="202124"/>
          <w:sz w:val="24"/>
          <w:szCs w:val="24"/>
          <w:highlight w:val="white"/>
        </w:rPr>
        <w:t>autoevaluación  y</w:t>
      </w:r>
      <w:proofErr w:type="gramEnd"/>
      <w:r w:rsidRPr="00084B55">
        <w:rPr>
          <w:rFonts w:ascii="Calibri" w:eastAsia="Calibri" w:hAnsi="Calibri" w:cs="Calibri"/>
          <w:color w:val="202124"/>
          <w:sz w:val="24"/>
          <w:szCs w:val="24"/>
          <w:highlight w:val="white"/>
        </w:rPr>
        <w:t xml:space="preserve"> se ofrecerá </w:t>
      </w:r>
      <w:proofErr w:type="spellStart"/>
      <w:r w:rsidRPr="00084B55">
        <w:rPr>
          <w:rFonts w:ascii="Calibri" w:eastAsia="Calibri" w:hAnsi="Calibri" w:cs="Calibri"/>
          <w:color w:val="202124"/>
          <w:sz w:val="24"/>
          <w:szCs w:val="24"/>
          <w:highlight w:val="white"/>
        </w:rPr>
        <w:t>feedback</w:t>
      </w:r>
      <w:proofErr w:type="spellEnd"/>
      <w:r w:rsidRPr="00084B55">
        <w:rPr>
          <w:rFonts w:ascii="Calibri" w:eastAsia="Calibri" w:hAnsi="Calibri" w:cs="Calibri"/>
          <w:color w:val="202124"/>
          <w:sz w:val="24"/>
          <w:szCs w:val="24"/>
          <w:highlight w:val="white"/>
        </w:rPr>
        <w:t xml:space="preserve">, enfatizando el esfuerzo  y la mejora. Un ejemplo de ello serían los ejercicios de preparación para el </w:t>
      </w:r>
      <w:proofErr w:type="spellStart"/>
      <w:r w:rsidRPr="00084B55">
        <w:rPr>
          <w:rFonts w:ascii="Calibri" w:eastAsia="Calibri" w:hAnsi="Calibri" w:cs="Calibri"/>
          <w:i/>
          <w:color w:val="202124"/>
          <w:sz w:val="24"/>
          <w:szCs w:val="24"/>
          <w:highlight w:val="white"/>
        </w:rPr>
        <w:t>speaking</w:t>
      </w:r>
      <w:proofErr w:type="spellEnd"/>
      <w:r w:rsidRPr="00084B55">
        <w:rPr>
          <w:rFonts w:ascii="Calibri" w:eastAsia="Calibri" w:hAnsi="Calibri" w:cs="Calibri"/>
          <w:i/>
          <w:color w:val="202124"/>
          <w:sz w:val="24"/>
          <w:szCs w:val="24"/>
          <w:highlight w:val="white"/>
        </w:rPr>
        <w:t xml:space="preserve"> </w:t>
      </w:r>
      <w:r w:rsidRPr="00084B55">
        <w:rPr>
          <w:rFonts w:ascii="Calibri" w:eastAsia="Calibri" w:hAnsi="Calibri" w:cs="Calibri"/>
          <w:color w:val="202124"/>
          <w:sz w:val="24"/>
          <w:szCs w:val="24"/>
          <w:highlight w:val="white"/>
        </w:rPr>
        <w:t xml:space="preserve">de la página 27 del libro o el modelo de redacción de la página 28. </w:t>
      </w:r>
    </w:p>
    <w:p w14:paraId="6D99A971" w14:textId="77777777" w:rsidR="00F45C60" w:rsidRPr="00084B55" w:rsidRDefault="00F45C60" w:rsidP="00084B55">
      <w:pPr>
        <w:pStyle w:val="LO-normal0"/>
        <w:widowControl w:val="0"/>
        <w:spacing w:before="690" w:line="240" w:lineRule="auto"/>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8.-Atención a las diferencias individuales</w:t>
      </w:r>
      <w:r w:rsidRPr="00084B55">
        <w:rPr>
          <w:rFonts w:ascii="Calibri" w:eastAsia="Calibri" w:hAnsi="Calibri" w:cs="Calibri"/>
          <w:b/>
          <w:sz w:val="24"/>
          <w:szCs w:val="24"/>
        </w:rPr>
        <w:t xml:space="preserve"> </w:t>
      </w:r>
    </w:p>
    <w:p w14:paraId="3B064126" w14:textId="77777777" w:rsidR="00F45C60" w:rsidRPr="00084B55" w:rsidRDefault="00F45C60" w:rsidP="00084B55">
      <w:pPr>
        <w:pStyle w:val="LO-normal0"/>
        <w:widowControl w:val="0"/>
        <w:spacing w:before="180" w:after="24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Siguiendo las pautas y principios del Diseño Universal de Aprendizaje (DUA), se proporcionarán múltiples formas de presentación de la información. Se utilizarán herramientas digitales flexibles que permiten adaptar el tamaño de la fuente, transformar el texto escrito en audio (problemas visuales), aumentar el volumen del audio, modificar la velocidad del habla o generar subtítulos (problemas auditivos). Asimismo, se realizarán agrupamientos flexibles fomentando el apoyo entre alumnado de similares niveles con el fin de reforzar o ampliar para posteriormente seguir trabajando </w:t>
      </w:r>
      <w:proofErr w:type="spellStart"/>
      <w:r w:rsidRPr="00084B55">
        <w:rPr>
          <w:rFonts w:ascii="Calibri" w:eastAsia="Calibri" w:hAnsi="Calibri" w:cs="Calibri"/>
          <w:color w:val="221F20"/>
          <w:sz w:val="24"/>
          <w:szCs w:val="24"/>
          <w:highlight w:val="white"/>
        </w:rPr>
        <w:t>internivelarmente</w:t>
      </w:r>
      <w:proofErr w:type="spellEnd"/>
      <w:r w:rsidRPr="00084B55">
        <w:rPr>
          <w:rFonts w:ascii="Calibri" w:eastAsia="Calibri" w:hAnsi="Calibri" w:cs="Calibri"/>
          <w:color w:val="221F20"/>
          <w:sz w:val="24"/>
          <w:szCs w:val="24"/>
          <w:highlight w:val="white"/>
        </w:rPr>
        <w:t>. Por otro lado, se considerarán las distintas habilidades del alumnado en cada situación de aprendizaje, tales como permitir presentaciones escritas en la fase final en lugar de orales, siempre y cuando queden justificadas atendiendo a los principios DUA.</w:t>
      </w:r>
    </w:p>
    <w:p w14:paraId="79FE1443" w14:textId="77777777" w:rsidR="00F45C60" w:rsidRPr="00084B55" w:rsidRDefault="00F45C60" w:rsidP="00084B55">
      <w:pPr>
        <w:pStyle w:val="LO-normal0"/>
        <w:widowControl w:val="0"/>
        <w:spacing w:before="353" w:line="278" w:lineRule="auto"/>
        <w:ind w:left="26" w:right="41" w:firstLine="3"/>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El concepto de</w:t>
      </w:r>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scaffolding</w:t>
      </w:r>
      <w:proofErr w:type="spellEnd"/>
      <w:r w:rsidRPr="00084B55">
        <w:rPr>
          <w:rFonts w:ascii="Calibri" w:eastAsia="Calibri" w:hAnsi="Calibri" w:cs="Calibri"/>
          <w:i/>
          <w:color w:val="202124"/>
          <w:sz w:val="24"/>
          <w:szCs w:val="24"/>
          <w:highlight w:val="white"/>
        </w:rPr>
        <w:t xml:space="preserve">” o andamiaje </w:t>
      </w:r>
      <w:r w:rsidRPr="00084B55">
        <w:rPr>
          <w:rFonts w:ascii="Calibri" w:eastAsia="Calibri" w:hAnsi="Calibri" w:cs="Calibri"/>
          <w:color w:val="202124"/>
          <w:sz w:val="24"/>
          <w:szCs w:val="24"/>
          <w:highlight w:val="white"/>
        </w:rPr>
        <w:t>estará presente en toda la</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situación de aprendizaje, utilizando para dar herramientas de andamiaje al alumnado las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 xml:space="preserve">propias tablas que aparecen a lo largo de la unidad 2. Por </w:t>
      </w:r>
      <w:proofErr w:type="gramStart"/>
      <w:r w:rsidRPr="00084B55">
        <w:rPr>
          <w:rFonts w:ascii="Calibri" w:eastAsia="Calibri" w:hAnsi="Calibri" w:cs="Calibri"/>
          <w:color w:val="202124"/>
          <w:sz w:val="24"/>
          <w:szCs w:val="24"/>
          <w:highlight w:val="white"/>
        </w:rPr>
        <w:t>ejemplo</w:t>
      </w:r>
      <w:proofErr w:type="gramEnd"/>
      <w:r w:rsidRPr="00084B55">
        <w:rPr>
          <w:rFonts w:ascii="Calibri" w:eastAsia="Calibri" w:hAnsi="Calibri" w:cs="Calibri"/>
          <w:color w:val="202124"/>
          <w:sz w:val="24"/>
          <w:szCs w:val="24"/>
          <w:highlight w:val="white"/>
        </w:rPr>
        <w:t xml:space="preserve"> la tabla “</w:t>
      </w:r>
      <w:proofErr w:type="spellStart"/>
      <w:r w:rsidRPr="00084B55">
        <w:rPr>
          <w:rFonts w:ascii="Calibri" w:eastAsia="Calibri" w:hAnsi="Calibri" w:cs="Calibri"/>
          <w:i/>
          <w:color w:val="202124"/>
          <w:sz w:val="24"/>
          <w:szCs w:val="24"/>
          <w:highlight w:val="white"/>
        </w:rPr>
        <w:t>Grammar</w:t>
      </w:r>
      <w:proofErr w:type="spellEnd"/>
      <w:r w:rsidRPr="00084B55">
        <w:rPr>
          <w:rFonts w:ascii="Calibri" w:eastAsia="Calibri" w:hAnsi="Calibri" w:cs="Calibri"/>
          <w:i/>
          <w:color w:val="202124"/>
          <w:sz w:val="24"/>
          <w:szCs w:val="24"/>
          <w:highlight w:val="white"/>
        </w:rPr>
        <w:t xml:space="preserve"> Tuto</w:t>
      </w:r>
      <w:r w:rsidRPr="00084B55">
        <w:rPr>
          <w:rFonts w:ascii="Calibri" w:eastAsia="Calibri" w:hAnsi="Calibri" w:cs="Calibri"/>
          <w:color w:val="202124"/>
          <w:sz w:val="24"/>
          <w:szCs w:val="24"/>
          <w:highlight w:val="white"/>
        </w:rPr>
        <w:t>r” de la página 24. También las secciones de “</w:t>
      </w:r>
      <w:r w:rsidRPr="00084B55">
        <w:rPr>
          <w:rFonts w:ascii="Calibri" w:eastAsia="Calibri" w:hAnsi="Calibri" w:cs="Calibri"/>
          <w:i/>
          <w:color w:val="202124"/>
          <w:sz w:val="24"/>
          <w:szCs w:val="24"/>
          <w:highlight w:val="white"/>
        </w:rPr>
        <w:t xml:space="preserve">Prepare </w:t>
      </w:r>
      <w:proofErr w:type="spellStart"/>
      <w:r w:rsidRPr="00084B55">
        <w:rPr>
          <w:rFonts w:ascii="Calibri" w:eastAsia="Calibri" w:hAnsi="Calibri" w:cs="Calibri"/>
          <w:i/>
          <w:color w:val="202124"/>
          <w:sz w:val="24"/>
          <w:szCs w:val="24"/>
          <w:highlight w:val="white"/>
        </w:rPr>
        <w:t>for</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the</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task</w:t>
      </w:r>
      <w:proofErr w:type="spellEnd"/>
      <w:r w:rsidRPr="00084B55">
        <w:rPr>
          <w:rFonts w:ascii="Calibri" w:eastAsia="Calibri" w:hAnsi="Calibri" w:cs="Calibri"/>
          <w:color w:val="202124"/>
          <w:sz w:val="24"/>
          <w:szCs w:val="24"/>
          <w:highlight w:val="white"/>
        </w:rPr>
        <w:t xml:space="preserve">” de la página 29. </w:t>
      </w:r>
    </w:p>
    <w:p w14:paraId="235C36CB" w14:textId="77777777" w:rsidR="00F45C60" w:rsidRPr="00084B55" w:rsidRDefault="00F45C60" w:rsidP="00084B55">
      <w:pPr>
        <w:pStyle w:val="LO-normal0"/>
        <w:widowControl w:val="0"/>
        <w:spacing w:before="353" w:line="278" w:lineRule="auto"/>
        <w:ind w:left="26" w:right="41" w:firstLine="3"/>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lastRenderedPageBreak/>
        <w:t>El uso del</w:t>
      </w:r>
      <w:r w:rsidRPr="00084B55">
        <w:rPr>
          <w:rFonts w:ascii="Calibri" w:eastAsia="Calibri" w:hAnsi="Calibri" w:cs="Calibri"/>
          <w:color w:val="202124"/>
          <w:sz w:val="24"/>
          <w:szCs w:val="24"/>
        </w:rPr>
        <w:t xml:space="preserve"> “</w:t>
      </w:r>
      <w:proofErr w:type="spellStart"/>
      <w:r w:rsidRPr="00084B55">
        <w:rPr>
          <w:rFonts w:ascii="Calibri" w:eastAsia="Calibri" w:hAnsi="Calibri" w:cs="Calibri"/>
          <w:i/>
          <w:color w:val="202124"/>
          <w:sz w:val="24"/>
          <w:szCs w:val="24"/>
          <w:highlight w:val="white"/>
        </w:rPr>
        <w:t>Grammar</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Basics</w:t>
      </w:r>
      <w:proofErr w:type="spellEnd"/>
      <w:r w:rsidRPr="00084B55">
        <w:rPr>
          <w:rFonts w:ascii="Calibri" w:eastAsia="Calibri" w:hAnsi="Calibri" w:cs="Calibri"/>
          <w:i/>
          <w:color w:val="202124"/>
          <w:sz w:val="24"/>
          <w:szCs w:val="24"/>
          <w:highlight w:val="white"/>
        </w:rPr>
        <w:t>”, “</w:t>
      </w:r>
      <w:proofErr w:type="spellStart"/>
      <w:r w:rsidRPr="00084B55">
        <w:rPr>
          <w:rFonts w:ascii="Calibri" w:eastAsia="Calibri" w:hAnsi="Calibri" w:cs="Calibri"/>
          <w:i/>
          <w:color w:val="202124"/>
          <w:sz w:val="24"/>
          <w:szCs w:val="24"/>
          <w:highlight w:val="white"/>
        </w:rPr>
        <w:t>Vocabulary</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Builder</w:t>
      </w:r>
      <w:proofErr w:type="spellEnd"/>
      <w:r w:rsidRPr="00084B55">
        <w:rPr>
          <w:rFonts w:ascii="Calibri" w:eastAsia="Calibri" w:hAnsi="Calibri" w:cs="Calibri"/>
          <w:i/>
          <w:color w:val="202124"/>
          <w:sz w:val="24"/>
          <w:szCs w:val="24"/>
          <w:highlight w:val="white"/>
        </w:rPr>
        <w:t>”, “</w:t>
      </w:r>
      <w:proofErr w:type="spellStart"/>
      <w:r w:rsidRPr="00084B55">
        <w:rPr>
          <w:rFonts w:ascii="Calibri" w:eastAsia="Calibri" w:hAnsi="Calibri" w:cs="Calibri"/>
          <w:i/>
          <w:color w:val="202124"/>
          <w:sz w:val="24"/>
          <w:szCs w:val="24"/>
          <w:highlight w:val="white"/>
        </w:rPr>
        <w:t>Pronunciation</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Practice</w:t>
      </w:r>
      <w:proofErr w:type="spellEnd"/>
      <w:proofErr w:type="gramStart"/>
      <w:r w:rsidRPr="00084B55">
        <w:rPr>
          <w:rFonts w:ascii="Calibri" w:eastAsia="Calibri" w:hAnsi="Calibri" w:cs="Calibri"/>
          <w:i/>
          <w:color w:val="202124"/>
          <w:sz w:val="24"/>
          <w:szCs w:val="24"/>
          <w:highlight w:val="white"/>
        </w:rPr>
        <w:t>”,  “</w:t>
      </w:r>
      <w:proofErr w:type="spellStart"/>
      <w:proofErr w:type="gramEnd"/>
      <w:r w:rsidRPr="00084B55">
        <w:rPr>
          <w:rFonts w:ascii="Calibri" w:eastAsia="Calibri" w:hAnsi="Calibri" w:cs="Calibri"/>
          <w:i/>
          <w:color w:val="202124"/>
          <w:sz w:val="24"/>
          <w:szCs w:val="24"/>
          <w:highlight w:val="white"/>
        </w:rPr>
        <w:t>Glossary</w:t>
      </w:r>
      <w:proofErr w:type="spellEnd"/>
      <w:r w:rsidRPr="00084B55">
        <w:rPr>
          <w:rFonts w:ascii="Calibri" w:eastAsia="Calibri" w:hAnsi="Calibri" w:cs="Calibri"/>
          <w:i/>
          <w:color w:val="202124"/>
          <w:sz w:val="24"/>
          <w:szCs w:val="24"/>
          <w:highlight w:val="white"/>
        </w:rPr>
        <w:t>”,y “</w:t>
      </w:r>
      <w:proofErr w:type="spellStart"/>
      <w:r w:rsidRPr="00084B55">
        <w:rPr>
          <w:rFonts w:ascii="Calibri" w:eastAsia="Calibri" w:hAnsi="Calibri" w:cs="Calibri"/>
          <w:i/>
          <w:color w:val="202124"/>
          <w:sz w:val="24"/>
          <w:szCs w:val="24"/>
          <w:highlight w:val="white"/>
        </w:rPr>
        <w:t>Functional</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Language</w:t>
      </w:r>
      <w:proofErr w:type="spellEnd"/>
      <w:r w:rsidRPr="00084B55">
        <w:rPr>
          <w:rFonts w:ascii="Calibri" w:eastAsia="Calibri" w:hAnsi="Calibri" w:cs="Calibri"/>
          <w:i/>
          <w:color w:val="202124"/>
          <w:sz w:val="24"/>
          <w:szCs w:val="24"/>
          <w:highlight w:val="white"/>
        </w:rPr>
        <w:t>”, “</w:t>
      </w:r>
      <w:proofErr w:type="spellStart"/>
      <w:r w:rsidRPr="00084B55">
        <w:rPr>
          <w:rFonts w:ascii="Calibri" w:eastAsia="Calibri" w:hAnsi="Calibri" w:cs="Calibri"/>
          <w:i/>
          <w:color w:val="202124"/>
          <w:sz w:val="24"/>
          <w:szCs w:val="24"/>
          <w:highlight w:val="white"/>
        </w:rPr>
        <w:t>Writing</w:t>
      </w:r>
      <w:proofErr w:type="spellEnd"/>
      <w:r w:rsidRPr="00084B55">
        <w:rPr>
          <w:rFonts w:ascii="Calibri" w:eastAsia="Calibri" w:hAnsi="Calibri" w:cs="Calibri"/>
          <w:i/>
          <w:color w:val="202124"/>
          <w:sz w:val="24"/>
          <w:szCs w:val="24"/>
          <w:highlight w:val="white"/>
        </w:rPr>
        <w:t xml:space="preserve"> Guide” o los “</w:t>
      </w:r>
      <w:proofErr w:type="spellStart"/>
      <w:r w:rsidRPr="00084B55">
        <w:rPr>
          <w:rFonts w:ascii="Calibri" w:eastAsia="Calibri" w:hAnsi="Calibri" w:cs="Calibri"/>
          <w:i/>
          <w:color w:val="202124"/>
          <w:sz w:val="24"/>
          <w:szCs w:val="24"/>
          <w:highlight w:val="white"/>
        </w:rPr>
        <w:t>Common</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Errors</w:t>
      </w:r>
      <w:proofErr w:type="spellEnd"/>
      <w:r w:rsidRPr="00084B55">
        <w:rPr>
          <w:rFonts w:ascii="Calibri" w:eastAsia="Calibri" w:hAnsi="Calibri" w:cs="Calibri"/>
          <w:i/>
          <w:color w:val="202124"/>
          <w:sz w:val="24"/>
          <w:szCs w:val="24"/>
          <w:highlight w:val="white"/>
        </w:rPr>
        <w:t xml:space="preserve">” </w:t>
      </w:r>
      <w:r w:rsidRPr="00084B55">
        <w:rPr>
          <w:rFonts w:ascii="Calibri" w:eastAsia="Calibri" w:hAnsi="Calibri" w:cs="Calibri"/>
          <w:color w:val="202124"/>
          <w:sz w:val="24"/>
          <w:szCs w:val="24"/>
          <w:highlight w:val="white"/>
        </w:rPr>
        <w:t>en la parte final del libro de texto y el “</w:t>
      </w:r>
      <w:proofErr w:type="spellStart"/>
      <w:r w:rsidRPr="00084B55">
        <w:rPr>
          <w:rFonts w:ascii="Calibri" w:eastAsia="Calibri" w:hAnsi="Calibri" w:cs="Calibri"/>
          <w:i/>
          <w:color w:val="202124"/>
          <w:sz w:val="24"/>
          <w:szCs w:val="24"/>
          <w:highlight w:val="white"/>
        </w:rPr>
        <w:t>Skills</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Practice</w:t>
      </w:r>
      <w:proofErr w:type="spellEnd"/>
      <w:r w:rsidRPr="00084B55">
        <w:rPr>
          <w:rFonts w:ascii="Calibri" w:eastAsia="Calibri" w:hAnsi="Calibri" w:cs="Calibri"/>
          <w:i/>
          <w:color w:val="202124"/>
          <w:sz w:val="24"/>
          <w:szCs w:val="24"/>
          <w:highlight w:val="white"/>
        </w:rPr>
        <w:t>”</w:t>
      </w:r>
      <w:r w:rsidRPr="00084B55">
        <w:rPr>
          <w:rFonts w:ascii="Calibri" w:eastAsia="Calibri" w:hAnsi="Calibri" w:cs="Calibri"/>
          <w:color w:val="202124"/>
          <w:sz w:val="24"/>
          <w:szCs w:val="24"/>
          <w:highlight w:val="white"/>
        </w:rPr>
        <w:t xml:space="preserve">, </w:t>
      </w:r>
      <w:r w:rsidRPr="00084B55">
        <w:rPr>
          <w:rFonts w:ascii="Calibri" w:eastAsia="Calibri" w:hAnsi="Calibri" w:cs="Calibri"/>
          <w:i/>
          <w:color w:val="202124"/>
          <w:sz w:val="24"/>
          <w:szCs w:val="24"/>
          <w:highlight w:val="white"/>
        </w:rPr>
        <w:t>“</w:t>
      </w:r>
      <w:proofErr w:type="spellStart"/>
      <w:r w:rsidRPr="00084B55">
        <w:rPr>
          <w:rFonts w:ascii="Calibri" w:eastAsia="Calibri" w:hAnsi="Calibri" w:cs="Calibri"/>
          <w:i/>
          <w:color w:val="202124"/>
          <w:sz w:val="24"/>
          <w:szCs w:val="24"/>
          <w:highlight w:val="white"/>
        </w:rPr>
        <w:t>Grammar</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Appendix</w:t>
      </w:r>
      <w:proofErr w:type="spellEnd"/>
      <w:r w:rsidRPr="00084B55">
        <w:rPr>
          <w:rFonts w:ascii="Calibri" w:eastAsia="Calibri" w:hAnsi="Calibri" w:cs="Calibri"/>
          <w:i/>
          <w:color w:val="202124"/>
          <w:sz w:val="24"/>
          <w:szCs w:val="24"/>
          <w:highlight w:val="white"/>
        </w:rPr>
        <w:t>”</w:t>
      </w:r>
      <w:r w:rsidRPr="00084B55">
        <w:rPr>
          <w:rFonts w:ascii="Calibri" w:eastAsia="Calibri" w:hAnsi="Calibri" w:cs="Calibri"/>
          <w:color w:val="202124"/>
          <w:sz w:val="24"/>
          <w:szCs w:val="24"/>
          <w:highlight w:val="white"/>
        </w:rPr>
        <w:t xml:space="preserve">, el </w:t>
      </w:r>
      <w:r w:rsidRPr="00084B55">
        <w:rPr>
          <w:rFonts w:ascii="Calibri" w:eastAsia="Calibri" w:hAnsi="Calibri" w:cs="Calibri"/>
          <w:i/>
          <w:color w:val="202124"/>
          <w:sz w:val="24"/>
          <w:szCs w:val="24"/>
          <w:highlight w:val="white"/>
        </w:rPr>
        <w:t>“</w:t>
      </w:r>
      <w:proofErr w:type="spellStart"/>
      <w:r w:rsidRPr="00084B55">
        <w:rPr>
          <w:rFonts w:ascii="Calibri" w:eastAsia="Calibri" w:hAnsi="Calibri" w:cs="Calibri"/>
          <w:i/>
          <w:color w:val="202124"/>
          <w:sz w:val="24"/>
          <w:szCs w:val="24"/>
          <w:highlight w:val="white"/>
        </w:rPr>
        <w:t>Student</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Learning</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Record</w:t>
      </w:r>
      <w:proofErr w:type="spellEnd"/>
      <w:r w:rsidRPr="00084B55">
        <w:rPr>
          <w:rFonts w:ascii="Calibri" w:eastAsia="Calibri" w:hAnsi="Calibri" w:cs="Calibri"/>
          <w:i/>
          <w:color w:val="202124"/>
          <w:sz w:val="24"/>
          <w:szCs w:val="24"/>
          <w:highlight w:val="white"/>
        </w:rPr>
        <w:t>” o los “</w:t>
      </w:r>
      <w:proofErr w:type="spellStart"/>
      <w:r w:rsidRPr="00084B55">
        <w:rPr>
          <w:rFonts w:ascii="Calibri" w:eastAsia="Calibri" w:hAnsi="Calibri" w:cs="Calibri"/>
          <w:i/>
          <w:color w:val="202124"/>
          <w:sz w:val="24"/>
          <w:szCs w:val="24"/>
          <w:highlight w:val="white"/>
        </w:rPr>
        <w:t>Translation</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Exercises</w:t>
      </w:r>
      <w:proofErr w:type="spellEnd"/>
      <w:r w:rsidRPr="00084B55">
        <w:rPr>
          <w:rFonts w:ascii="Calibri" w:eastAsia="Calibri" w:hAnsi="Calibri" w:cs="Calibri"/>
          <w:i/>
          <w:color w:val="202124"/>
          <w:sz w:val="24"/>
          <w:szCs w:val="24"/>
          <w:highlight w:val="white"/>
        </w:rPr>
        <w:t>”</w:t>
      </w:r>
      <w:r w:rsidRPr="00084B55">
        <w:rPr>
          <w:rFonts w:ascii="Calibri" w:eastAsia="Calibri" w:hAnsi="Calibri" w:cs="Calibri"/>
          <w:color w:val="202124"/>
          <w:sz w:val="24"/>
          <w:szCs w:val="24"/>
          <w:highlight w:val="white"/>
        </w:rPr>
        <w:t xml:space="preserve"> </w:t>
      </w:r>
      <w:r w:rsidRPr="00084B55">
        <w:rPr>
          <w:rFonts w:ascii="Calibri" w:eastAsia="Calibri" w:hAnsi="Calibri" w:cs="Calibri"/>
          <w:i/>
          <w:color w:val="202124"/>
          <w:sz w:val="24"/>
          <w:szCs w:val="24"/>
          <w:highlight w:val="white"/>
        </w:rPr>
        <w:t xml:space="preserve"> </w:t>
      </w:r>
      <w:r w:rsidRPr="00084B55">
        <w:rPr>
          <w:rFonts w:ascii="Calibri" w:eastAsia="Calibri" w:hAnsi="Calibri" w:cs="Calibri"/>
          <w:color w:val="202124"/>
          <w:sz w:val="24"/>
          <w:szCs w:val="24"/>
          <w:highlight w:val="white"/>
        </w:rPr>
        <w:t xml:space="preserve">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puede ser también de utilidad. Cualquier estrategia adicional como por ejemplo el uso de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imágenes, frases modelo, pequeñas “chuletas” o tablas de gramática, así como ejemplos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modelados por el profesor, son muy recomendables.</w:t>
      </w:r>
      <w:r w:rsidRPr="00084B55">
        <w:rPr>
          <w:rFonts w:ascii="Calibri" w:eastAsia="Calibri" w:hAnsi="Calibri" w:cs="Calibri"/>
          <w:color w:val="202124"/>
          <w:sz w:val="24"/>
          <w:szCs w:val="24"/>
        </w:rPr>
        <w:t xml:space="preserve"> </w:t>
      </w:r>
    </w:p>
    <w:p w14:paraId="23AEC551" w14:textId="77777777" w:rsidR="00F45C60" w:rsidRPr="00084B55" w:rsidRDefault="00F45C60" w:rsidP="00084B55">
      <w:pPr>
        <w:pStyle w:val="LO-normal0"/>
        <w:widowControl w:val="0"/>
        <w:spacing w:before="353" w:line="240" w:lineRule="auto"/>
        <w:ind w:left="30"/>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9.- Recomendaciones para la evaluación formativa</w:t>
      </w:r>
      <w:r w:rsidRPr="00084B55">
        <w:rPr>
          <w:rFonts w:ascii="Calibri" w:eastAsia="Calibri" w:hAnsi="Calibri" w:cs="Calibri"/>
          <w:b/>
          <w:sz w:val="24"/>
          <w:szCs w:val="24"/>
        </w:rPr>
        <w:t xml:space="preserve"> </w:t>
      </w:r>
    </w:p>
    <w:p w14:paraId="02D4776A" w14:textId="77777777" w:rsidR="00F45C60" w:rsidRPr="00084B55" w:rsidRDefault="00F45C60" w:rsidP="00084B55">
      <w:pPr>
        <w:pStyle w:val="LO-normal0"/>
        <w:widowControl w:val="0"/>
        <w:spacing w:before="180" w:after="240" w:line="259" w:lineRule="auto"/>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A la hora de planificar la evaluación de la situación de aprendizaje deberemos tener en cuenta el grado de logro de los objetivos propuestos relacionados con los criterios de evaluación. Para ello es recomendable el uso de rúbricas que explicaremos al alumnado desde el primer momento para que sepan cómo van a ser evaluados y tengan claros los objetivos de aprendizaje.</w:t>
      </w:r>
    </w:p>
    <w:p w14:paraId="2BF5DFD2" w14:textId="77777777" w:rsidR="00F45C60" w:rsidRPr="00084B55" w:rsidRDefault="00F45C60" w:rsidP="00084B55">
      <w:pPr>
        <w:pStyle w:val="LO-normal0"/>
        <w:widowControl w:val="0"/>
        <w:spacing w:before="160" w:after="240" w:line="259" w:lineRule="auto"/>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Con el fin de atender a la diversidad y a los principios DUA, es interesante no limitar la evaluación a un solo tipo de tarea sino incluir diversas, tales como: observación directa, presentaciones orales y escritas, etc. Asimismo, es necesario asegurarse continuamente de la comprensión general a través de diferentes técnicas. Por ejemplo, es recomendable utilizar herramientas de recogida de información sobre los aprendizajes realizados, como los </w:t>
      </w:r>
      <w:proofErr w:type="spellStart"/>
      <w:r w:rsidRPr="00084B55">
        <w:rPr>
          <w:rFonts w:ascii="Calibri" w:eastAsia="Calibri" w:hAnsi="Calibri" w:cs="Calibri"/>
          <w:i/>
          <w:color w:val="221F20"/>
          <w:sz w:val="24"/>
          <w:szCs w:val="24"/>
          <w:highlight w:val="white"/>
        </w:rPr>
        <w:t>exit</w:t>
      </w:r>
      <w:proofErr w:type="spellEnd"/>
      <w:r w:rsidRPr="00084B55">
        <w:rPr>
          <w:rFonts w:ascii="Calibri" w:eastAsia="Calibri" w:hAnsi="Calibri" w:cs="Calibri"/>
          <w:i/>
          <w:color w:val="221F20"/>
          <w:sz w:val="24"/>
          <w:szCs w:val="24"/>
          <w:highlight w:val="white"/>
        </w:rPr>
        <w:t xml:space="preserve"> tickets </w:t>
      </w:r>
      <w:r w:rsidRPr="00084B55">
        <w:rPr>
          <w:rFonts w:ascii="Calibri" w:eastAsia="Calibri" w:hAnsi="Calibri" w:cs="Calibri"/>
          <w:color w:val="221F20"/>
          <w:sz w:val="24"/>
          <w:szCs w:val="24"/>
          <w:highlight w:val="white"/>
        </w:rPr>
        <w:t>(digitales o analógicos) al finalizar cada sesión.</w:t>
      </w:r>
    </w:p>
    <w:p w14:paraId="12984B9E" w14:textId="77777777" w:rsidR="00F45C60" w:rsidRPr="00084B55" w:rsidRDefault="00F45C60" w:rsidP="00084B55">
      <w:pPr>
        <w:pStyle w:val="LO-normal0"/>
        <w:widowControl w:val="0"/>
        <w:spacing w:before="353" w:line="278" w:lineRule="auto"/>
        <w:ind w:left="33" w:right="47" w:firstLine="9"/>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 xml:space="preserve">Durante el desarrollo de la situación de aprendizaje, además, el profesor irá dando </w:t>
      </w:r>
      <w:proofErr w:type="spellStart"/>
      <w:r w:rsidRPr="00084B55">
        <w:rPr>
          <w:rFonts w:ascii="Calibri" w:eastAsia="Calibri" w:hAnsi="Calibri" w:cs="Calibri"/>
          <w:color w:val="202124"/>
          <w:sz w:val="24"/>
          <w:szCs w:val="24"/>
          <w:highlight w:val="white"/>
        </w:rPr>
        <w:t>feedback</w:t>
      </w:r>
      <w:proofErr w:type="spellEnd"/>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con diferentes herramientas que pueden ir desde la expresión verbal, corrección individual o incluso análisis guiado grupal.</w:t>
      </w:r>
      <w:r w:rsidRPr="00084B55">
        <w:rPr>
          <w:rFonts w:ascii="Calibri" w:eastAsia="Calibri" w:hAnsi="Calibri" w:cs="Calibri"/>
          <w:color w:val="202124"/>
          <w:sz w:val="24"/>
          <w:szCs w:val="24"/>
        </w:rPr>
        <w:t xml:space="preserve"> </w:t>
      </w:r>
    </w:p>
    <w:p w14:paraId="7799AC16" w14:textId="77777777" w:rsidR="00F45C60" w:rsidRPr="00084B55" w:rsidRDefault="00F45C60" w:rsidP="00084B55">
      <w:pPr>
        <w:pStyle w:val="LO-normal0"/>
        <w:widowControl w:val="0"/>
        <w:spacing w:before="353" w:line="278" w:lineRule="auto"/>
        <w:ind w:left="33" w:right="47" w:firstLine="9"/>
        <w:jc w:val="both"/>
        <w:rPr>
          <w:rFonts w:ascii="Calibri" w:eastAsia="Calibri" w:hAnsi="Calibri" w:cs="Calibri"/>
          <w:color w:val="202124"/>
          <w:sz w:val="24"/>
          <w:szCs w:val="24"/>
        </w:rPr>
      </w:pPr>
    </w:p>
    <w:p w14:paraId="5D6BB0F7" w14:textId="77777777" w:rsidR="00F45C60" w:rsidRPr="00084B55" w:rsidRDefault="00F45C60" w:rsidP="00084B55">
      <w:pPr>
        <w:pStyle w:val="LO-normal0"/>
        <w:widowControl w:val="0"/>
        <w:spacing w:before="200" w:line="240" w:lineRule="auto"/>
        <w:ind w:left="39"/>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10.- Propuestas de Ampliación</w:t>
      </w:r>
      <w:r w:rsidRPr="00084B55">
        <w:rPr>
          <w:rFonts w:ascii="Calibri" w:eastAsia="Calibri" w:hAnsi="Calibri" w:cs="Calibri"/>
          <w:b/>
          <w:sz w:val="24"/>
          <w:szCs w:val="24"/>
        </w:rPr>
        <w:t xml:space="preserve"> </w:t>
      </w:r>
    </w:p>
    <w:p w14:paraId="0770E001" w14:textId="77777777" w:rsidR="00F45C60" w:rsidRPr="00084B55" w:rsidRDefault="00F45C60" w:rsidP="00084B55">
      <w:pPr>
        <w:pStyle w:val="LO-normal0"/>
        <w:widowControl w:val="0"/>
        <w:spacing w:before="200" w:line="278" w:lineRule="auto"/>
        <w:ind w:left="26" w:firstLine="16"/>
        <w:jc w:val="both"/>
        <w:rPr>
          <w:rFonts w:ascii="Calibri" w:eastAsia="Calibri" w:hAnsi="Calibri" w:cs="Calibri"/>
          <w:color w:val="202124"/>
          <w:sz w:val="24"/>
          <w:szCs w:val="24"/>
        </w:rPr>
      </w:pPr>
      <w:r w:rsidRPr="00084B55">
        <w:rPr>
          <w:rFonts w:ascii="Calibri" w:eastAsia="Calibri" w:hAnsi="Calibri" w:cs="Calibri"/>
          <w:color w:val="202124"/>
          <w:sz w:val="24"/>
          <w:szCs w:val="24"/>
        </w:rPr>
        <w:t xml:space="preserve">Esta situación de aprendizaje puede ser modificada en base a las competencias del alumnado. Como sugerencias de ampliación para grupos de alto rendimiento o de nivel superior (B2.2 por ejemplo) proponemos que la búsqueda de información sobre los diferentes gadgets sea mucho más detallada e incluso que abarque más elementos, como dimensiones, ubicación, precio, practicidad, obsolescencia programada, etc.  Asimismo, se propone que, en lugar de un solo texto sobre pros y contras de un artilugio, se realice un segundo texto con la finalidad de poder elegir </w:t>
      </w:r>
      <w:proofErr w:type="spellStart"/>
      <w:r w:rsidRPr="00084B55">
        <w:rPr>
          <w:rFonts w:ascii="Calibri" w:eastAsia="Calibri" w:hAnsi="Calibri" w:cs="Calibri"/>
          <w:color w:val="202124"/>
          <w:sz w:val="24"/>
          <w:szCs w:val="24"/>
        </w:rPr>
        <w:t>cual</w:t>
      </w:r>
      <w:proofErr w:type="spellEnd"/>
      <w:r w:rsidRPr="00084B55">
        <w:rPr>
          <w:rFonts w:ascii="Calibri" w:eastAsia="Calibri" w:hAnsi="Calibri" w:cs="Calibri"/>
          <w:color w:val="202124"/>
          <w:sz w:val="24"/>
          <w:szCs w:val="24"/>
        </w:rPr>
        <w:t xml:space="preserve"> de los dos puede ser más útil o adecuado según el perfil del alumnado del grupo o clase</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En la pág</w:t>
      </w:r>
      <w:r w:rsidRPr="00084B55">
        <w:rPr>
          <w:rFonts w:ascii="Calibri" w:eastAsia="Calibri" w:hAnsi="Calibri" w:cs="Calibri"/>
          <w:color w:val="0000FF"/>
          <w:sz w:val="24"/>
          <w:szCs w:val="24"/>
        </w:rPr>
        <w:t>.</w:t>
      </w:r>
      <w:r w:rsidRPr="00084B55">
        <w:rPr>
          <w:rFonts w:ascii="Calibri" w:eastAsia="Calibri" w:hAnsi="Calibri" w:cs="Calibri"/>
          <w:color w:val="202124"/>
          <w:sz w:val="24"/>
          <w:szCs w:val="24"/>
        </w:rPr>
        <w:t xml:space="preserve"> 162 del libro de texto, se puede usar una guía de escritura al respecto.</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Esta información podría ser después difundida en un blog de clase que podrían crear.</w:t>
      </w:r>
    </w:p>
    <w:p w14:paraId="104E4BE6" w14:textId="77777777" w:rsidR="00F45C60" w:rsidRPr="00084B55" w:rsidRDefault="00F45C60" w:rsidP="00084B55">
      <w:pPr>
        <w:pStyle w:val="LO-normal0"/>
        <w:widowControl w:val="0"/>
        <w:spacing w:before="347" w:line="278" w:lineRule="auto"/>
        <w:ind w:left="26" w:firstLine="16"/>
        <w:jc w:val="both"/>
        <w:rPr>
          <w:rFonts w:ascii="Calibri" w:eastAsia="Calibri" w:hAnsi="Calibri" w:cs="Calibri"/>
          <w:color w:val="202124"/>
          <w:sz w:val="24"/>
          <w:szCs w:val="24"/>
        </w:rPr>
      </w:pPr>
      <w:r w:rsidRPr="00084B55">
        <w:rPr>
          <w:rFonts w:ascii="Calibri" w:eastAsia="Calibri" w:hAnsi="Calibri" w:cs="Calibri"/>
          <w:color w:val="202124"/>
          <w:sz w:val="24"/>
          <w:szCs w:val="24"/>
        </w:rPr>
        <w:t xml:space="preserve">Adicionalmente, se pueden realizar ejercicios del </w:t>
      </w:r>
      <w:proofErr w:type="spellStart"/>
      <w:r w:rsidRPr="00084B55">
        <w:rPr>
          <w:rFonts w:ascii="Calibri" w:eastAsia="Calibri" w:hAnsi="Calibri" w:cs="Calibri"/>
          <w:color w:val="202124"/>
          <w:sz w:val="24"/>
          <w:szCs w:val="24"/>
        </w:rPr>
        <w:t>workbook</w:t>
      </w:r>
      <w:proofErr w:type="spellEnd"/>
      <w:r w:rsidRPr="00084B55">
        <w:rPr>
          <w:rFonts w:ascii="Calibri" w:eastAsia="Calibri" w:hAnsi="Calibri" w:cs="Calibri"/>
          <w:color w:val="202124"/>
          <w:sz w:val="24"/>
          <w:szCs w:val="24"/>
        </w:rPr>
        <w:t xml:space="preserve"> a modo de ampliación, como el </w:t>
      </w:r>
      <w:proofErr w:type="spellStart"/>
      <w:r w:rsidRPr="00084B55">
        <w:rPr>
          <w:rFonts w:ascii="Calibri" w:eastAsia="Calibri" w:hAnsi="Calibri" w:cs="Calibri"/>
          <w:color w:val="202124"/>
          <w:sz w:val="24"/>
          <w:szCs w:val="24"/>
        </w:rPr>
        <w:t>vocabulary</w:t>
      </w:r>
      <w:proofErr w:type="spellEnd"/>
      <w:r w:rsidRPr="00084B55">
        <w:rPr>
          <w:rFonts w:ascii="Calibri" w:eastAsia="Calibri" w:hAnsi="Calibri" w:cs="Calibri"/>
          <w:color w:val="202124"/>
          <w:sz w:val="24"/>
          <w:szCs w:val="24"/>
        </w:rPr>
        <w:t xml:space="preserve"> </w:t>
      </w:r>
      <w:proofErr w:type="spellStart"/>
      <w:proofErr w:type="gramStart"/>
      <w:r w:rsidRPr="00084B55">
        <w:rPr>
          <w:rFonts w:ascii="Calibri" w:eastAsia="Calibri" w:hAnsi="Calibri" w:cs="Calibri"/>
          <w:color w:val="202124"/>
          <w:sz w:val="24"/>
          <w:szCs w:val="24"/>
        </w:rPr>
        <w:t>focus</w:t>
      </w:r>
      <w:proofErr w:type="spellEnd"/>
      <w:r w:rsidRPr="00084B55">
        <w:rPr>
          <w:rFonts w:ascii="Calibri" w:eastAsia="Calibri" w:hAnsi="Calibri" w:cs="Calibri"/>
          <w:color w:val="202124"/>
          <w:sz w:val="24"/>
          <w:szCs w:val="24"/>
        </w:rPr>
        <w:t xml:space="preserve">  del</w:t>
      </w:r>
      <w:proofErr w:type="gramEnd"/>
      <w:r w:rsidRPr="00084B55">
        <w:rPr>
          <w:rFonts w:ascii="Calibri" w:eastAsia="Calibri" w:hAnsi="Calibri" w:cs="Calibri"/>
          <w:color w:val="202124"/>
          <w:sz w:val="24"/>
          <w:szCs w:val="24"/>
        </w:rPr>
        <w:t xml:space="preserve"> final de la pág. 15, la consolidación gramatical (</w:t>
      </w:r>
      <w:proofErr w:type="spellStart"/>
      <w:r w:rsidRPr="00084B55">
        <w:rPr>
          <w:rFonts w:ascii="Calibri" w:eastAsia="Calibri" w:hAnsi="Calibri" w:cs="Calibri"/>
          <w:i/>
          <w:color w:val="202124"/>
          <w:sz w:val="24"/>
          <w:szCs w:val="24"/>
        </w:rPr>
        <w:t>grammar</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review</w:t>
      </w:r>
      <w:proofErr w:type="spellEnd"/>
      <w:r w:rsidRPr="00084B55">
        <w:rPr>
          <w:rFonts w:ascii="Calibri" w:eastAsia="Calibri" w:hAnsi="Calibri" w:cs="Calibri"/>
          <w:color w:val="202124"/>
          <w:sz w:val="24"/>
          <w:szCs w:val="24"/>
        </w:rPr>
        <w:t xml:space="preserve">) de la pág. 17 y/o la sección </w:t>
      </w:r>
      <w:proofErr w:type="spellStart"/>
      <w:r w:rsidRPr="00084B55">
        <w:rPr>
          <w:rFonts w:ascii="Calibri" w:eastAsia="Calibri" w:hAnsi="Calibri" w:cs="Calibri"/>
          <w:i/>
          <w:color w:val="202124"/>
          <w:sz w:val="24"/>
          <w:szCs w:val="24"/>
        </w:rPr>
        <w:t>Check</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your</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progres</w:t>
      </w:r>
      <w:r w:rsidRPr="00084B55">
        <w:rPr>
          <w:rFonts w:ascii="Calibri" w:eastAsia="Calibri" w:hAnsi="Calibri" w:cs="Calibri"/>
          <w:color w:val="202124"/>
          <w:sz w:val="24"/>
          <w:szCs w:val="24"/>
        </w:rPr>
        <w:t>s</w:t>
      </w:r>
      <w:proofErr w:type="spellEnd"/>
      <w:r w:rsidRPr="00084B55">
        <w:rPr>
          <w:rFonts w:ascii="Calibri" w:eastAsia="Calibri" w:hAnsi="Calibri" w:cs="Calibri"/>
          <w:color w:val="202124"/>
          <w:sz w:val="24"/>
          <w:szCs w:val="24"/>
        </w:rPr>
        <w:t xml:space="preserve"> de la pág. 21.</w:t>
      </w:r>
    </w:p>
    <w:p w14:paraId="26C27F9D" w14:textId="77777777" w:rsidR="00F45C60" w:rsidRPr="00084B55" w:rsidRDefault="00F45C60" w:rsidP="00084B55">
      <w:pPr>
        <w:pStyle w:val="LO-normal0"/>
        <w:jc w:val="both"/>
        <w:rPr>
          <w:sz w:val="24"/>
          <w:szCs w:val="24"/>
        </w:rPr>
      </w:pPr>
      <w:r w:rsidRPr="00084B55">
        <w:rPr>
          <w:sz w:val="24"/>
          <w:szCs w:val="24"/>
        </w:rPr>
        <w:t xml:space="preserve">Por último, un excelente complemento cultural (CLIL) serían las actividades propuestas en la página 113 del libro, relacionadas con la ciudad de Dublín, pueden abrir un interesante </w:t>
      </w:r>
      <w:r w:rsidRPr="00084B55">
        <w:rPr>
          <w:sz w:val="24"/>
          <w:szCs w:val="24"/>
        </w:rPr>
        <w:lastRenderedPageBreak/>
        <w:t xml:space="preserve">debate con el alumnado sobre visitar dicha ciudad, qué ver y en qué actividades poder participar en un futuro viaje.  </w:t>
      </w:r>
    </w:p>
    <w:p w14:paraId="6F803D13" w14:textId="55831AE6" w:rsidR="00B9289B" w:rsidRPr="00084B55" w:rsidRDefault="00B9289B" w:rsidP="00084B55">
      <w:pPr>
        <w:pStyle w:val="LO-normal0"/>
        <w:jc w:val="both"/>
        <w:rPr>
          <w:sz w:val="24"/>
          <w:szCs w:val="24"/>
        </w:rPr>
      </w:pPr>
    </w:p>
    <w:p w14:paraId="0EA66156" w14:textId="2705FFE4" w:rsidR="00231AB2" w:rsidRPr="00084B55" w:rsidRDefault="00231AB2" w:rsidP="00084B55">
      <w:pPr>
        <w:pStyle w:val="LO-normal0"/>
        <w:jc w:val="both"/>
        <w:rPr>
          <w:color w:val="202124"/>
          <w:sz w:val="24"/>
          <w:szCs w:val="24"/>
        </w:rPr>
      </w:pPr>
    </w:p>
    <w:p w14:paraId="7541C826" w14:textId="3E3F55BC" w:rsidR="003B5DA1" w:rsidRPr="00084B55" w:rsidRDefault="00B9289B" w:rsidP="00084B55">
      <w:pPr>
        <w:pStyle w:val="LO-normal0"/>
        <w:jc w:val="both"/>
        <w:rPr>
          <w:color w:val="202428"/>
          <w:sz w:val="24"/>
          <w:szCs w:val="24"/>
        </w:rPr>
      </w:pPr>
      <w:r w:rsidRPr="00084B55">
        <w:rPr>
          <w:rFonts w:ascii="Times New Roman" w:hAnsi="Times New Roman"/>
          <w:b/>
          <w:bCs/>
          <w:color w:val="000000"/>
          <w:sz w:val="24"/>
          <w:szCs w:val="24"/>
          <w:lang w:val="pt-BR"/>
        </w:rPr>
        <w:t xml:space="preserve">SEGUNDO TRIMESTRE:          </w:t>
      </w:r>
      <w:r w:rsidR="003B5DA1" w:rsidRPr="00084B55">
        <w:rPr>
          <w:rFonts w:ascii="Calibri" w:eastAsia="Calibri" w:hAnsi="Calibri" w:cs="Calibri"/>
          <w:b/>
          <w:color w:val="202428"/>
          <w:sz w:val="24"/>
          <w:szCs w:val="24"/>
          <w:u w:val="single"/>
          <w:shd w:val="clear" w:color="auto" w:fill="EA9999"/>
        </w:rPr>
        <w:t xml:space="preserve">UNIDAD </w:t>
      </w:r>
      <w:proofErr w:type="gramStart"/>
      <w:r w:rsidR="003B5DA1" w:rsidRPr="00084B55">
        <w:rPr>
          <w:rFonts w:ascii="Calibri" w:eastAsia="Calibri" w:hAnsi="Calibri" w:cs="Calibri"/>
          <w:b/>
          <w:color w:val="202428"/>
          <w:sz w:val="24"/>
          <w:szCs w:val="24"/>
          <w:u w:val="single"/>
          <w:shd w:val="clear" w:color="auto" w:fill="EA9999"/>
        </w:rPr>
        <w:t>4  “</w:t>
      </w:r>
      <w:proofErr w:type="gramEnd"/>
      <w:r w:rsidR="003B5DA1" w:rsidRPr="00084B55">
        <w:rPr>
          <w:rFonts w:ascii="Calibri" w:eastAsia="Calibri" w:hAnsi="Calibri" w:cs="Calibri"/>
          <w:b/>
          <w:color w:val="202428"/>
          <w:sz w:val="24"/>
          <w:szCs w:val="24"/>
          <w:u w:val="single"/>
          <w:shd w:val="clear" w:color="auto" w:fill="EA9999"/>
        </w:rPr>
        <w:t>CITY LIGHTS”</w:t>
      </w:r>
      <w:r w:rsidR="003B5DA1" w:rsidRPr="00084B55">
        <w:rPr>
          <w:rFonts w:ascii="Calibri" w:eastAsia="Calibri" w:hAnsi="Calibri" w:cs="Calibri"/>
          <w:b/>
          <w:color w:val="202428"/>
          <w:sz w:val="24"/>
          <w:szCs w:val="24"/>
        </w:rPr>
        <w:t xml:space="preserve"> </w:t>
      </w:r>
    </w:p>
    <w:p w14:paraId="77A8617F" w14:textId="77777777" w:rsidR="003B5DA1" w:rsidRPr="00084B55" w:rsidRDefault="003B5DA1" w:rsidP="00084B55">
      <w:pPr>
        <w:pStyle w:val="LO-normal0"/>
        <w:widowControl w:val="0"/>
        <w:spacing w:line="240" w:lineRule="auto"/>
        <w:ind w:left="39"/>
        <w:jc w:val="both"/>
        <w:rPr>
          <w:rFonts w:ascii="Calibri" w:eastAsia="Calibri" w:hAnsi="Calibri" w:cs="Calibri"/>
          <w:b/>
          <w:color w:val="202428"/>
          <w:sz w:val="24"/>
          <w:szCs w:val="24"/>
          <w:u w:val="single"/>
          <w:shd w:val="clear" w:color="auto" w:fill="D9EAD3"/>
        </w:rPr>
      </w:pPr>
    </w:p>
    <w:p w14:paraId="11B1438B" w14:textId="77777777" w:rsidR="003B5DA1" w:rsidRPr="00084B55" w:rsidRDefault="003B5DA1" w:rsidP="00084B55">
      <w:pPr>
        <w:pStyle w:val="LO-normal0"/>
        <w:widowControl w:val="0"/>
        <w:spacing w:line="240" w:lineRule="auto"/>
        <w:ind w:left="39"/>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1.- Título y objetivo general</w:t>
      </w:r>
      <w:r w:rsidRPr="00084B55">
        <w:rPr>
          <w:rFonts w:ascii="Calibri" w:eastAsia="Calibri" w:hAnsi="Calibri" w:cs="Calibri"/>
          <w:b/>
          <w:color w:val="202428"/>
          <w:sz w:val="24"/>
          <w:szCs w:val="24"/>
        </w:rPr>
        <w:t xml:space="preserve"> </w:t>
      </w:r>
    </w:p>
    <w:p w14:paraId="5878EF74"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b/>
          <w:i/>
          <w:color w:val="202428"/>
          <w:sz w:val="24"/>
          <w:szCs w:val="24"/>
          <w:highlight w:val="white"/>
        </w:rPr>
      </w:pPr>
      <w:r w:rsidRPr="00084B55">
        <w:rPr>
          <w:rFonts w:ascii="Calibri" w:eastAsia="Calibri" w:hAnsi="Calibri" w:cs="Calibri"/>
          <w:b/>
          <w:i/>
          <w:color w:val="202428"/>
          <w:sz w:val="24"/>
          <w:szCs w:val="24"/>
          <w:highlight w:val="white"/>
        </w:rPr>
        <w:t>CITY LIGHTS</w:t>
      </w:r>
    </w:p>
    <w:p w14:paraId="32872BAE"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Comprender información obtenida de fuentes variadas sobre diferentes ciudades a lo largo y ancho del mundo, sobre su evolución y sus características principales en la actualidad para realizar una propuesta de mejora de nuestra ciudad que se publicará en el blog de clase (digital o en papel), teniendo en cuenta los aspectos que más nos hayan llamado la atención de las ciudades investigadas. El informe incluirá también las opiniones del alumnado al respecto de la propuesta. </w:t>
      </w:r>
    </w:p>
    <w:p w14:paraId="06A37354"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Los informes se pueden realizar tanto individualmente como por grupos y serán compartidos oralmente ante el resto de alumnado de la clase, bien presencialmente o bien </w:t>
      </w:r>
      <w:proofErr w:type="gramStart"/>
      <w:r w:rsidRPr="00084B55">
        <w:rPr>
          <w:rFonts w:ascii="Calibri" w:eastAsia="Calibri" w:hAnsi="Calibri" w:cs="Calibri"/>
          <w:color w:val="202428"/>
          <w:sz w:val="24"/>
          <w:szCs w:val="24"/>
          <w:highlight w:val="white"/>
        </w:rPr>
        <w:t>en  vídeo</w:t>
      </w:r>
      <w:proofErr w:type="gramEnd"/>
      <w:r w:rsidRPr="00084B55">
        <w:rPr>
          <w:rFonts w:ascii="Calibri" w:eastAsia="Calibri" w:hAnsi="Calibri" w:cs="Calibri"/>
          <w:color w:val="202428"/>
          <w:sz w:val="24"/>
          <w:szCs w:val="24"/>
          <w:highlight w:val="white"/>
        </w:rPr>
        <w:t xml:space="preserve"> o incluso a modo de podcast. </w:t>
      </w:r>
    </w:p>
    <w:p w14:paraId="478C0B12"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202428"/>
          <w:sz w:val="24"/>
          <w:szCs w:val="24"/>
          <w:highlight w:val="white"/>
        </w:rPr>
      </w:pPr>
    </w:p>
    <w:p w14:paraId="62919C29"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202428"/>
          <w:sz w:val="24"/>
          <w:szCs w:val="24"/>
          <w:highlight w:val="white"/>
        </w:rPr>
      </w:pPr>
    </w:p>
    <w:p w14:paraId="0720BCF2"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2.- Introducción y contextualización</w:t>
      </w:r>
      <w:r w:rsidRPr="00084B55">
        <w:rPr>
          <w:rFonts w:ascii="Calibri" w:eastAsia="Calibri" w:hAnsi="Calibri" w:cs="Calibri"/>
          <w:b/>
          <w:color w:val="202428"/>
          <w:sz w:val="24"/>
          <w:szCs w:val="24"/>
        </w:rPr>
        <w:t xml:space="preserve"> </w:t>
      </w:r>
    </w:p>
    <w:p w14:paraId="0DFD408C" w14:textId="77777777" w:rsidR="003B5DA1" w:rsidRPr="00084B55" w:rsidRDefault="003B5DA1" w:rsidP="00084B55">
      <w:pPr>
        <w:pStyle w:val="LO-normal0"/>
        <w:widowControl w:val="0"/>
        <w:spacing w:line="278" w:lineRule="auto"/>
        <w:ind w:left="35" w:right="42" w:firstLine="5"/>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 xml:space="preserve">La situación de aprendizaje va dirigida a alumnado adolescente o </w:t>
      </w:r>
      <w:proofErr w:type="spellStart"/>
      <w:r w:rsidRPr="00084B55">
        <w:rPr>
          <w:rFonts w:ascii="Calibri" w:eastAsia="Calibri" w:hAnsi="Calibri" w:cs="Calibri"/>
          <w:color w:val="202428"/>
          <w:sz w:val="24"/>
          <w:szCs w:val="24"/>
          <w:highlight w:val="white"/>
        </w:rPr>
        <w:t>jóven</w:t>
      </w:r>
      <w:proofErr w:type="spellEnd"/>
      <w:r w:rsidRPr="00084B55">
        <w:rPr>
          <w:rFonts w:ascii="Calibri" w:eastAsia="Calibri" w:hAnsi="Calibri" w:cs="Calibri"/>
          <w:color w:val="202428"/>
          <w:sz w:val="24"/>
          <w:szCs w:val="24"/>
          <w:highlight w:val="white"/>
        </w:rPr>
        <w:t xml:space="preserve"> adulto de nivel B1.1 (</w:t>
      </w:r>
      <w:proofErr w:type="spellStart"/>
      <w:r w:rsidRPr="00084B55">
        <w:rPr>
          <w:rFonts w:ascii="Calibri" w:eastAsia="Calibri" w:hAnsi="Calibri" w:cs="Calibri"/>
          <w:color w:val="202428"/>
          <w:sz w:val="24"/>
          <w:szCs w:val="24"/>
          <w:highlight w:val="white"/>
        </w:rPr>
        <w:t>average</w:t>
      </w:r>
      <w:proofErr w:type="spellEnd"/>
      <w:r w:rsidRPr="00084B55">
        <w:rPr>
          <w:rFonts w:ascii="Calibri" w:eastAsia="Calibri" w:hAnsi="Calibri" w:cs="Calibri"/>
          <w:color w:val="202428"/>
          <w:sz w:val="24"/>
          <w:szCs w:val="24"/>
          <w:highlight w:val="white"/>
        </w:rPr>
        <w:t xml:space="preserve"> target </w:t>
      </w:r>
      <w:proofErr w:type="spellStart"/>
      <w:r w:rsidRPr="00084B55">
        <w:rPr>
          <w:rFonts w:ascii="Calibri" w:eastAsia="Calibri" w:hAnsi="Calibri" w:cs="Calibri"/>
          <w:color w:val="202428"/>
          <w:sz w:val="24"/>
          <w:szCs w:val="24"/>
          <w:highlight w:val="white"/>
        </w:rPr>
        <w:t>audience</w:t>
      </w:r>
      <w:proofErr w:type="spellEnd"/>
      <w:r w:rsidRPr="00084B55">
        <w:rPr>
          <w:rFonts w:ascii="Calibri" w:eastAsia="Calibri" w:hAnsi="Calibri" w:cs="Calibri"/>
          <w:color w:val="202428"/>
          <w:sz w:val="24"/>
          <w:szCs w:val="24"/>
          <w:highlight w:val="white"/>
        </w:rPr>
        <w:t xml:space="preserve"> 1º Bachillerato</w:t>
      </w:r>
      <w:proofErr w:type="gramStart"/>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w:t>
      </w:r>
      <w:proofErr w:type="gramEnd"/>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aunque se añaden algunas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 xml:space="preserve">propuestas de ampliación para que pueda ser usada en grupos de alto rendimiento de nivel B1.2. La duración aproximada es de 2-3 semanas y está diseñada para ser </w:t>
      </w:r>
      <w:proofErr w:type="gramStart"/>
      <w:r w:rsidRPr="00084B55">
        <w:rPr>
          <w:rFonts w:ascii="Calibri" w:eastAsia="Calibri" w:hAnsi="Calibri" w:cs="Calibri"/>
          <w:color w:val="202428"/>
          <w:sz w:val="24"/>
          <w:szCs w:val="24"/>
          <w:highlight w:val="white"/>
        </w:rPr>
        <w:t>realizada  a</w:t>
      </w:r>
      <w:proofErr w:type="gramEnd"/>
      <w:r w:rsidRPr="00084B55">
        <w:rPr>
          <w:rFonts w:ascii="Calibri" w:eastAsia="Calibri" w:hAnsi="Calibri" w:cs="Calibri"/>
          <w:color w:val="202428"/>
          <w:sz w:val="24"/>
          <w:szCs w:val="24"/>
          <w:highlight w:val="white"/>
        </w:rPr>
        <w:t xml:space="preserve"> finales de febrero y/o principios de marzo aproximadamente.</w:t>
      </w:r>
      <w:r w:rsidRPr="00084B55">
        <w:rPr>
          <w:rFonts w:ascii="Calibri" w:eastAsia="Calibri" w:hAnsi="Calibri" w:cs="Calibri"/>
          <w:color w:val="202428"/>
          <w:sz w:val="24"/>
          <w:szCs w:val="24"/>
        </w:rPr>
        <w:t xml:space="preserve"> </w:t>
      </w:r>
    </w:p>
    <w:p w14:paraId="47A1E9EA" w14:textId="77777777" w:rsidR="003B5DA1" w:rsidRPr="00084B55" w:rsidRDefault="003B5DA1" w:rsidP="00084B55">
      <w:pPr>
        <w:pStyle w:val="LO-normal0"/>
        <w:widowControl w:val="0"/>
        <w:spacing w:before="353" w:line="278" w:lineRule="auto"/>
        <w:ind w:left="31" w:right="49" w:firstLine="11"/>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 xml:space="preserve">Esta situación de aprendizaje ha sido diseñada teniendo en cuenta los </w:t>
      </w:r>
      <w:r w:rsidRPr="00084B55">
        <w:rPr>
          <w:rFonts w:ascii="Calibri" w:eastAsia="Calibri" w:hAnsi="Calibri" w:cs="Calibri"/>
          <w:i/>
          <w:color w:val="202428"/>
          <w:sz w:val="24"/>
          <w:szCs w:val="24"/>
          <w:highlight w:val="white"/>
        </w:rPr>
        <w:t>elementos del</w:t>
      </w:r>
      <w:r w:rsidRPr="00084B55">
        <w:rPr>
          <w:rFonts w:ascii="Calibri" w:eastAsia="Calibri" w:hAnsi="Calibri" w:cs="Calibri"/>
          <w:i/>
          <w:color w:val="202428"/>
          <w:sz w:val="24"/>
          <w:szCs w:val="24"/>
        </w:rPr>
        <w:t xml:space="preserve"> </w:t>
      </w:r>
      <w:r w:rsidRPr="00084B55">
        <w:rPr>
          <w:rFonts w:ascii="Calibri" w:eastAsia="Calibri" w:hAnsi="Calibri" w:cs="Calibri"/>
          <w:i/>
          <w:color w:val="202428"/>
          <w:sz w:val="24"/>
          <w:szCs w:val="24"/>
          <w:highlight w:val="white"/>
        </w:rPr>
        <w:t>currículo</w:t>
      </w:r>
      <w:r w:rsidRPr="00084B55">
        <w:rPr>
          <w:rFonts w:ascii="Calibri" w:eastAsia="Calibri" w:hAnsi="Calibri" w:cs="Calibri"/>
          <w:color w:val="202428"/>
          <w:sz w:val="24"/>
          <w:szCs w:val="24"/>
          <w:highlight w:val="white"/>
        </w:rPr>
        <w:t>:</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se trabajan varios de los saberes básicos del nivel, se desarrollan tanto las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competencias clave como las específicas de la materia y será evaluada de acuerdo con los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criterios de evaluación que establece el currículo.</w:t>
      </w:r>
      <w:r w:rsidRPr="00084B55">
        <w:rPr>
          <w:rFonts w:ascii="Calibri" w:eastAsia="Calibri" w:hAnsi="Calibri" w:cs="Calibri"/>
          <w:color w:val="202428"/>
          <w:sz w:val="24"/>
          <w:szCs w:val="24"/>
        </w:rPr>
        <w:t xml:space="preserve"> </w:t>
      </w:r>
    </w:p>
    <w:p w14:paraId="2997928C" w14:textId="77777777" w:rsidR="003B5DA1" w:rsidRPr="00084B55" w:rsidRDefault="003B5DA1" w:rsidP="00084B55">
      <w:pPr>
        <w:pStyle w:val="LO-normal0"/>
        <w:widowControl w:val="0"/>
        <w:spacing w:before="353" w:line="278" w:lineRule="auto"/>
        <w:ind w:left="31" w:right="37" w:firstLine="11"/>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 xml:space="preserve">Las tareas incluidas están estrechamente relacionadas con los </w:t>
      </w:r>
      <w:r w:rsidRPr="00084B55">
        <w:rPr>
          <w:rFonts w:ascii="Calibri" w:eastAsia="Calibri" w:hAnsi="Calibri" w:cs="Calibri"/>
          <w:i/>
          <w:color w:val="202428"/>
          <w:sz w:val="24"/>
          <w:szCs w:val="24"/>
          <w:highlight w:val="white"/>
        </w:rPr>
        <w:t xml:space="preserve">desafíos del siglo </w:t>
      </w:r>
      <w:proofErr w:type="gramStart"/>
      <w:r w:rsidRPr="00084B55">
        <w:rPr>
          <w:rFonts w:ascii="Calibri" w:eastAsia="Calibri" w:hAnsi="Calibri" w:cs="Calibri"/>
          <w:i/>
          <w:color w:val="202428"/>
          <w:sz w:val="24"/>
          <w:szCs w:val="24"/>
          <w:highlight w:val="white"/>
        </w:rPr>
        <w:t>XXI</w:t>
      </w:r>
      <w:proofErr w:type="gramEnd"/>
      <w:r w:rsidRPr="00084B55">
        <w:rPr>
          <w:rFonts w:ascii="Calibri" w:eastAsia="Calibri" w:hAnsi="Calibri" w:cs="Calibri"/>
          <w:i/>
          <w:color w:val="202428"/>
          <w:sz w:val="24"/>
          <w:szCs w:val="24"/>
          <w:highlight w:val="white"/>
        </w:rPr>
        <w:t xml:space="preserve"> así como</w:t>
      </w:r>
      <w:r w:rsidRPr="00084B55">
        <w:rPr>
          <w:rFonts w:ascii="Calibri" w:eastAsia="Calibri" w:hAnsi="Calibri" w:cs="Calibri"/>
          <w:i/>
          <w:color w:val="202428"/>
          <w:sz w:val="24"/>
          <w:szCs w:val="24"/>
        </w:rPr>
        <w:t xml:space="preserve"> </w:t>
      </w:r>
      <w:r w:rsidRPr="00084B55">
        <w:rPr>
          <w:rFonts w:ascii="Calibri" w:eastAsia="Calibri" w:hAnsi="Calibri" w:cs="Calibri"/>
          <w:i/>
          <w:color w:val="202428"/>
          <w:sz w:val="24"/>
          <w:szCs w:val="24"/>
          <w:highlight w:val="white"/>
        </w:rPr>
        <w:t>con los Objetivos de Desarrollo Sostenible</w:t>
      </w:r>
      <w:r w:rsidRPr="00084B55">
        <w:rPr>
          <w:rFonts w:ascii="Calibri" w:eastAsia="Calibri" w:hAnsi="Calibri" w:cs="Calibri"/>
          <w:color w:val="202428"/>
          <w:sz w:val="24"/>
          <w:szCs w:val="24"/>
          <w:highlight w:val="white"/>
        </w:rPr>
        <w:t>, en particular el Objetivo número 4 (Educación de calidad), el Objetivo número 9 (Industria, innovación e infraestructura) y el Objetivo 10 (Reducción de las desigualdades). Además, esta situación de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aprendizaje sigue los principios del Desarrollo Universal del Aprendizaje (DUA) en cuestiones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metodológicas y de atención a las necesidades individuales. La información se presentará en</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diversos soportes y habrá también diversidad de ellos para la presentación del informe.</w:t>
      </w:r>
    </w:p>
    <w:p w14:paraId="36DDC4D9" w14:textId="77777777" w:rsidR="003B5DA1" w:rsidRPr="00084B55" w:rsidRDefault="003B5DA1" w:rsidP="00084B55">
      <w:pPr>
        <w:pStyle w:val="LO-normal0"/>
        <w:widowControl w:val="0"/>
        <w:spacing w:before="690" w:line="240" w:lineRule="auto"/>
        <w:ind w:left="32"/>
        <w:jc w:val="both"/>
        <w:rPr>
          <w:rFonts w:ascii="Calibri" w:eastAsia="Calibri" w:hAnsi="Calibri" w:cs="Calibri"/>
          <w:b/>
          <w:color w:val="202428"/>
          <w:sz w:val="24"/>
          <w:szCs w:val="24"/>
          <w:u w:val="single"/>
          <w:shd w:val="clear" w:color="auto" w:fill="D9EAD3"/>
        </w:rPr>
      </w:pPr>
    </w:p>
    <w:p w14:paraId="74D59750" w14:textId="77777777" w:rsidR="003B5DA1" w:rsidRPr="00084B55" w:rsidRDefault="003B5DA1" w:rsidP="00084B55">
      <w:pPr>
        <w:pStyle w:val="LO-normal0"/>
        <w:widowControl w:val="0"/>
        <w:spacing w:before="690" w:line="240" w:lineRule="auto"/>
        <w:ind w:left="32"/>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lastRenderedPageBreak/>
        <w:t>3.- Objetivos didácticos</w:t>
      </w:r>
      <w:r w:rsidRPr="00084B55">
        <w:rPr>
          <w:rFonts w:ascii="Calibri" w:eastAsia="Calibri" w:hAnsi="Calibri" w:cs="Calibri"/>
          <w:b/>
          <w:color w:val="202428"/>
          <w:sz w:val="24"/>
          <w:szCs w:val="24"/>
        </w:rPr>
        <w:t xml:space="preserve"> </w:t>
      </w:r>
    </w:p>
    <w:p w14:paraId="411ADA23" w14:textId="77777777" w:rsidR="003B5DA1" w:rsidRPr="00084B55" w:rsidRDefault="003B5DA1" w:rsidP="00084B55">
      <w:pPr>
        <w:pStyle w:val="LO-normal0"/>
        <w:widowControl w:val="0"/>
        <w:ind w:left="425" w:right="49"/>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Comprender y </w:t>
      </w:r>
      <w:proofErr w:type="gramStart"/>
      <w:r w:rsidRPr="00084B55">
        <w:rPr>
          <w:rFonts w:ascii="Calibri" w:eastAsia="Calibri" w:hAnsi="Calibri" w:cs="Calibri"/>
          <w:color w:val="202428"/>
          <w:sz w:val="24"/>
          <w:szCs w:val="24"/>
          <w:highlight w:val="white"/>
        </w:rPr>
        <w:t>producir  vocabulario</w:t>
      </w:r>
      <w:proofErr w:type="gramEnd"/>
      <w:r w:rsidRPr="00084B55">
        <w:rPr>
          <w:rFonts w:ascii="Calibri" w:eastAsia="Calibri" w:hAnsi="Calibri" w:cs="Calibri"/>
          <w:color w:val="202428"/>
          <w:sz w:val="24"/>
          <w:szCs w:val="24"/>
          <w:highlight w:val="white"/>
        </w:rPr>
        <w:t xml:space="preserve"> relacionado con las ciudades, prestando atención al lado humano y a la coyuntura actual.   </w:t>
      </w:r>
    </w:p>
    <w:p w14:paraId="3E2F5724" w14:textId="77777777" w:rsidR="003B5DA1" w:rsidRPr="00084B55" w:rsidRDefault="003B5DA1" w:rsidP="00084B55">
      <w:pPr>
        <w:pStyle w:val="LO-normal0"/>
        <w:widowControl w:val="0"/>
        <w:ind w:left="753" w:right="49" w:hanging="349"/>
        <w:jc w:val="both"/>
        <w:rPr>
          <w:rFonts w:ascii="Calibri" w:eastAsia="Calibri" w:hAnsi="Calibri" w:cs="Calibri"/>
          <w:color w:val="202428"/>
          <w:sz w:val="24"/>
          <w:szCs w:val="24"/>
          <w:highlight w:val="white"/>
        </w:rPr>
      </w:pPr>
      <w:r w:rsidRPr="00084B55">
        <w:rPr>
          <w:color w:val="202428"/>
          <w:sz w:val="24"/>
          <w:szCs w:val="24"/>
          <w:highlight w:val="white"/>
        </w:rPr>
        <w:t>●</w:t>
      </w:r>
      <w:r w:rsidRPr="00084B55">
        <w:rPr>
          <w:rFonts w:ascii="Calibri" w:eastAsia="Calibri" w:hAnsi="Calibri" w:cs="Calibri"/>
          <w:color w:val="202428"/>
          <w:sz w:val="24"/>
          <w:szCs w:val="24"/>
          <w:highlight w:val="white"/>
        </w:rPr>
        <w:t xml:space="preserve">Practicar combinaciones de verbo con partícula o </w:t>
      </w:r>
      <w:proofErr w:type="spellStart"/>
      <w:r w:rsidRPr="00084B55">
        <w:rPr>
          <w:rFonts w:ascii="Calibri" w:eastAsia="Calibri" w:hAnsi="Calibri" w:cs="Calibri"/>
          <w:color w:val="202428"/>
          <w:sz w:val="24"/>
          <w:szCs w:val="24"/>
          <w:highlight w:val="white"/>
        </w:rPr>
        <w:t>phrasal</w:t>
      </w:r>
      <w:proofErr w:type="spellEnd"/>
      <w:r w:rsidRPr="00084B55">
        <w:rPr>
          <w:rFonts w:ascii="Calibri" w:eastAsia="Calibri" w:hAnsi="Calibri" w:cs="Calibri"/>
          <w:color w:val="202428"/>
          <w:sz w:val="24"/>
          <w:szCs w:val="24"/>
          <w:highlight w:val="white"/>
        </w:rPr>
        <w:t xml:space="preserve"> </w:t>
      </w:r>
      <w:proofErr w:type="spellStart"/>
      <w:r w:rsidRPr="00084B55">
        <w:rPr>
          <w:rFonts w:ascii="Calibri" w:eastAsia="Calibri" w:hAnsi="Calibri" w:cs="Calibri"/>
          <w:color w:val="202428"/>
          <w:sz w:val="24"/>
          <w:szCs w:val="24"/>
          <w:highlight w:val="white"/>
        </w:rPr>
        <w:t>verbs</w:t>
      </w:r>
      <w:proofErr w:type="spellEnd"/>
      <w:r w:rsidRPr="00084B55">
        <w:rPr>
          <w:rFonts w:ascii="Calibri" w:eastAsia="Calibri" w:hAnsi="Calibri" w:cs="Calibri"/>
          <w:color w:val="202428"/>
          <w:sz w:val="24"/>
          <w:szCs w:val="24"/>
          <w:highlight w:val="white"/>
        </w:rPr>
        <w:t xml:space="preserve"> </w:t>
      </w:r>
    </w:p>
    <w:p w14:paraId="392EE588" w14:textId="77777777" w:rsidR="003B5DA1" w:rsidRPr="00084B55" w:rsidRDefault="003B5DA1" w:rsidP="00084B55">
      <w:pPr>
        <w:pStyle w:val="LO-normal0"/>
        <w:widowControl w:val="0"/>
        <w:ind w:left="425" w:right="49"/>
        <w:jc w:val="both"/>
        <w:rPr>
          <w:rFonts w:ascii="Calibri" w:eastAsia="Calibri" w:hAnsi="Calibri" w:cs="Calibri"/>
          <w:color w:val="202428"/>
          <w:sz w:val="24"/>
          <w:szCs w:val="24"/>
          <w:highlight w:val="white"/>
        </w:rPr>
      </w:pPr>
      <w:r w:rsidRPr="00084B55">
        <w:rPr>
          <w:color w:val="202428"/>
          <w:sz w:val="24"/>
          <w:szCs w:val="24"/>
          <w:highlight w:val="white"/>
        </w:rPr>
        <w:t>●</w:t>
      </w:r>
      <w:r w:rsidRPr="00084B55">
        <w:rPr>
          <w:rFonts w:ascii="Calibri" w:eastAsia="Calibri" w:hAnsi="Calibri" w:cs="Calibri"/>
          <w:color w:val="202428"/>
          <w:sz w:val="24"/>
          <w:szCs w:val="24"/>
          <w:highlight w:val="white"/>
        </w:rPr>
        <w:t>Construir nuevas palabras a través de prefijos con connotación negativa o que tienen un significado específico.</w:t>
      </w:r>
    </w:p>
    <w:p w14:paraId="572869FF" w14:textId="77777777" w:rsidR="003B5DA1" w:rsidRPr="00084B55" w:rsidRDefault="003B5DA1" w:rsidP="00084B55">
      <w:pPr>
        <w:pStyle w:val="LO-normal0"/>
        <w:widowControl w:val="0"/>
        <w:spacing w:before="16" w:line="278" w:lineRule="auto"/>
        <w:ind w:left="425" w:right="47"/>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Aprender a utilizar </w:t>
      </w:r>
      <w:r w:rsidRPr="00084B55">
        <w:rPr>
          <w:rFonts w:ascii="Calibri" w:eastAsia="Calibri" w:hAnsi="Calibri" w:cs="Calibri"/>
          <w:color w:val="202428"/>
          <w:sz w:val="24"/>
          <w:szCs w:val="24"/>
        </w:rPr>
        <w:t xml:space="preserve">los </w:t>
      </w:r>
      <w:proofErr w:type="spellStart"/>
      <w:r w:rsidRPr="00084B55">
        <w:rPr>
          <w:rFonts w:ascii="Calibri" w:eastAsia="Calibri" w:hAnsi="Calibri" w:cs="Calibri"/>
          <w:i/>
          <w:color w:val="202428"/>
          <w:sz w:val="24"/>
          <w:szCs w:val="24"/>
        </w:rPr>
        <w:t>Modals</w:t>
      </w:r>
      <w:proofErr w:type="spellEnd"/>
      <w:r w:rsidRPr="00084B55">
        <w:rPr>
          <w:rFonts w:ascii="Calibri" w:eastAsia="Calibri" w:hAnsi="Calibri" w:cs="Calibri"/>
          <w:i/>
          <w:color w:val="202428"/>
          <w:sz w:val="24"/>
          <w:szCs w:val="24"/>
        </w:rPr>
        <w:t xml:space="preserve"> </w:t>
      </w:r>
      <w:r w:rsidRPr="00084B55">
        <w:rPr>
          <w:rFonts w:ascii="Calibri" w:eastAsia="Calibri" w:hAnsi="Calibri" w:cs="Calibri"/>
          <w:color w:val="202428"/>
          <w:sz w:val="24"/>
          <w:szCs w:val="24"/>
        </w:rPr>
        <w:t xml:space="preserve">y los </w:t>
      </w:r>
      <w:r w:rsidRPr="00084B55">
        <w:rPr>
          <w:rFonts w:ascii="Calibri" w:eastAsia="Calibri" w:hAnsi="Calibri" w:cs="Calibri"/>
          <w:i/>
          <w:color w:val="202428"/>
          <w:sz w:val="24"/>
          <w:szCs w:val="24"/>
        </w:rPr>
        <w:t xml:space="preserve">Modal </w:t>
      </w:r>
      <w:proofErr w:type="spellStart"/>
      <w:r w:rsidRPr="00084B55">
        <w:rPr>
          <w:rFonts w:ascii="Calibri" w:eastAsia="Calibri" w:hAnsi="Calibri" w:cs="Calibri"/>
          <w:i/>
          <w:color w:val="202428"/>
          <w:sz w:val="24"/>
          <w:szCs w:val="24"/>
        </w:rPr>
        <w:t>Perfects</w:t>
      </w:r>
      <w:proofErr w:type="spellEnd"/>
      <w:r w:rsidRPr="00084B55">
        <w:rPr>
          <w:rFonts w:ascii="Calibri" w:eastAsia="Calibri" w:hAnsi="Calibri" w:cs="Calibri"/>
          <w:i/>
          <w:color w:val="202428"/>
          <w:sz w:val="24"/>
          <w:szCs w:val="24"/>
        </w:rPr>
        <w:t xml:space="preserve"> </w:t>
      </w:r>
      <w:r w:rsidRPr="00084B55">
        <w:rPr>
          <w:rFonts w:ascii="Calibri" w:eastAsia="Calibri" w:hAnsi="Calibri" w:cs="Calibri"/>
          <w:color w:val="202428"/>
          <w:sz w:val="24"/>
          <w:szCs w:val="24"/>
          <w:highlight w:val="white"/>
        </w:rPr>
        <w:t xml:space="preserve">en todas sus formas.  </w:t>
      </w:r>
    </w:p>
    <w:p w14:paraId="44774270" w14:textId="77777777" w:rsidR="003B5DA1" w:rsidRPr="00084B55" w:rsidRDefault="003B5DA1" w:rsidP="00084B55">
      <w:pPr>
        <w:pStyle w:val="LO-normal0"/>
        <w:widowControl w:val="0"/>
        <w:spacing w:line="278" w:lineRule="auto"/>
        <w:ind w:left="758" w:right="47" w:hanging="354"/>
        <w:jc w:val="both"/>
        <w:rPr>
          <w:rFonts w:ascii="Calibri" w:eastAsia="Calibri" w:hAnsi="Calibri" w:cs="Calibri"/>
          <w:color w:val="202428"/>
          <w:sz w:val="24"/>
          <w:szCs w:val="24"/>
        </w:rPr>
      </w:pPr>
      <w:r w:rsidRPr="00084B55">
        <w:rPr>
          <w:color w:val="202428"/>
          <w:sz w:val="24"/>
          <w:szCs w:val="24"/>
          <w:highlight w:val="white"/>
        </w:rPr>
        <w:t xml:space="preserve">● </w:t>
      </w:r>
      <w:r w:rsidRPr="00084B55">
        <w:rPr>
          <w:rFonts w:ascii="Calibri" w:eastAsia="Calibri" w:hAnsi="Calibri" w:cs="Calibri"/>
          <w:color w:val="202428"/>
          <w:sz w:val="24"/>
          <w:szCs w:val="24"/>
        </w:rPr>
        <w:t xml:space="preserve">Diferenciar el uso de los </w:t>
      </w:r>
      <w:proofErr w:type="spellStart"/>
      <w:r w:rsidRPr="00084B55">
        <w:rPr>
          <w:rFonts w:ascii="Calibri" w:eastAsia="Calibri" w:hAnsi="Calibri" w:cs="Calibri"/>
          <w:i/>
          <w:color w:val="202428"/>
          <w:sz w:val="24"/>
          <w:szCs w:val="24"/>
        </w:rPr>
        <w:t>Modals</w:t>
      </w:r>
      <w:proofErr w:type="spellEnd"/>
      <w:r w:rsidRPr="00084B55">
        <w:rPr>
          <w:rFonts w:ascii="Calibri" w:eastAsia="Calibri" w:hAnsi="Calibri" w:cs="Calibri"/>
          <w:i/>
          <w:color w:val="202428"/>
          <w:sz w:val="24"/>
          <w:szCs w:val="24"/>
        </w:rPr>
        <w:t xml:space="preserve"> </w:t>
      </w:r>
      <w:r w:rsidRPr="00084B55">
        <w:rPr>
          <w:rFonts w:ascii="Calibri" w:eastAsia="Calibri" w:hAnsi="Calibri" w:cs="Calibri"/>
          <w:color w:val="202428"/>
          <w:sz w:val="24"/>
          <w:szCs w:val="24"/>
        </w:rPr>
        <w:t xml:space="preserve">y los </w:t>
      </w:r>
      <w:r w:rsidRPr="00084B55">
        <w:rPr>
          <w:rFonts w:ascii="Calibri" w:eastAsia="Calibri" w:hAnsi="Calibri" w:cs="Calibri"/>
          <w:i/>
          <w:color w:val="202428"/>
          <w:sz w:val="24"/>
          <w:szCs w:val="24"/>
        </w:rPr>
        <w:t xml:space="preserve">Modal </w:t>
      </w:r>
      <w:proofErr w:type="spellStart"/>
      <w:r w:rsidRPr="00084B55">
        <w:rPr>
          <w:rFonts w:ascii="Calibri" w:eastAsia="Calibri" w:hAnsi="Calibri" w:cs="Calibri"/>
          <w:i/>
          <w:color w:val="202428"/>
          <w:sz w:val="24"/>
          <w:szCs w:val="24"/>
        </w:rPr>
        <w:t>Perfects</w:t>
      </w:r>
      <w:proofErr w:type="spellEnd"/>
      <w:r w:rsidRPr="00084B55">
        <w:rPr>
          <w:rFonts w:ascii="Calibri" w:eastAsia="Calibri" w:hAnsi="Calibri" w:cs="Calibri"/>
          <w:color w:val="202428"/>
          <w:sz w:val="24"/>
          <w:szCs w:val="24"/>
        </w:rPr>
        <w:t>.</w:t>
      </w:r>
    </w:p>
    <w:p w14:paraId="2E3CA49F" w14:textId="77777777" w:rsidR="003B5DA1" w:rsidRPr="00084B55" w:rsidRDefault="003B5DA1" w:rsidP="00084B55">
      <w:pPr>
        <w:pStyle w:val="LO-normal0"/>
        <w:widowControl w:val="0"/>
        <w:spacing w:line="278" w:lineRule="auto"/>
        <w:ind w:left="425" w:right="47"/>
        <w:jc w:val="both"/>
        <w:rPr>
          <w:rFonts w:ascii="Calibri" w:eastAsia="Calibri" w:hAnsi="Calibri" w:cs="Calibri"/>
          <w:color w:val="202428"/>
          <w:sz w:val="24"/>
          <w:szCs w:val="24"/>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Leer de forma comprensiva y autónoma textos sobre la evolución de diferentes ciudades del mundo.  </w:t>
      </w:r>
      <w:r w:rsidRPr="00084B55">
        <w:rPr>
          <w:rFonts w:ascii="Calibri" w:eastAsia="Calibri" w:hAnsi="Calibri" w:cs="Calibri"/>
          <w:color w:val="202428"/>
          <w:sz w:val="24"/>
          <w:szCs w:val="24"/>
        </w:rPr>
        <w:t xml:space="preserve"> </w:t>
      </w:r>
    </w:p>
    <w:p w14:paraId="67842ABF" w14:textId="77777777" w:rsidR="003B5DA1" w:rsidRPr="00084B55" w:rsidRDefault="003B5DA1" w:rsidP="00084B55">
      <w:pPr>
        <w:pStyle w:val="LO-normal0"/>
        <w:widowControl w:val="0"/>
        <w:spacing w:before="16" w:line="278" w:lineRule="auto"/>
        <w:ind w:left="403" w:right="40"/>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Comprender información tanto general como específica de diferentes entornos urbanos, enmarcadas </w:t>
      </w:r>
      <w:proofErr w:type="gramStart"/>
      <w:r w:rsidRPr="00084B55">
        <w:rPr>
          <w:rFonts w:ascii="Calibri" w:eastAsia="Calibri" w:hAnsi="Calibri" w:cs="Calibri"/>
          <w:color w:val="202428"/>
          <w:sz w:val="24"/>
          <w:szCs w:val="24"/>
          <w:highlight w:val="white"/>
        </w:rPr>
        <w:t>en  diferentes</w:t>
      </w:r>
      <w:proofErr w:type="gramEnd"/>
      <w:r w:rsidRPr="00084B55">
        <w:rPr>
          <w:rFonts w:ascii="Calibri" w:eastAsia="Calibri" w:hAnsi="Calibri" w:cs="Calibri"/>
          <w:color w:val="202428"/>
          <w:sz w:val="24"/>
          <w:szCs w:val="24"/>
          <w:highlight w:val="white"/>
        </w:rPr>
        <w:t xml:space="preserve"> entrevistas.</w:t>
      </w:r>
    </w:p>
    <w:p w14:paraId="5468CA10" w14:textId="77777777" w:rsidR="003B5DA1" w:rsidRPr="00084B55" w:rsidRDefault="003B5DA1" w:rsidP="00084B55">
      <w:pPr>
        <w:pStyle w:val="LO-normal0"/>
        <w:widowControl w:val="0"/>
        <w:ind w:left="403"/>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De forma oral, mostrar acuerdo y/o desacuerdo ante acciones que pueden suceder de forma habitual en una ciudad, que pueden ser mostradas por medio de imágenes o contenido audiovisual.</w:t>
      </w:r>
    </w:p>
    <w:p w14:paraId="531C9823" w14:textId="77777777" w:rsidR="003B5DA1" w:rsidRPr="00084B55" w:rsidRDefault="003B5DA1" w:rsidP="00084B55">
      <w:pPr>
        <w:pStyle w:val="LO-normal0"/>
        <w:widowControl w:val="0"/>
        <w:ind w:left="403"/>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Pronunciar correctamente la sílaba tónica de diferentes palabras. </w:t>
      </w:r>
    </w:p>
    <w:p w14:paraId="0B0545C5" w14:textId="77777777" w:rsidR="003B5DA1" w:rsidRPr="00084B55" w:rsidRDefault="003B5DA1" w:rsidP="00084B55">
      <w:pPr>
        <w:pStyle w:val="LO-normal0"/>
        <w:widowControl w:val="0"/>
        <w:spacing w:before="16"/>
        <w:ind w:left="403" w:right="53"/>
        <w:jc w:val="both"/>
        <w:rPr>
          <w:rFonts w:ascii="Calibri" w:eastAsia="Calibri" w:hAnsi="Calibri" w:cs="Calibri"/>
          <w:color w:val="202428"/>
          <w:sz w:val="24"/>
          <w:szCs w:val="24"/>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Mejorar textos comparativos usando conectores específicos de causa y resultado.    </w:t>
      </w:r>
      <w:r w:rsidRPr="00084B55">
        <w:rPr>
          <w:rFonts w:ascii="Calibri" w:eastAsia="Calibri" w:hAnsi="Calibri" w:cs="Calibri"/>
          <w:color w:val="202428"/>
          <w:sz w:val="24"/>
          <w:szCs w:val="24"/>
        </w:rPr>
        <w:t xml:space="preserve"> </w:t>
      </w:r>
    </w:p>
    <w:p w14:paraId="64523BE1" w14:textId="77777777" w:rsidR="003B5DA1" w:rsidRPr="00084B55" w:rsidRDefault="003B5DA1" w:rsidP="00084B55">
      <w:pPr>
        <w:pStyle w:val="LO-normal0"/>
        <w:widowControl w:val="0"/>
        <w:spacing w:before="16"/>
        <w:ind w:left="403" w:right="53"/>
        <w:jc w:val="both"/>
        <w:rPr>
          <w:rFonts w:ascii="Calibri" w:eastAsia="Calibri" w:hAnsi="Calibri" w:cs="Calibri"/>
          <w:color w:val="202428"/>
          <w:sz w:val="24"/>
          <w:szCs w:val="24"/>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Seleccionar ideas de mejora relacionadas con diferentes ciudades para aplicarlas a un proyecto de mejora de la propia ciudad y </w:t>
      </w:r>
      <w:proofErr w:type="gramStart"/>
      <w:r w:rsidRPr="00084B55">
        <w:rPr>
          <w:rFonts w:ascii="Calibri" w:eastAsia="Calibri" w:hAnsi="Calibri" w:cs="Calibri"/>
          <w:color w:val="202428"/>
          <w:sz w:val="24"/>
          <w:szCs w:val="24"/>
          <w:highlight w:val="white"/>
        </w:rPr>
        <w:t>así  poder</w:t>
      </w:r>
      <w:proofErr w:type="gramEnd"/>
      <w:r w:rsidRPr="00084B55">
        <w:rPr>
          <w:rFonts w:ascii="Calibri" w:eastAsia="Calibri" w:hAnsi="Calibri" w:cs="Calibri"/>
          <w:color w:val="202428"/>
          <w:sz w:val="24"/>
          <w:szCs w:val="24"/>
          <w:highlight w:val="white"/>
        </w:rPr>
        <w:t xml:space="preserve"> opinar sobre ellos. </w:t>
      </w:r>
    </w:p>
    <w:p w14:paraId="41D0121C" w14:textId="77777777" w:rsidR="003B5DA1" w:rsidRPr="00084B55" w:rsidRDefault="003B5DA1" w:rsidP="00084B55">
      <w:pPr>
        <w:pStyle w:val="LO-normal0"/>
        <w:widowControl w:val="0"/>
        <w:ind w:left="425"/>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●Planificar, revisar y corregir sus propias producciones (orales, escritas y multimodales).</w:t>
      </w:r>
    </w:p>
    <w:p w14:paraId="6653A12C" w14:textId="77777777" w:rsidR="003B5DA1" w:rsidRPr="00084B55" w:rsidRDefault="003B5DA1" w:rsidP="00084B55">
      <w:pPr>
        <w:pStyle w:val="LO-normal0"/>
        <w:widowControl w:val="0"/>
        <w:ind w:left="425" w:right="-2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 Establecer interacción en situaciones comunicativas que requieran el </w:t>
      </w:r>
      <w:proofErr w:type="gramStart"/>
      <w:r w:rsidRPr="00084B55">
        <w:rPr>
          <w:rFonts w:ascii="Calibri" w:eastAsia="Calibri" w:hAnsi="Calibri" w:cs="Calibri"/>
          <w:color w:val="202428"/>
          <w:sz w:val="24"/>
          <w:szCs w:val="24"/>
          <w:highlight w:val="white"/>
        </w:rPr>
        <w:t>uso  de</w:t>
      </w:r>
      <w:proofErr w:type="gramEnd"/>
      <w:r w:rsidRPr="00084B55">
        <w:rPr>
          <w:rFonts w:ascii="Calibri" w:eastAsia="Calibri" w:hAnsi="Calibri" w:cs="Calibri"/>
          <w:color w:val="202428"/>
          <w:sz w:val="24"/>
          <w:szCs w:val="24"/>
          <w:highlight w:val="white"/>
        </w:rPr>
        <w:t xml:space="preserve"> estrategias de comunicación como solicitar aclaraciones o la reformulación, y ofrecer explicaciones o argumentos.</w:t>
      </w:r>
    </w:p>
    <w:p w14:paraId="315B0F7E" w14:textId="77777777" w:rsidR="003B5DA1" w:rsidRPr="00084B55" w:rsidRDefault="003B5DA1" w:rsidP="00084B55">
      <w:pPr>
        <w:pStyle w:val="LO-normal0"/>
        <w:widowControl w:val="0"/>
        <w:spacing w:before="16" w:line="278" w:lineRule="auto"/>
        <w:ind w:left="403" w:right="53"/>
        <w:jc w:val="both"/>
        <w:rPr>
          <w:rFonts w:ascii="Calibri" w:eastAsia="Calibri" w:hAnsi="Calibri" w:cs="Calibri"/>
          <w:color w:val="202428"/>
          <w:sz w:val="24"/>
          <w:szCs w:val="24"/>
          <w:highlight w:val="white"/>
        </w:rPr>
      </w:pPr>
      <w:r w:rsidRPr="00084B55">
        <w:rPr>
          <w:color w:val="202428"/>
          <w:sz w:val="24"/>
          <w:szCs w:val="24"/>
          <w:highlight w:val="white"/>
        </w:rPr>
        <w:t xml:space="preserve">● </w:t>
      </w:r>
      <w:r w:rsidRPr="00084B55">
        <w:rPr>
          <w:rFonts w:ascii="Calibri" w:eastAsia="Calibri" w:hAnsi="Calibri" w:cs="Calibri"/>
          <w:color w:val="202428"/>
          <w:sz w:val="24"/>
          <w:szCs w:val="24"/>
          <w:highlight w:val="white"/>
        </w:rPr>
        <w:t xml:space="preserve">Producir textos escritos conteniendo la propia opinión y la aplicabilidad a un contexto </w:t>
      </w:r>
      <w:proofErr w:type="gramStart"/>
      <w:r w:rsidRPr="00084B55">
        <w:rPr>
          <w:rFonts w:ascii="Calibri" w:eastAsia="Calibri" w:hAnsi="Calibri" w:cs="Calibri"/>
          <w:color w:val="202428"/>
          <w:sz w:val="24"/>
          <w:szCs w:val="24"/>
          <w:highlight w:val="white"/>
        </w:rPr>
        <w:t>real,  teniendo</w:t>
      </w:r>
      <w:proofErr w:type="gramEnd"/>
      <w:r w:rsidRPr="00084B55">
        <w:rPr>
          <w:rFonts w:ascii="Calibri" w:eastAsia="Calibri" w:hAnsi="Calibri" w:cs="Calibri"/>
          <w:color w:val="202428"/>
          <w:sz w:val="24"/>
          <w:szCs w:val="24"/>
          <w:highlight w:val="white"/>
        </w:rPr>
        <w:t xml:space="preserve"> como base una serie de indicaciones para generar cada párrafo y un ejemplo completamente terminado. </w:t>
      </w:r>
    </w:p>
    <w:p w14:paraId="0D6E2DF1" w14:textId="77777777" w:rsidR="003B5DA1" w:rsidRPr="00084B55" w:rsidRDefault="003B5DA1" w:rsidP="00084B55">
      <w:pPr>
        <w:pStyle w:val="LO-normal0"/>
        <w:widowControl w:val="0"/>
        <w:ind w:left="425"/>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Utilizar estrategias de coevaluación.</w:t>
      </w:r>
    </w:p>
    <w:p w14:paraId="56E52FDF" w14:textId="77777777" w:rsidR="003B5DA1" w:rsidRPr="00084B55" w:rsidRDefault="003B5DA1" w:rsidP="00084B55">
      <w:pPr>
        <w:pStyle w:val="LO-normal0"/>
        <w:widowControl w:val="0"/>
        <w:ind w:left="425"/>
        <w:jc w:val="both"/>
        <w:rPr>
          <w:color w:val="202428"/>
          <w:sz w:val="24"/>
          <w:szCs w:val="24"/>
          <w:highlight w:val="white"/>
        </w:rPr>
      </w:pPr>
    </w:p>
    <w:p w14:paraId="316A5621" w14:textId="77777777" w:rsidR="003B5DA1" w:rsidRPr="00084B55" w:rsidRDefault="003B5DA1" w:rsidP="00084B55">
      <w:pPr>
        <w:pStyle w:val="LO-normal0"/>
        <w:widowControl w:val="0"/>
        <w:spacing w:before="16" w:line="278" w:lineRule="auto"/>
        <w:ind w:right="53"/>
        <w:jc w:val="both"/>
        <w:rPr>
          <w:rFonts w:ascii="Calibri" w:eastAsia="Calibri" w:hAnsi="Calibri" w:cs="Calibri"/>
          <w:b/>
          <w:color w:val="202428"/>
          <w:sz w:val="24"/>
          <w:szCs w:val="24"/>
          <w:u w:val="single"/>
          <w:shd w:val="clear" w:color="auto" w:fill="D9EAD3"/>
        </w:rPr>
      </w:pPr>
    </w:p>
    <w:p w14:paraId="5776FAD7" w14:textId="77777777" w:rsidR="003B5DA1" w:rsidRPr="00084B55" w:rsidRDefault="003B5DA1" w:rsidP="00084B55">
      <w:pPr>
        <w:pStyle w:val="LO-normal0"/>
        <w:widowControl w:val="0"/>
        <w:spacing w:before="16" w:line="278" w:lineRule="auto"/>
        <w:ind w:right="53"/>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4.- Elementos curriculares involucrados:</w:t>
      </w:r>
      <w:r w:rsidRPr="00084B55">
        <w:rPr>
          <w:rFonts w:ascii="Calibri" w:eastAsia="Calibri" w:hAnsi="Calibri" w:cs="Calibri"/>
          <w:b/>
          <w:color w:val="202428"/>
          <w:sz w:val="24"/>
          <w:szCs w:val="24"/>
        </w:rPr>
        <w:t xml:space="preserve"> </w:t>
      </w:r>
    </w:p>
    <w:p w14:paraId="0A81F58E" w14:textId="77777777" w:rsidR="003B5DA1" w:rsidRPr="00084B55" w:rsidRDefault="003B5DA1" w:rsidP="00084B55">
      <w:pPr>
        <w:pStyle w:val="LO-normal0"/>
        <w:widowControl w:val="0"/>
        <w:spacing w:before="393" w:line="240" w:lineRule="auto"/>
        <w:ind w:left="31"/>
        <w:jc w:val="both"/>
        <w:rPr>
          <w:rFonts w:ascii="Calibri" w:eastAsia="Calibri" w:hAnsi="Calibri" w:cs="Calibri"/>
          <w:b/>
          <w:color w:val="202428"/>
          <w:sz w:val="24"/>
          <w:szCs w:val="24"/>
        </w:rPr>
      </w:pPr>
      <w:r w:rsidRPr="00084B55">
        <w:rPr>
          <w:rFonts w:ascii="Calibri" w:eastAsia="Calibri" w:hAnsi="Calibri" w:cs="Calibri"/>
          <w:b/>
          <w:color w:val="202428"/>
          <w:sz w:val="24"/>
          <w:szCs w:val="24"/>
          <w:highlight w:val="white"/>
          <w:u w:val="single"/>
        </w:rPr>
        <w:t>Competencias clave</w:t>
      </w:r>
      <w:r w:rsidRPr="00084B55">
        <w:rPr>
          <w:rFonts w:ascii="Calibri" w:eastAsia="Calibri" w:hAnsi="Calibri" w:cs="Calibri"/>
          <w:b/>
          <w:color w:val="202428"/>
          <w:sz w:val="24"/>
          <w:szCs w:val="24"/>
        </w:rPr>
        <w:t xml:space="preserve"> </w:t>
      </w:r>
    </w:p>
    <w:p w14:paraId="36B60E32" w14:textId="77777777" w:rsidR="003B5DA1" w:rsidRPr="00084B55" w:rsidRDefault="003B5DA1" w:rsidP="00084B55">
      <w:pPr>
        <w:pStyle w:val="LO-normal0"/>
        <w:widowControl w:val="0"/>
        <w:spacing w:before="56" w:line="278" w:lineRule="auto"/>
        <w:ind w:left="32" w:right="41" w:firstLine="10"/>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Esta situación de aprendizaje contribuye al desarrollo de las siguientes competencias clave: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competencia en comunicación lingüística (comprensión y producción de textos orales y</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escritos), competencia plurilingüe (uso de estrategias de aprendizaje y comunicación),</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competencia digital (uso de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herramientas digitales para la búsqueda de información y realización de tareas),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competencia personal, social y de aprender a aprender (planificación de tareas, aprendizaje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a partir del error), y competencia en conciencia y expresión culturales (uso creativo de diferentes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soportes para la presentación del producto final).</w:t>
      </w:r>
      <w:r w:rsidRPr="00084B55">
        <w:rPr>
          <w:rFonts w:ascii="Calibri" w:eastAsia="Calibri" w:hAnsi="Calibri" w:cs="Calibri"/>
          <w:color w:val="202428"/>
          <w:sz w:val="24"/>
          <w:szCs w:val="24"/>
        </w:rPr>
        <w:t xml:space="preserve"> </w:t>
      </w:r>
    </w:p>
    <w:p w14:paraId="014B6431" w14:textId="77777777" w:rsidR="003B5DA1" w:rsidRPr="00084B55" w:rsidRDefault="003B5DA1" w:rsidP="00084B55">
      <w:pPr>
        <w:pStyle w:val="LO-normal0"/>
        <w:widowControl w:val="0"/>
        <w:spacing w:before="353" w:line="240" w:lineRule="auto"/>
        <w:ind w:left="31"/>
        <w:jc w:val="both"/>
        <w:rPr>
          <w:rFonts w:ascii="Calibri" w:eastAsia="Calibri" w:hAnsi="Calibri" w:cs="Calibri"/>
          <w:b/>
          <w:color w:val="202428"/>
          <w:sz w:val="24"/>
          <w:szCs w:val="24"/>
        </w:rPr>
      </w:pPr>
      <w:r w:rsidRPr="00084B55">
        <w:rPr>
          <w:rFonts w:ascii="Calibri" w:eastAsia="Calibri" w:hAnsi="Calibri" w:cs="Calibri"/>
          <w:b/>
          <w:color w:val="202428"/>
          <w:sz w:val="24"/>
          <w:szCs w:val="24"/>
          <w:highlight w:val="white"/>
          <w:u w:val="single"/>
        </w:rPr>
        <w:t>Competencias específicas</w:t>
      </w:r>
      <w:r w:rsidRPr="00084B55">
        <w:rPr>
          <w:rFonts w:ascii="Calibri" w:eastAsia="Calibri" w:hAnsi="Calibri" w:cs="Calibri"/>
          <w:b/>
          <w:color w:val="202428"/>
          <w:sz w:val="24"/>
          <w:szCs w:val="24"/>
        </w:rPr>
        <w:t xml:space="preserve"> </w:t>
      </w:r>
    </w:p>
    <w:p w14:paraId="444F5EFA" w14:textId="77777777" w:rsidR="003B5DA1" w:rsidRPr="00084B55" w:rsidRDefault="003B5DA1" w:rsidP="00084B55">
      <w:pPr>
        <w:pStyle w:val="LO-normal0"/>
        <w:widowControl w:val="0"/>
        <w:spacing w:before="56" w:line="278" w:lineRule="auto"/>
        <w:ind w:left="33" w:right="69" w:hanging="7"/>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A través de esta situación de aprendizaje se desarrollan todas las competencias específicas: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lastRenderedPageBreak/>
        <w:t>CE.LEI.1, CE.LEI.2, CE.LEI.3, CE.LEI.3, CE.LEI.4, CE.LEI.5, CE.LEI.6.</w:t>
      </w:r>
      <w:r w:rsidRPr="00084B55">
        <w:rPr>
          <w:rFonts w:ascii="Calibri" w:eastAsia="Calibri" w:hAnsi="Calibri" w:cs="Calibri"/>
          <w:color w:val="202428"/>
          <w:sz w:val="24"/>
          <w:szCs w:val="24"/>
        </w:rPr>
        <w:t xml:space="preserve"> </w:t>
      </w:r>
    </w:p>
    <w:p w14:paraId="33FB78FC" w14:textId="77777777" w:rsidR="003B5DA1" w:rsidRPr="00084B55" w:rsidRDefault="003B5DA1" w:rsidP="00084B55">
      <w:pPr>
        <w:pStyle w:val="LO-normal0"/>
        <w:widowControl w:val="0"/>
        <w:spacing w:before="353" w:line="240" w:lineRule="auto"/>
        <w:ind w:left="30"/>
        <w:jc w:val="both"/>
        <w:rPr>
          <w:rFonts w:ascii="Calibri" w:eastAsia="Calibri" w:hAnsi="Calibri" w:cs="Calibri"/>
          <w:b/>
          <w:color w:val="202428"/>
          <w:sz w:val="24"/>
          <w:szCs w:val="24"/>
        </w:rPr>
      </w:pPr>
      <w:r w:rsidRPr="00084B55">
        <w:rPr>
          <w:rFonts w:ascii="Calibri" w:eastAsia="Calibri" w:hAnsi="Calibri" w:cs="Calibri"/>
          <w:b/>
          <w:color w:val="202428"/>
          <w:sz w:val="24"/>
          <w:szCs w:val="24"/>
          <w:highlight w:val="white"/>
          <w:u w:val="single"/>
        </w:rPr>
        <w:t>Saberes básicos</w:t>
      </w:r>
      <w:r w:rsidRPr="00084B55">
        <w:rPr>
          <w:rFonts w:ascii="Calibri" w:eastAsia="Calibri" w:hAnsi="Calibri" w:cs="Calibri"/>
          <w:b/>
          <w:color w:val="202428"/>
          <w:sz w:val="24"/>
          <w:szCs w:val="24"/>
        </w:rPr>
        <w:t xml:space="preserve"> </w:t>
      </w:r>
    </w:p>
    <w:p w14:paraId="515D2A85" w14:textId="77777777" w:rsidR="003B5DA1" w:rsidRPr="00084B55" w:rsidRDefault="003B5DA1" w:rsidP="00084B55">
      <w:pPr>
        <w:pStyle w:val="LO-normal0"/>
        <w:widowControl w:val="0"/>
        <w:spacing w:before="56" w:line="240" w:lineRule="auto"/>
        <w:ind w:left="25"/>
        <w:jc w:val="both"/>
        <w:rPr>
          <w:rFonts w:ascii="Calibri" w:eastAsia="Calibri" w:hAnsi="Calibri" w:cs="Calibri"/>
          <w:b/>
          <w:color w:val="202428"/>
          <w:sz w:val="24"/>
          <w:szCs w:val="24"/>
        </w:rPr>
      </w:pPr>
      <w:proofErr w:type="spellStart"/>
      <w:proofErr w:type="gramStart"/>
      <w:r w:rsidRPr="00084B55">
        <w:rPr>
          <w:rFonts w:ascii="Calibri" w:eastAsia="Calibri" w:hAnsi="Calibri" w:cs="Calibri"/>
          <w:b/>
          <w:color w:val="202428"/>
          <w:sz w:val="24"/>
          <w:szCs w:val="24"/>
          <w:highlight w:val="white"/>
        </w:rPr>
        <w:t>A.Comunicación</w:t>
      </w:r>
      <w:proofErr w:type="spellEnd"/>
      <w:proofErr w:type="gramEnd"/>
      <w:r w:rsidRPr="00084B55">
        <w:rPr>
          <w:rFonts w:ascii="Calibri" w:eastAsia="Calibri" w:hAnsi="Calibri" w:cs="Calibri"/>
          <w:b/>
          <w:color w:val="202428"/>
          <w:sz w:val="24"/>
          <w:szCs w:val="24"/>
        </w:rPr>
        <w:t xml:space="preserve"> </w:t>
      </w:r>
    </w:p>
    <w:p w14:paraId="7E351B63"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Autoconfianza, iniciativa y asertividad.</w:t>
      </w:r>
    </w:p>
    <w:p w14:paraId="56689475" w14:textId="77777777" w:rsidR="003B5DA1" w:rsidRPr="00084B55" w:rsidRDefault="003B5DA1" w:rsidP="00084B55">
      <w:pPr>
        <w:pStyle w:val="LO-normal0"/>
        <w:widowControl w:val="0"/>
        <w:spacing w:before="2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para la planificación, ejecución, control y reparación de la comprensión, la producción y la coproducción de textos persuasivos orales, escritos y multimodales.</w:t>
      </w:r>
    </w:p>
    <w:p w14:paraId="05143123" w14:textId="77777777" w:rsidR="003B5DA1" w:rsidRPr="00084B55" w:rsidRDefault="003B5DA1" w:rsidP="00084B55">
      <w:pPr>
        <w:pStyle w:val="LO-normal0"/>
        <w:widowControl w:val="0"/>
        <w:spacing w:before="4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Conocimientos, destrezas y actitudes que permiten llevar a cabo actividades de mediación basadas en el análisis de diferentes propuestas para la mejora de la propia ciudad. </w:t>
      </w:r>
    </w:p>
    <w:p w14:paraId="72ADBD04"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Funciones comunicativas adecuadas al ámbito y al contexto comunicativo: describir iniciativas y propuestas de éxito en otras ciudades y que pueden ser aplicables para mejorar la ciudad en la que el alumnado vive.</w:t>
      </w:r>
    </w:p>
    <w:p w14:paraId="0E39303A"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Modelos contextuales y géneros discursivos de uso común en la comprensión, producción y coproducción de textos orales, escritos y multimodales, breves y sencillos, literarios y no literarios: discurso sobre opiniones personales al respecto de propuestas de mejora específicas, y su aplicabilidad real.   </w:t>
      </w:r>
    </w:p>
    <w:p w14:paraId="42FBD898"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Unidades lingüísticas y significados asociados a dichas unidades como la formación y uso de la modalidad tanto simple como perfecta para expresar posibilidades e hipótesis tanto en el momento presente como en el pasado o en el futuro. </w:t>
      </w:r>
    </w:p>
    <w:p w14:paraId="52B1098C"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Léxico común y especializado de interés para el alumnado relativo a la ciudad. </w:t>
      </w:r>
    </w:p>
    <w:p w14:paraId="6CC820E4"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Patrones de acentuación de la sílaba tónica en diferentes palabras.  </w:t>
      </w:r>
    </w:p>
    <w:p w14:paraId="54A2AD48"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Convenciones ortográficas y significados e intenciones comunicativas asociados a los conectores de causa y resultado.  </w:t>
      </w:r>
    </w:p>
    <w:p w14:paraId="7FDE9711"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Convenciones y estrategias conversacionales, en formato síncrono o asíncrono, para iniciar, mantener y terminar la comunicación, tomar y ceder la palabra, pedir y dar aclaraciones y explicaciones.</w:t>
      </w:r>
    </w:p>
    <w:p w14:paraId="1956674E"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Recursos para el aprendizaje y estrategias de búsqueda y selección de información, y curación de contenidos: recursos digitales e informáticos, etc.</w:t>
      </w:r>
    </w:p>
    <w:p w14:paraId="22C5E631"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Respeto de la propiedad intelectual y derechos de autor sobre las fuentes consultadas y contenidos utilizados: herramientas para el tratamiento de datos bibliográficos y recursos para evitar el plagio.</w:t>
      </w:r>
    </w:p>
    <w:p w14:paraId="1D1CAAE3"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Herramientas analógicas y digitales para la comprensión, producción y coproducción oral, escrita y multimodal (motores de búsqueda, diccionarios de sinónimos, monolingües y bilingües, páginas web de pronunciación online de palabras, etc.).</w:t>
      </w:r>
    </w:p>
    <w:p w14:paraId="6FD48C12" w14:textId="77777777" w:rsidR="003B5DA1" w:rsidRPr="00084B55" w:rsidRDefault="003B5DA1" w:rsidP="00084B55">
      <w:pPr>
        <w:pStyle w:val="LO-normal0"/>
        <w:widowControl w:val="0"/>
        <w:spacing w:before="56" w:line="240" w:lineRule="auto"/>
        <w:ind w:left="25"/>
        <w:jc w:val="both"/>
        <w:rPr>
          <w:rFonts w:ascii="Calibri" w:eastAsia="Calibri" w:hAnsi="Calibri" w:cs="Calibri"/>
          <w:b/>
          <w:color w:val="202428"/>
          <w:sz w:val="24"/>
          <w:szCs w:val="24"/>
        </w:rPr>
      </w:pPr>
    </w:p>
    <w:p w14:paraId="480E84ED" w14:textId="77777777" w:rsidR="003B5DA1" w:rsidRPr="00084B55" w:rsidRDefault="003B5DA1" w:rsidP="00084B55">
      <w:pPr>
        <w:pStyle w:val="LO-normal0"/>
        <w:widowControl w:val="0"/>
        <w:spacing w:line="240" w:lineRule="auto"/>
        <w:ind w:left="39"/>
        <w:jc w:val="both"/>
        <w:rPr>
          <w:rFonts w:ascii="Calibri" w:eastAsia="Calibri" w:hAnsi="Calibri" w:cs="Calibri"/>
          <w:b/>
          <w:color w:val="202428"/>
          <w:sz w:val="24"/>
          <w:szCs w:val="24"/>
        </w:rPr>
      </w:pPr>
      <w:proofErr w:type="spellStart"/>
      <w:proofErr w:type="gramStart"/>
      <w:r w:rsidRPr="00084B55">
        <w:rPr>
          <w:rFonts w:ascii="Calibri" w:eastAsia="Calibri" w:hAnsi="Calibri" w:cs="Calibri"/>
          <w:b/>
          <w:color w:val="202428"/>
          <w:sz w:val="24"/>
          <w:szCs w:val="24"/>
          <w:highlight w:val="white"/>
        </w:rPr>
        <w:t>B.Plurilingüismo</w:t>
      </w:r>
      <w:proofErr w:type="spellEnd"/>
      <w:proofErr w:type="gramEnd"/>
      <w:r w:rsidRPr="00084B55">
        <w:rPr>
          <w:rFonts w:ascii="Calibri" w:eastAsia="Calibri" w:hAnsi="Calibri" w:cs="Calibri"/>
          <w:b/>
          <w:color w:val="202428"/>
          <w:sz w:val="24"/>
          <w:szCs w:val="24"/>
        </w:rPr>
        <w:t xml:space="preserve"> </w:t>
      </w:r>
    </w:p>
    <w:p w14:paraId="700E51A2" w14:textId="77777777" w:rsidR="003B5DA1" w:rsidRPr="00084B55" w:rsidRDefault="003B5DA1" w:rsidP="00084B55">
      <w:pPr>
        <w:pStyle w:val="LO-normal0"/>
        <w:widowControl w:val="0"/>
        <w:spacing w:line="259" w:lineRule="auto"/>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y técnicas para responder eficazmente y con un alto grado de autonomía, adecuación y corrección a una necesidad comunicativa concreta.</w:t>
      </w:r>
    </w:p>
    <w:p w14:paraId="705EB660" w14:textId="77777777" w:rsidR="003B5DA1" w:rsidRPr="00084B55" w:rsidRDefault="003B5DA1" w:rsidP="00084B55">
      <w:pPr>
        <w:pStyle w:val="LO-normal0"/>
        <w:widowControl w:val="0"/>
        <w:spacing w:line="259" w:lineRule="auto"/>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para identificar, organizar, retener, recuperar y utilizar creativamente unidades lingüísticas (léxico, morfosintaxis, patrones sonoros, etc.) a partir de la comparación de las lenguas y variedades que conforman el repertorio lingüístico personal.</w:t>
      </w:r>
    </w:p>
    <w:p w14:paraId="7C876AE5" w14:textId="77777777" w:rsidR="003B5DA1" w:rsidRPr="00084B55" w:rsidRDefault="003B5DA1" w:rsidP="00084B55">
      <w:pPr>
        <w:pStyle w:val="LO-normal0"/>
        <w:widowControl w:val="0"/>
        <w:spacing w:line="259" w:lineRule="auto"/>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y herramientas, analógicas y digitales, individuales y cooperativas para la coevaluación (uso de rúbricas).</w:t>
      </w:r>
    </w:p>
    <w:p w14:paraId="721CD44A" w14:textId="77777777" w:rsidR="003B5DA1" w:rsidRPr="00084B55" w:rsidRDefault="003B5DA1" w:rsidP="00084B55">
      <w:pPr>
        <w:pStyle w:val="LO-normal0"/>
        <w:widowControl w:val="0"/>
        <w:spacing w:line="252" w:lineRule="auto"/>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Comparación sistemática entre lenguas a partir de elementos de la lengua extranjera y otras lenguas (uso creativo de las lenguas en textos publicitarios en varios idiomas).</w:t>
      </w:r>
    </w:p>
    <w:p w14:paraId="570919E3" w14:textId="77777777" w:rsidR="003B5DA1" w:rsidRPr="00084B55" w:rsidRDefault="003B5DA1" w:rsidP="00084B55">
      <w:pPr>
        <w:pStyle w:val="LO-normal0"/>
        <w:widowControl w:val="0"/>
        <w:spacing w:before="353" w:line="240" w:lineRule="auto"/>
        <w:ind w:left="39"/>
        <w:jc w:val="both"/>
        <w:rPr>
          <w:rFonts w:ascii="Calibri" w:eastAsia="Calibri" w:hAnsi="Calibri" w:cs="Calibri"/>
          <w:b/>
          <w:color w:val="202428"/>
          <w:sz w:val="24"/>
          <w:szCs w:val="24"/>
        </w:rPr>
      </w:pPr>
      <w:proofErr w:type="spellStart"/>
      <w:r w:rsidRPr="00084B55">
        <w:rPr>
          <w:rFonts w:ascii="Calibri" w:eastAsia="Calibri" w:hAnsi="Calibri" w:cs="Calibri"/>
          <w:b/>
          <w:color w:val="202428"/>
          <w:sz w:val="24"/>
          <w:szCs w:val="24"/>
          <w:highlight w:val="white"/>
        </w:rPr>
        <w:lastRenderedPageBreak/>
        <w:t>C.Interculturalidad</w:t>
      </w:r>
      <w:proofErr w:type="spellEnd"/>
      <w:r w:rsidRPr="00084B55">
        <w:rPr>
          <w:rFonts w:ascii="Calibri" w:eastAsia="Calibri" w:hAnsi="Calibri" w:cs="Calibri"/>
          <w:b/>
          <w:color w:val="202428"/>
          <w:sz w:val="24"/>
          <w:szCs w:val="24"/>
        </w:rPr>
        <w:t xml:space="preserve"> </w:t>
      </w:r>
    </w:p>
    <w:p w14:paraId="1332EED0" w14:textId="77777777" w:rsidR="003B5DA1" w:rsidRPr="00084B55" w:rsidRDefault="003B5DA1" w:rsidP="00084B55">
      <w:pPr>
        <w:pStyle w:val="LO-normal0"/>
        <w:widowControl w:val="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La lengua extranjera como medio de comunicación y entendimiento.</w:t>
      </w:r>
    </w:p>
    <w:p w14:paraId="240050C5" w14:textId="77777777" w:rsidR="003B5DA1" w:rsidRPr="00084B55" w:rsidRDefault="003B5DA1" w:rsidP="00084B55">
      <w:pPr>
        <w:pStyle w:val="LO-normal0"/>
        <w:widowControl w:val="0"/>
        <w:spacing w:before="2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Interés e iniciativa por conocer informaciones culturales de los países donde se habla la lengua extranjera.</w:t>
      </w:r>
    </w:p>
    <w:p w14:paraId="3B2759AD" w14:textId="77777777" w:rsidR="003B5DA1" w:rsidRPr="00084B55" w:rsidRDefault="003B5DA1" w:rsidP="00084B55">
      <w:pPr>
        <w:pStyle w:val="LO-normal0"/>
        <w:widowControl w:val="0"/>
        <w:spacing w:before="2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Aspectos socioculturales y sociolingüísticos relativos a convenciones sociales, normas de cortesía y registros; instituciones, costumbres y rituales; valores, normas, creencias y actitudes; estereotipos y tabúes; lenguaje no verbal; historia, cultura y comunidades; relaciones interpersonales y procesos de globalización en países donde se habla la lengua extranjera.</w:t>
      </w:r>
    </w:p>
    <w:p w14:paraId="6FA81FF4" w14:textId="77777777" w:rsidR="003B5DA1" w:rsidRPr="00084B55" w:rsidRDefault="003B5DA1" w:rsidP="00084B55">
      <w:pPr>
        <w:pStyle w:val="LO-normal0"/>
        <w:widowControl w:val="0"/>
        <w:spacing w:before="2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 Estrategias para entender y apreciar la diversidad lingüística, cultural y artística, atendiendo a valores </w:t>
      </w:r>
      <w:proofErr w:type="spellStart"/>
      <w:r w:rsidRPr="00084B55">
        <w:rPr>
          <w:rFonts w:ascii="Calibri" w:eastAsia="Calibri" w:hAnsi="Calibri" w:cs="Calibri"/>
          <w:color w:val="202428"/>
          <w:sz w:val="24"/>
          <w:szCs w:val="24"/>
          <w:highlight w:val="white"/>
        </w:rPr>
        <w:t>ecosociales</w:t>
      </w:r>
      <w:proofErr w:type="spellEnd"/>
      <w:r w:rsidRPr="00084B55">
        <w:rPr>
          <w:rFonts w:ascii="Calibri" w:eastAsia="Calibri" w:hAnsi="Calibri" w:cs="Calibri"/>
          <w:color w:val="202428"/>
          <w:sz w:val="24"/>
          <w:szCs w:val="24"/>
          <w:highlight w:val="white"/>
        </w:rPr>
        <w:t xml:space="preserve"> y democráticos.</w:t>
      </w:r>
    </w:p>
    <w:p w14:paraId="1FDED93D" w14:textId="77777777" w:rsidR="003B5DA1" w:rsidRPr="00084B55" w:rsidRDefault="003B5DA1" w:rsidP="00084B55">
      <w:pPr>
        <w:pStyle w:val="LO-normal0"/>
        <w:widowControl w:val="0"/>
        <w:spacing w:before="4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Estrategias de detección, rechazo y actuación ante usos discriminatorios del lenguaje verbal y no verbal.</w:t>
      </w:r>
    </w:p>
    <w:p w14:paraId="4340CDE7" w14:textId="77777777" w:rsidR="003B5DA1" w:rsidRPr="00084B55" w:rsidRDefault="003B5DA1" w:rsidP="00084B55">
      <w:pPr>
        <w:pStyle w:val="LO-normal0"/>
        <w:widowControl w:val="0"/>
        <w:spacing w:before="16" w:line="278" w:lineRule="auto"/>
        <w:ind w:left="33" w:right="69" w:hanging="2"/>
        <w:jc w:val="both"/>
        <w:rPr>
          <w:rFonts w:ascii="Calibri" w:eastAsia="Calibri" w:hAnsi="Calibri" w:cs="Calibri"/>
          <w:color w:val="202428"/>
          <w:sz w:val="24"/>
          <w:szCs w:val="24"/>
          <w:highlight w:val="white"/>
        </w:rPr>
      </w:pPr>
    </w:p>
    <w:p w14:paraId="28280178" w14:textId="77777777" w:rsidR="003B5DA1" w:rsidRPr="00084B55" w:rsidRDefault="003B5DA1" w:rsidP="00084B55">
      <w:pPr>
        <w:pStyle w:val="LO-normal0"/>
        <w:widowControl w:val="0"/>
        <w:spacing w:before="16" w:line="278" w:lineRule="auto"/>
        <w:ind w:left="30" w:right="69"/>
        <w:jc w:val="both"/>
        <w:rPr>
          <w:rFonts w:ascii="Calibri" w:eastAsia="Calibri" w:hAnsi="Calibri" w:cs="Calibri"/>
          <w:color w:val="202428"/>
          <w:sz w:val="24"/>
          <w:szCs w:val="24"/>
          <w:highlight w:val="white"/>
        </w:rPr>
      </w:pPr>
    </w:p>
    <w:p w14:paraId="21CD1750" w14:textId="77777777" w:rsidR="003B5DA1" w:rsidRPr="00084B55" w:rsidRDefault="003B5DA1" w:rsidP="00084B55">
      <w:pPr>
        <w:pStyle w:val="LO-normal0"/>
        <w:widowControl w:val="0"/>
        <w:spacing w:line="240" w:lineRule="auto"/>
        <w:ind w:left="31"/>
        <w:jc w:val="both"/>
        <w:rPr>
          <w:rFonts w:ascii="Calibri" w:eastAsia="Calibri" w:hAnsi="Calibri" w:cs="Calibri"/>
          <w:b/>
          <w:color w:val="202428"/>
          <w:sz w:val="24"/>
          <w:szCs w:val="24"/>
        </w:rPr>
      </w:pPr>
      <w:r w:rsidRPr="00084B55">
        <w:rPr>
          <w:rFonts w:ascii="Calibri" w:eastAsia="Calibri" w:hAnsi="Calibri" w:cs="Calibri"/>
          <w:b/>
          <w:color w:val="202428"/>
          <w:sz w:val="24"/>
          <w:szCs w:val="24"/>
          <w:highlight w:val="white"/>
          <w:u w:val="single"/>
        </w:rPr>
        <w:t>Criterios de evaluación</w:t>
      </w:r>
      <w:r w:rsidRPr="00084B55">
        <w:rPr>
          <w:rFonts w:ascii="Calibri" w:eastAsia="Calibri" w:hAnsi="Calibri" w:cs="Calibri"/>
          <w:b/>
          <w:color w:val="202428"/>
          <w:sz w:val="24"/>
          <w:szCs w:val="24"/>
        </w:rPr>
        <w:t xml:space="preserve"> </w:t>
      </w:r>
    </w:p>
    <w:p w14:paraId="54040CD0"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En esta situación de aprendizaje los criterios de evaluación aplicados serían:</w:t>
      </w:r>
      <w:r w:rsidRPr="00084B55">
        <w:rPr>
          <w:rFonts w:ascii="Calibri" w:eastAsia="Calibri" w:hAnsi="Calibri" w:cs="Calibri"/>
          <w:color w:val="202428"/>
          <w:sz w:val="24"/>
          <w:szCs w:val="24"/>
        </w:rPr>
        <w:t xml:space="preserve"> </w:t>
      </w:r>
    </w:p>
    <w:p w14:paraId="3A6C5C9B"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1.1.,1.2.,1.3.,2.1.,2.3.,3.1.,3.2.,4.1.,4.2.,5.1.,5.2., 6.1.,6.2.,6.3.</w:t>
      </w:r>
    </w:p>
    <w:p w14:paraId="6A29865D"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202428"/>
          <w:sz w:val="24"/>
          <w:szCs w:val="24"/>
        </w:rPr>
      </w:pPr>
    </w:p>
    <w:p w14:paraId="561498BE" w14:textId="77777777" w:rsidR="003B5DA1" w:rsidRPr="00084B55" w:rsidRDefault="003B5DA1" w:rsidP="00084B55">
      <w:pPr>
        <w:pStyle w:val="LO-normal0"/>
        <w:widowControl w:val="0"/>
        <w:spacing w:before="353" w:line="240" w:lineRule="auto"/>
        <w:ind w:left="33"/>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5.- Conexiones con otras materias</w:t>
      </w:r>
      <w:r w:rsidRPr="00084B55">
        <w:rPr>
          <w:rFonts w:ascii="Calibri" w:eastAsia="Calibri" w:hAnsi="Calibri" w:cs="Calibri"/>
          <w:b/>
          <w:color w:val="202428"/>
          <w:sz w:val="24"/>
          <w:szCs w:val="24"/>
        </w:rPr>
        <w:t xml:space="preserve"> </w:t>
      </w:r>
    </w:p>
    <w:p w14:paraId="6F348DA2" w14:textId="77777777" w:rsidR="003B5DA1" w:rsidRPr="00084B55" w:rsidRDefault="003B5DA1" w:rsidP="00084B55">
      <w:pPr>
        <w:pStyle w:val="LO-normal0"/>
        <w:widowControl w:val="0"/>
        <w:spacing w:line="278" w:lineRule="auto"/>
        <w:ind w:left="32" w:right="40" w:hanging="5"/>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A la hora de programar esta situación de aprendizaje, se deberá tener en cuenta el carácter</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interdisciplinar potenciado por la LOMLOE en torno al desarrollo de competencias. Se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pueden plantear proyectos con otras materias que generen interconexiones. Por ejemplo,</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 xml:space="preserve">se podría establecer una conexión con la materia de </w:t>
      </w:r>
      <w:r w:rsidRPr="00084B55">
        <w:rPr>
          <w:rFonts w:ascii="Calibri" w:eastAsia="Calibri" w:hAnsi="Calibri" w:cs="Calibri"/>
          <w:i/>
          <w:color w:val="202428"/>
          <w:sz w:val="24"/>
          <w:szCs w:val="24"/>
          <w:highlight w:val="white"/>
        </w:rPr>
        <w:t xml:space="preserve">Tecnología e Ingeniería I </w:t>
      </w:r>
      <w:r w:rsidRPr="00084B55">
        <w:rPr>
          <w:rFonts w:ascii="Calibri" w:eastAsia="Calibri" w:hAnsi="Calibri" w:cs="Calibri"/>
          <w:color w:val="202428"/>
          <w:sz w:val="24"/>
          <w:szCs w:val="24"/>
          <w:highlight w:val="white"/>
        </w:rPr>
        <w:t>ya que el</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 xml:space="preserve">alumnado deberá localizar y recoger información sobre diferentes ciudades.  </w:t>
      </w:r>
      <w:proofErr w:type="gramStart"/>
      <w:r w:rsidRPr="00084B55">
        <w:rPr>
          <w:rFonts w:ascii="Calibri" w:eastAsia="Calibri" w:hAnsi="Calibri" w:cs="Calibri"/>
          <w:color w:val="202428"/>
          <w:sz w:val="24"/>
          <w:szCs w:val="24"/>
          <w:highlight w:val="white"/>
        </w:rPr>
        <w:t>Asimismo</w:t>
      </w:r>
      <w:proofErr w:type="gramEnd"/>
      <w:r w:rsidRPr="00084B55">
        <w:rPr>
          <w:rFonts w:ascii="Calibri" w:eastAsia="Calibri" w:hAnsi="Calibri" w:cs="Calibri"/>
          <w:color w:val="202428"/>
          <w:sz w:val="24"/>
          <w:szCs w:val="24"/>
          <w:highlight w:val="white"/>
        </w:rPr>
        <w:t xml:space="preserve"> está relacionada con la materia de </w:t>
      </w:r>
      <w:r w:rsidRPr="00084B55">
        <w:rPr>
          <w:rFonts w:ascii="Calibri" w:eastAsia="Calibri" w:hAnsi="Calibri" w:cs="Calibri"/>
          <w:i/>
          <w:color w:val="202428"/>
          <w:sz w:val="24"/>
          <w:szCs w:val="24"/>
          <w:highlight w:val="white"/>
        </w:rPr>
        <w:t>Filosofía</w:t>
      </w:r>
      <w:r w:rsidRPr="00084B55">
        <w:rPr>
          <w:rFonts w:ascii="Calibri" w:eastAsia="Calibri" w:hAnsi="Calibri" w:cs="Calibri"/>
          <w:color w:val="202428"/>
          <w:sz w:val="24"/>
          <w:szCs w:val="24"/>
          <w:highlight w:val="white"/>
        </w:rPr>
        <w:t xml:space="preserve"> puesto que uno de los objetivos de las tareas es razonar la utilidad de diferentes propuestas de mejora de la ciudad, teniendo en cuenta a la totalidad de sus ciudadanos. La estrecha conexión con la materia </w:t>
      </w:r>
      <w:r w:rsidRPr="00084B55">
        <w:rPr>
          <w:rFonts w:ascii="Calibri" w:eastAsia="Calibri" w:hAnsi="Calibri" w:cs="Calibri"/>
          <w:i/>
          <w:color w:val="202428"/>
          <w:sz w:val="24"/>
          <w:szCs w:val="24"/>
          <w:highlight w:val="white"/>
        </w:rPr>
        <w:t xml:space="preserve">Lengua Castellana y </w:t>
      </w:r>
      <w:proofErr w:type="gramStart"/>
      <w:r w:rsidRPr="00084B55">
        <w:rPr>
          <w:rFonts w:ascii="Calibri" w:eastAsia="Calibri" w:hAnsi="Calibri" w:cs="Calibri"/>
          <w:i/>
          <w:color w:val="202428"/>
          <w:sz w:val="24"/>
          <w:szCs w:val="24"/>
          <w:highlight w:val="white"/>
        </w:rPr>
        <w:t xml:space="preserve">Literatura </w:t>
      </w:r>
      <w:r w:rsidRPr="00084B55">
        <w:rPr>
          <w:rFonts w:ascii="Calibri" w:eastAsia="Calibri" w:hAnsi="Calibri" w:cs="Calibri"/>
          <w:color w:val="202428"/>
          <w:sz w:val="24"/>
          <w:szCs w:val="24"/>
          <w:highlight w:val="white"/>
        </w:rPr>
        <w:t xml:space="preserve"> y</w:t>
      </w:r>
      <w:proofErr w:type="gramEnd"/>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 xml:space="preserve">Oratoria </w:t>
      </w:r>
      <w:r w:rsidRPr="00084B55">
        <w:rPr>
          <w:rFonts w:ascii="Calibri" w:eastAsia="Calibri" w:hAnsi="Calibri" w:cs="Calibri"/>
          <w:color w:val="202428"/>
          <w:sz w:val="24"/>
          <w:szCs w:val="24"/>
          <w:highlight w:val="white"/>
        </w:rPr>
        <w:t>puede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apreciarse porque el alumnado deberá comprender información de textos orales y escritos y</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llevar a cabo tareas de producción, orales y escritas.</w:t>
      </w:r>
      <w:r w:rsidRPr="00084B55">
        <w:rPr>
          <w:rFonts w:ascii="Calibri" w:eastAsia="Calibri" w:hAnsi="Calibri" w:cs="Calibri"/>
          <w:color w:val="202428"/>
          <w:sz w:val="24"/>
          <w:szCs w:val="24"/>
        </w:rPr>
        <w:t xml:space="preserve"> </w:t>
      </w:r>
    </w:p>
    <w:p w14:paraId="4E2A6D2C" w14:textId="77777777" w:rsidR="003B5DA1" w:rsidRPr="00084B55" w:rsidRDefault="003B5DA1" w:rsidP="00084B55">
      <w:pPr>
        <w:pStyle w:val="LO-normal0"/>
        <w:widowControl w:val="0"/>
        <w:spacing w:before="353" w:line="240" w:lineRule="auto"/>
        <w:ind w:left="32"/>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6.- Descripción de la actividad</w:t>
      </w:r>
      <w:r w:rsidRPr="00084B55">
        <w:rPr>
          <w:rFonts w:ascii="Calibri" w:eastAsia="Calibri" w:hAnsi="Calibri" w:cs="Calibri"/>
          <w:b/>
          <w:color w:val="202428"/>
          <w:sz w:val="24"/>
          <w:szCs w:val="24"/>
        </w:rPr>
        <w:t xml:space="preserve"> </w:t>
      </w:r>
    </w:p>
    <w:p w14:paraId="4CAB0B6C" w14:textId="77777777" w:rsidR="003B5DA1" w:rsidRPr="00084B55" w:rsidRDefault="003B5DA1" w:rsidP="00084B55">
      <w:pPr>
        <w:pStyle w:val="LO-normal0"/>
        <w:widowControl w:val="0"/>
        <w:spacing w:before="393" w:line="278" w:lineRule="auto"/>
        <w:ind w:left="26" w:right="46" w:firstLine="16"/>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1.- </w:t>
      </w:r>
      <w:proofErr w:type="spellStart"/>
      <w:r w:rsidRPr="00084B55">
        <w:rPr>
          <w:rFonts w:ascii="Calibri" w:eastAsia="Calibri" w:hAnsi="Calibri" w:cs="Calibri"/>
          <w:b/>
          <w:i/>
          <w:color w:val="202428"/>
          <w:sz w:val="24"/>
          <w:szCs w:val="24"/>
          <w:highlight w:val="white"/>
        </w:rPr>
        <w:t>The</w:t>
      </w:r>
      <w:proofErr w:type="spellEnd"/>
      <w:r w:rsidRPr="00084B55">
        <w:rPr>
          <w:rFonts w:ascii="Calibri" w:eastAsia="Calibri" w:hAnsi="Calibri" w:cs="Calibri"/>
          <w:b/>
          <w:i/>
          <w:color w:val="202428"/>
          <w:sz w:val="24"/>
          <w:szCs w:val="24"/>
          <w:highlight w:val="white"/>
        </w:rPr>
        <w:t xml:space="preserve"> </w:t>
      </w:r>
      <w:proofErr w:type="spellStart"/>
      <w:r w:rsidRPr="00084B55">
        <w:rPr>
          <w:rFonts w:ascii="Calibri" w:eastAsia="Calibri" w:hAnsi="Calibri" w:cs="Calibri"/>
          <w:b/>
          <w:i/>
          <w:color w:val="202428"/>
          <w:sz w:val="24"/>
          <w:szCs w:val="24"/>
          <w:highlight w:val="white"/>
        </w:rPr>
        <w:t>Miracle</w:t>
      </w:r>
      <w:proofErr w:type="spellEnd"/>
      <w:r w:rsidRPr="00084B55">
        <w:rPr>
          <w:rFonts w:ascii="Calibri" w:eastAsia="Calibri" w:hAnsi="Calibri" w:cs="Calibri"/>
          <w:b/>
          <w:i/>
          <w:color w:val="202428"/>
          <w:sz w:val="24"/>
          <w:szCs w:val="24"/>
          <w:highlight w:val="white"/>
        </w:rPr>
        <w:t xml:space="preserve"> </w:t>
      </w:r>
      <w:proofErr w:type="spellStart"/>
      <w:r w:rsidRPr="00084B55">
        <w:rPr>
          <w:rFonts w:ascii="Calibri" w:eastAsia="Calibri" w:hAnsi="Calibri" w:cs="Calibri"/>
          <w:b/>
          <w:i/>
          <w:color w:val="202428"/>
          <w:sz w:val="24"/>
          <w:szCs w:val="24"/>
          <w:highlight w:val="white"/>
        </w:rPr>
        <w:t>of</w:t>
      </w:r>
      <w:proofErr w:type="spellEnd"/>
      <w:r w:rsidRPr="00084B55">
        <w:rPr>
          <w:rFonts w:ascii="Calibri" w:eastAsia="Calibri" w:hAnsi="Calibri" w:cs="Calibri"/>
          <w:b/>
          <w:i/>
          <w:color w:val="202428"/>
          <w:sz w:val="24"/>
          <w:szCs w:val="24"/>
          <w:highlight w:val="white"/>
        </w:rPr>
        <w:t xml:space="preserve"> Medellín</w:t>
      </w:r>
      <w:r w:rsidRPr="00084B55">
        <w:rPr>
          <w:rFonts w:ascii="Calibri" w:eastAsia="Calibri" w:hAnsi="Calibri" w:cs="Calibri"/>
          <w:color w:val="202428"/>
          <w:sz w:val="24"/>
          <w:szCs w:val="24"/>
          <w:highlight w:val="white"/>
        </w:rPr>
        <w:t xml:space="preserve">: en una primera fase el alumnado recibirá input en diferentes formatos sobre la evolución y renovación de una o varias ciudades. Lo harán mediante el uso de la modalidad, tanto con </w:t>
      </w:r>
      <w:proofErr w:type="spellStart"/>
      <w:r w:rsidRPr="00084B55">
        <w:rPr>
          <w:rFonts w:ascii="Calibri" w:eastAsia="Calibri" w:hAnsi="Calibri" w:cs="Calibri"/>
          <w:color w:val="202428"/>
          <w:sz w:val="24"/>
          <w:szCs w:val="24"/>
          <w:highlight w:val="white"/>
        </w:rPr>
        <w:t>con</w:t>
      </w:r>
      <w:proofErr w:type="spellEnd"/>
      <w:r w:rsidRPr="00084B55">
        <w:rPr>
          <w:rFonts w:ascii="Calibri" w:eastAsia="Calibri" w:hAnsi="Calibri" w:cs="Calibri"/>
          <w:color w:val="202428"/>
          <w:sz w:val="24"/>
          <w:szCs w:val="24"/>
          <w:highlight w:val="white"/>
        </w:rPr>
        <w:t xml:space="preserve"> verbos modales simples como perfectos (apoyo págs. 50 y 51). Se podrán diseñar tareas comunicativas que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incorporen estos elementos lingüísticos de forma intencionada (</w:t>
      </w:r>
      <w:proofErr w:type="spellStart"/>
      <w:r w:rsidRPr="00084B55">
        <w:rPr>
          <w:rFonts w:ascii="Calibri" w:eastAsia="Calibri" w:hAnsi="Calibri" w:cs="Calibri"/>
          <w:i/>
          <w:color w:val="202428"/>
          <w:sz w:val="24"/>
          <w:szCs w:val="24"/>
          <w:highlight w:val="white"/>
        </w:rPr>
        <w:t>focused</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tasks</w:t>
      </w:r>
      <w:proofErr w:type="spellEnd"/>
      <w:r w:rsidRPr="00084B55">
        <w:rPr>
          <w:rFonts w:ascii="Calibri" w:eastAsia="Calibri" w:hAnsi="Calibri" w:cs="Calibri"/>
          <w:color w:val="202428"/>
          <w:sz w:val="24"/>
          <w:szCs w:val="24"/>
          <w:highlight w:val="white"/>
        </w:rPr>
        <w:t>, Ellis 2003)</w:t>
      </w:r>
    </w:p>
    <w:p w14:paraId="58E2114A" w14:textId="77777777" w:rsidR="003B5DA1" w:rsidRPr="00084B55" w:rsidRDefault="003B5DA1" w:rsidP="00084B55">
      <w:pPr>
        <w:pStyle w:val="LO-normal0"/>
        <w:widowControl w:val="0"/>
        <w:ind w:left="26" w:right="38" w:firstLine="9"/>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2.- </w:t>
      </w:r>
      <w:proofErr w:type="spellStart"/>
      <w:r w:rsidRPr="00084B55">
        <w:rPr>
          <w:rFonts w:ascii="Calibri" w:eastAsia="Calibri" w:hAnsi="Calibri" w:cs="Calibri"/>
          <w:b/>
          <w:i/>
          <w:color w:val="202428"/>
          <w:sz w:val="24"/>
          <w:szCs w:val="24"/>
          <w:highlight w:val="white"/>
        </w:rPr>
        <w:t>Modality</w:t>
      </w:r>
      <w:proofErr w:type="spellEnd"/>
      <w:r w:rsidRPr="00084B55">
        <w:rPr>
          <w:rFonts w:ascii="Calibri" w:eastAsia="Calibri" w:hAnsi="Calibri" w:cs="Calibri"/>
          <w:color w:val="202428"/>
          <w:sz w:val="24"/>
          <w:szCs w:val="24"/>
          <w:highlight w:val="white"/>
        </w:rPr>
        <w:t xml:space="preserve">: en grupos, a ser posible, heterogéneos, el alumnado trabajará las diferencias entre verbos que expresan una posibilidad o una probabilidad en el futuro o bien en el pasado (modal simple and </w:t>
      </w:r>
      <w:proofErr w:type="spellStart"/>
      <w:r w:rsidRPr="00084B55">
        <w:rPr>
          <w:rFonts w:ascii="Calibri" w:eastAsia="Calibri" w:hAnsi="Calibri" w:cs="Calibri"/>
          <w:color w:val="202428"/>
          <w:sz w:val="24"/>
          <w:szCs w:val="24"/>
          <w:highlight w:val="white"/>
        </w:rPr>
        <w:t>perfect</w:t>
      </w:r>
      <w:proofErr w:type="spellEnd"/>
      <w:r w:rsidRPr="00084B55">
        <w:rPr>
          <w:rFonts w:ascii="Calibri" w:eastAsia="Calibri" w:hAnsi="Calibri" w:cs="Calibri"/>
          <w:color w:val="202428"/>
          <w:sz w:val="24"/>
          <w:szCs w:val="24"/>
          <w:highlight w:val="white"/>
        </w:rPr>
        <w:t xml:space="preserve">); para ello, los grupos realizarán las actividades del libro de texto de las págs. 50 y 51, que se pueden completar con las páginas 32 y 33 del </w:t>
      </w:r>
      <w:proofErr w:type="spellStart"/>
      <w:r w:rsidRPr="00084B55">
        <w:rPr>
          <w:rFonts w:ascii="Calibri" w:eastAsia="Calibri" w:hAnsi="Calibri" w:cs="Calibri"/>
          <w:color w:val="202428"/>
          <w:sz w:val="24"/>
          <w:szCs w:val="24"/>
          <w:highlight w:val="white"/>
        </w:rPr>
        <w:t>workbook</w:t>
      </w:r>
      <w:proofErr w:type="spellEnd"/>
      <w:r w:rsidRPr="00084B55">
        <w:rPr>
          <w:rFonts w:ascii="Calibri" w:eastAsia="Calibri" w:hAnsi="Calibri" w:cs="Calibri"/>
          <w:color w:val="202428"/>
          <w:sz w:val="24"/>
          <w:szCs w:val="24"/>
          <w:highlight w:val="white"/>
        </w:rPr>
        <w:t xml:space="preserve">. </w:t>
      </w:r>
    </w:p>
    <w:p w14:paraId="73BE22AA" w14:textId="77777777" w:rsidR="003B5DA1" w:rsidRPr="00084B55" w:rsidRDefault="003B5DA1" w:rsidP="00084B55">
      <w:pPr>
        <w:pStyle w:val="LO-normal0"/>
        <w:widowControl w:val="0"/>
        <w:ind w:left="26" w:right="38"/>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lastRenderedPageBreak/>
        <w:t xml:space="preserve">3.- </w:t>
      </w:r>
      <w:r w:rsidRPr="00084B55">
        <w:rPr>
          <w:rFonts w:ascii="Calibri" w:eastAsia="Calibri" w:hAnsi="Calibri" w:cs="Calibri"/>
          <w:b/>
          <w:i/>
          <w:color w:val="202428"/>
          <w:sz w:val="24"/>
          <w:szCs w:val="24"/>
          <w:highlight w:val="white"/>
        </w:rPr>
        <w:t>City interview</w:t>
      </w:r>
      <w:r w:rsidRPr="00084B55">
        <w:rPr>
          <w:rFonts w:ascii="Calibri" w:eastAsia="Calibri" w:hAnsi="Calibri" w:cs="Calibri"/>
          <w:color w:val="202428"/>
          <w:sz w:val="24"/>
          <w:szCs w:val="24"/>
          <w:highlight w:val="white"/>
        </w:rPr>
        <w:t xml:space="preserve">: de forma individual, aunque la disposición de la clase sea en grupos, el alumnado trabajará los ejercicios de </w:t>
      </w:r>
      <w:proofErr w:type="spellStart"/>
      <w:r w:rsidRPr="00084B55">
        <w:rPr>
          <w:rFonts w:ascii="Calibri" w:eastAsia="Calibri" w:hAnsi="Calibri" w:cs="Calibri"/>
          <w:color w:val="202428"/>
          <w:sz w:val="24"/>
          <w:szCs w:val="24"/>
          <w:highlight w:val="white"/>
        </w:rPr>
        <w:t>listening</w:t>
      </w:r>
      <w:proofErr w:type="spellEnd"/>
      <w:r w:rsidRPr="00084B55">
        <w:rPr>
          <w:rFonts w:ascii="Calibri" w:eastAsia="Calibri" w:hAnsi="Calibri" w:cs="Calibri"/>
          <w:color w:val="202428"/>
          <w:sz w:val="24"/>
          <w:szCs w:val="24"/>
          <w:highlight w:val="white"/>
        </w:rPr>
        <w:t xml:space="preserve"> de la pág. 52 del libro de texto. Sería conveniente realizar primero los ejercicios de vocabulario de la pág. 46 y 48 para asegurar la comprensión de los audios a modo de andamiaje.  </w:t>
      </w:r>
    </w:p>
    <w:p w14:paraId="6044CB57" w14:textId="77777777" w:rsidR="003B5DA1" w:rsidRPr="00084B55" w:rsidRDefault="003B5DA1" w:rsidP="00084B55">
      <w:pPr>
        <w:pStyle w:val="LO-normal0"/>
        <w:widowControl w:val="0"/>
        <w:ind w:left="26" w:right="38"/>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4.-</w:t>
      </w:r>
      <w:r w:rsidRPr="00084B55">
        <w:rPr>
          <w:rFonts w:ascii="Calibri" w:eastAsia="Calibri" w:hAnsi="Calibri" w:cs="Calibri"/>
          <w:b/>
          <w:i/>
          <w:color w:val="202428"/>
          <w:sz w:val="24"/>
          <w:szCs w:val="24"/>
          <w:highlight w:val="white"/>
        </w:rPr>
        <w:t xml:space="preserve"> Urban </w:t>
      </w:r>
      <w:proofErr w:type="spellStart"/>
      <w:r w:rsidRPr="00084B55">
        <w:rPr>
          <w:rFonts w:ascii="Calibri" w:eastAsia="Calibri" w:hAnsi="Calibri" w:cs="Calibri"/>
          <w:b/>
          <w:i/>
          <w:color w:val="202428"/>
          <w:sz w:val="24"/>
          <w:szCs w:val="24"/>
          <w:highlight w:val="white"/>
        </w:rPr>
        <w:t>situations</w:t>
      </w:r>
      <w:proofErr w:type="spellEnd"/>
      <w:r w:rsidRPr="00084B55">
        <w:rPr>
          <w:rFonts w:ascii="Calibri" w:eastAsia="Calibri" w:hAnsi="Calibri" w:cs="Calibri"/>
          <w:b/>
          <w:i/>
          <w:color w:val="202428"/>
          <w:sz w:val="24"/>
          <w:szCs w:val="24"/>
          <w:highlight w:val="white"/>
        </w:rPr>
        <w:t xml:space="preserve">: </w:t>
      </w:r>
      <w:r w:rsidRPr="00084B55">
        <w:rPr>
          <w:rFonts w:ascii="Calibri" w:eastAsia="Calibri" w:hAnsi="Calibri" w:cs="Calibri"/>
          <w:color w:val="202428"/>
          <w:sz w:val="24"/>
          <w:szCs w:val="24"/>
          <w:highlight w:val="white"/>
        </w:rPr>
        <w:t xml:space="preserve">en grupos heterogéneos (se recomienda usar las mismas agrupaciones a lo largo de toda la situación didáctica), el alumnado conversará mostrando acuerdo o desacuerdo al resto del grupo sobre situaciones que se pueden dar en la ciudad relacionadas con, por ejemplo, </w:t>
      </w:r>
      <w:proofErr w:type="gramStart"/>
      <w:r w:rsidRPr="00084B55">
        <w:rPr>
          <w:rFonts w:ascii="Calibri" w:eastAsia="Calibri" w:hAnsi="Calibri" w:cs="Calibri"/>
          <w:color w:val="202428"/>
          <w:sz w:val="24"/>
          <w:szCs w:val="24"/>
          <w:highlight w:val="white"/>
        </w:rPr>
        <w:t>el  transporte</w:t>
      </w:r>
      <w:proofErr w:type="gramEnd"/>
      <w:r w:rsidRPr="00084B55">
        <w:rPr>
          <w:rFonts w:ascii="Calibri" w:eastAsia="Calibri" w:hAnsi="Calibri" w:cs="Calibri"/>
          <w:color w:val="202428"/>
          <w:sz w:val="24"/>
          <w:szCs w:val="24"/>
          <w:highlight w:val="white"/>
        </w:rPr>
        <w:t xml:space="preserve"> urbano, la contaminación, expresiones artísticas, </w:t>
      </w:r>
      <w:proofErr w:type="spellStart"/>
      <w:r w:rsidRPr="00084B55">
        <w:rPr>
          <w:rFonts w:ascii="Calibri" w:eastAsia="Calibri" w:hAnsi="Calibri" w:cs="Calibri"/>
          <w:color w:val="202428"/>
          <w:sz w:val="24"/>
          <w:szCs w:val="24"/>
          <w:highlight w:val="white"/>
        </w:rPr>
        <w:t>etc</w:t>
      </w:r>
      <w:proofErr w:type="spellEnd"/>
      <w:r w:rsidRPr="00084B55">
        <w:rPr>
          <w:rFonts w:ascii="Calibri" w:eastAsia="Calibri" w:hAnsi="Calibri" w:cs="Calibri"/>
          <w:color w:val="202428"/>
          <w:sz w:val="24"/>
          <w:szCs w:val="24"/>
          <w:highlight w:val="white"/>
        </w:rPr>
        <w:t xml:space="preserve">… Los ejercicios de la página 53 del libro pueden servir de apoyo. Como complemento, se pueden usar las actividades de la pág. 34 del </w:t>
      </w:r>
      <w:proofErr w:type="spellStart"/>
      <w:r w:rsidRPr="00084B55">
        <w:rPr>
          <w:rFonts w:ascii="Calibri" w:eastAsia="Calibri" w:hAnsi="Calibri" w:cs="Calibri"/>
          <w:color w:val="202428"/>
          <w:sz w:val="24"/>
          <w:szCs w:val="24"/>
          <w:highlight w:val="white"/>
        </w:rPr>
        <w:t>workbook</w:t>
      </w:r>
      <w:proofErr w:type="spellEnd"/>
      <w:r w:rsidRPr="00084B55">
        <w:rPr>
          <w:rFonts w:ascii="Calibri" w:eastAsia="Calibri" w:hAnsi="Calibri" w:cs="Calibri"/>
          <w:color w:val="202428"/>
          <w:sz w:val="24"/>
          <w:szCs w:val="24"/>
          <w:highlight w:val="white"/>
        </w:rPr>
        <w:t xml:space="preserve"> donde es necesario opinar sobre diferentes situaciones cotidianas en la vida de una ciudad. </w:t>
      </w:r>
    </w:p>
    <w:p w14:paraId="4A39C4E9" w14:textId="77777777" w:rsidR="003B5DA1" w:rsidRPr="00084B55" w:rsidRDefault="003B5DA1" w:rsidP="00084B55">
      <w:pPr>
        <w:pStyle w:val="LO-normal0"/>
        <w:widowControl w:val="0"/>
        <w:ind w:left="26" w:right="38"/>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5.- </w:t>
      </w:r>
      <w:r w:rsidRPr="00084B55">
        <w:rPr>
          <w:rFonts w:ascii="Calibri" w:eastAsia="Calibri" w:hAnsi="Calibri" w:cs="Calibri"/>
          <w:b/>
          <w:i/>
          <w:color w:val="202428"/>
          <w:sz w:val="24"/>
          <w:szCs w:val="24"/>
          <w:highlight w:val="white"/>
        </w:rPr>
        <w:t xml:space="preserve">City </w:t>
      </w:r>
      <w:proofErr w:type="spellStart"/>
      <w:r w:rsidRPr="00084B55">
        <w:rPr>
          <w:rFonts w:ascii="Calibri" w:eastAsia="Calibri" w:hAnsi="Calibri" w:cs="Calibri"/>
          <w:b/>
          <w:i/>
          <w:color w:val="202428"/>
          <w:sz w:val="24"/>
          <w:szCs w:val="24"/>
          <w:highlight w:val="white"/>
        </w:rPr>
        <w:t>Improvements</w:t>
      </w:r>
      <w:proofErr w:type="spellEnd"/>
      <w:r w:rsidRPr="00084B55">
        <w:rPr>
          <w:rFonts w:ascii="Calibri" w:eastAsia="Calibri" w:hAnsi="Calibri" w:cs="Calibri"/>
          <w:b/>
          <w:i/>
          <w:color w:val="202428"/>
          <w:sz w:val="24"/>
          <w:szCs w:val="24"/>
          <w:highlight w:val="white"/>
        </w:rPr>
        <w:t>:</w:t>
      </w:r>
      <w:r w:rsidRPr="00084B55">
        <w:rPr>
          <w:rFonts w:ascii="Calibri" w:eastAsia="Calibri" w:hAnsi="Calibri" w:cs="Calibri"/>
          <w:color w:val="202428"/>
          <w:sz w:val="24"/>
          <w:szCs w:val="24"/>
          <w:highlight w:val="white"/>
        </w:rPr>
        <w:t xml:space="preserve"> cada grupo tendrá que buscar y seleccionar información acerca de reformas o mejorar de una o varias ciudades de su interés, evitando la repetición, y usando herramientas digitales y/o analógicas.  Se rellenará un documento de recogida que habrá diseñado y consensuado el alumnado, siguiendo las pautas dadas por el profesor o la profesora: utilidad, practicidad, costes, alcance, </w:t>
      </w:r>
      <w:proofErr w:type="spellStart"/>
      <w:r w:rsidRPr="00084B55">
        <w:rPr>
          <w:rFonts w:ascii="Calibri" w:eastAsia="Calibri" w:hAnsi="Calibri" w:cs="Calibri"/>
          <w:color w:val="202428"/>
          <w:sz w:val="24"/>
          <w:szCs w:val="24"/>
          <w:highlight w:val="white"/>
        </w:rPr>
        <w:t>etc</w:t>
      </w:r>
      <w:proofErr w:type="spellEnd"/>
      <w:r w:rsidRPr="00084B55">
        <w:rPr>
          <w:rFonts w:ascii="Calibri" w:eastAsia="Calibri" w:hAnsi="Calibri" w:cs="Calibri"/>
          <w:color w:val="202428"/>
          <w:sz w:val="24"/>
          <w:szCs w:val="24"/>
          <w:highlight w:val="white"/>
        </w:rPr>
        <w:t xml:space="preserve">… </w:t>
      </w:r>
    </w:p>
    <w:p w14:paraId="25440599" w14:textId="77777777" w:rsidR="003B5DA1" w:rsidRPr="00084B55" w:rsidRDefault="003B5DA1" w:rsidP="00084B55">
      <w:pPr>
        <w:pStyle w:val="LO-normal0"/>
        <w:widowControl w:val="0"/>
        <w:spacing w:line="278" w:lineRule="auto"/>
        <w:ind w:left="33" w:right="38" w:firstLine="1"/>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Cada grupo realizará una propuesta de mejora que se unirá al resto de propuestas de los diferentes grupos y así configurar un dossier para la mejora de su ciudad. Cada grupo tendrá que informar al resto de la clase de su propuesta.  Todos los miembros del equipo participarán de la forma más equitativa posible en la explicación al resto del alumnado. Para prepararse podrán escribir la presentación oral usando el formato de redacción de opinión.</w:t>
      </w:r>
    </w:p>
    <w:p w14:paraId="3D978816" w14:textId="77777777" w:rsidR="003B5DA1" w:rsidRPr="00084B55" w:rsidRDefault="003B5DA1" w:rsidP="00084B55">
      <w:pPr>
        <w:pStyle w:val="LO-normal0"/>
        <w:widowControl w:val="0"/>
        <w:spacing w:line="278" w:lineRule="auto"/>
        <w:ind w:left="33" w:right="38" w:firstLine="1"/>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Para poder realizar esta actividad, pueden usar las páginas 54 y 55 del libro y repasar las páginas de toda la unidad 4; del </w:t>
      </w:r>
      <w:proofErr w:type="spellStart"/>
      <w:r w:rsidRPr="00084B55">
        <w:rPr>
          <w:rFonts w:ascii="Calibri" w:eastAsia="Calibri" w:hAnsi="Calibri" w:cs="Calibri"/>
          <w:color w:val="202428"/>
          <w:sz w:val="24"/>
          <w:szCs w:val="24"/>
          <w:highlight w:val="white"/>
        </w:rPr>
        <w:t>workbook</w:t>
      </w:r>
      <w:proofErr w:type="spellEnd"/>
      <w:r w:rsidRPr="00084B55">
        <w:rPr>
          <w:rFonts w:ascii="Calibri" w:eastAsia="Calibri" w:hAnsi="Calibri" w:cs="Calibri"/>
          <w:color w:val="202428"/>
          <w:sz w:val="24"/>
          <w:szCs w:val="24"/>
          <w:highlight w:val="white"/>
        </w:rPr>
        <w:t xml:space="preserve"> sería interesante que usasen las págs.  35, 36 y 37 ya que sirven de apoyo y/o “</w:t>
      </w:r>
      <w:proofErr w:type="spellStart"/>
      <w:r w:rsidRPr="00084B55">
        <w:rPr>
          <w:rFonts w:ascii="Calibri" w:eastAsia="Calibri" w:hAnsi="Calibri" w:cs="Calibri"/>
          <w:color w:val="202428"/>
          <w:sz w:val="24"/>
          <w:szCs w:val="24"/>
          <w:highlight w:val="white"/>
        </w:rPr>
        <w:t>scaffolding</w:t>
      </w:r>
      <w:proofErr w:type="spellEnd"/>
      <w:r w:rsidRPr="00084B55">
        <w:rPr>
          <w:rFonts w:ascii="Calibri" w:eastAsia="Calibri" w:hAnsi="Calibri" w:cs="Calibri"/>
          <w:color w:val="202428"/>
          <w:sz w:val="24"/>
          <w:szCs w:val="24"/>
          <w:highlight w:val="white"/>
        </w:rPr>
        <w:t xml:space="preserve">”. </w:t>
      </w:r>
    </w:p>
    <w:p w14:paraId="794C9519" w14:textId="77777777" w:rsidR="003B5DA1" w:rsidRPr="00084B55" w:rsidRDefault="003B5DA1" w:rsidP="00084B55">
      <w:pPr>
        <w:pStyle w:val="LO-normal0"/>
        <w:widowControl w:val="0"/>
        <w:spacing w:line="278" w:lineRule="auto"/>
        <w:ind w:left="33" w:right="38" w:firstLine="1"/>
        <w:jc w:val="both"/>
        <w:rPr>
          <w:rFonts w:ascii="Calibri" w:eastAsia="Calibri" w:hAnsi="Calibri" w:cs="Calibri"/>
          <w:color w:val="202428"/>
          <w:sz w:val="24"/>
          <w:szCs w:val="24"/>
          <w:highlight w:val="white"/>
        </w:rPr>
      </w:pPr>
    </w:p>
    <w:p w14:paraId="0A00C982" w14:textId="77777777" w:rsidR="003B5DA1" w:rsidRPr="00084B55" w:rsidRDefault="003B5DA1" w:rsidP="00084B55">
      <w:pPr>
        <w:pStyle w:val="LO-normal0"/>
        <w:widowControl w:val="0"/>
        <w:spacing w:before="690" w:line="240" w:lineRule="auto"/>
        <w:ind w:left="32"/>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7.- Metodología y estrategias didácticas</w:t>
      </w:r>
      <w:r w:rsidRPr="00084B55">
        <w:rPr>
          <w:rFonts w:ascii="Calibri" w:eastAsia="Calibri" w:hAnsi="Calibri" w:cs="Calibri"/>
          <w:b/>
          <w:color w:val="202428"/>
          <w:sz w:val="24"/>
          <w:szCs w:val="24"/>
        </w:rPr>
        <w:t xml:space="preserve"> </w:t>
      </w:r>
    </w:p>
    <w:p w14:paraId="5B3F4994" w14:textId="77777777" w:rsidR="003B5DA1" w:rsidRPr="00084B55" w:rsidRDefault="003B5DA1" w:rsidP="00084B55">
      <w:pPr>
        <w:pStyle w:val="LO-normal0"/>
        <w:widowControl w:val="0"/>
        <w:spacing w:before="393" w:line="278" w:lineRule="auto"/>
        <w:ind w:left="30" w:right="51" w:hanging="2"/>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 xml:space="preserve">Sería recomendable programar alguna </w:t>
      </w:r>
      <w:r w:rsidRPr="00084B55">
        <w:rPr>
          <w:rFonts w:ascii="Calibri" w:eastAsia="Calibri" w:hAnsi="Calibri" w:cs="Calibri"/>
          <w:i/>
          <w:color w:val="202428"/>
          <w:sz w:val="24"/>
          <w:szCs w:val="24"/>
          <w:highlight w:val="white"/>
        </w:rPr>
        <w:t xml:space="preserve">actividad pre-tarea </w:t>
      </w:r>
      <w:r w:rsidRPr="00084B55">
        <w:rPr>
          <w:rFonts w:ascii="Calibri" w:eastAsia="Calibri" w:hAnsi="Calibri" w:cs="Calibri"/>
          <w:color w:val="202428"/>
          <w:sz w:val="24"/>
          <w:szCs w:val="24"/>
          <w:highlight w:val="white"/>
        </w:rPr>
        <w:t>para activar los conocimientos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previos del alumnado, pudiendo utilizar para ello las actividades de la página 45-46. Para</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hacerlas más dinámicas, un juego de preguntas y respuestas donde tengan que responder</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con pizarras blancas individuales o a través de medios digitales podría ser de utilidad.</w:t>
      </w:r>
      <w:r w:rsidRPr="00084B55">
        <w:rPr>
          <w:rFonts w:ascii="Calibri" w:eastAsia="Calibri" w:hAnsi="Calibri" w:cs="Calibri"/>
          <w:color w:val="202428"/>
          <w:sz w:val="24"/>
          <w:szCs w:val="24"/>
        </w:rPr>
        <w:t xml:space="preserve"> </w:t>
      </w:r>
    </w:p>
    <w:p w14:paraId="25F6AC4D"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Durante la realización de la tarea el alumnado contará con el lenguaje que ya cuente. El docente ayudará al alumnado a formular lo que se quiere expresar sin intervenir directamente para corregir errores a no ser que se pida expresamente. En la fase de planificación de la exposición oral el docente pasará por los grupos asesorando al alumnado sobre el uso del inglés, sugiriendo frases y ayudando a refinar y corregir la producción oral. </w:t>
      </w:r>
    </w:p>
    <w:p w14:paraId="033CD148"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Tras la realización del informe sobre propuestas de mejora para la propia ciudad,  se ha de integrar como parte de la situación de aprendizaje una fase de análisis para ayudar al alumnado a explorar </w:t>
      </w:r>
      <w:r w:rsidRPr="00084B55">
        <w:rPr>
          <w:rFonts w:ascii="Calibri" w:eastAsia="Calibri" w:hAnsi="Calibri" w:cs="Calibri"/>
          <w:color w:val="202428"/>
          <w:sz w:val="24"/>
          <w:szCs w:val="24"/>
          <w:highlight w:val="white"/>
        </w:rPr>
        <w:lastRenderedPageBreak/>
        <w:t xml:space="preserve">la lengua inglesa, a clarificar conceptos y a prestar atención a nuevos elementos, por ejemplo, programando una actividad inductiva que ayude a prestar atención a rasgos lingüísticos destacados, centrándonos en este caso en algunos aspectos de los tiempos verbales que en lengua inglesa expresan modalidad tanto simple como perfecta. Tras esta fase de análisis, puede ser conveniente integrar </w:t>
      </w:r>
      <w:r w:rsidRPr="00084B55">
        <w:rPr>
          <w:rFonts w:ascii="Calibri" w:eastAsia="Calibri" w:hAnsi="Calibri" w:cs="Calibri"/>
          <w:i/>
          <w:color w:val="202428"/>
          <w:sz w:val="24"/>
          <w:szCs w:val="24"/>
          <w:highlight w:val="white"/>
        </w:rPr>
        <w:t>actividades de mera práctica lingüística</w:t>
      </w:r>
      <w:r w:rsidRPr="00084B55">
        <w:rPr>
          <w:rFonts w:ascii="Calibri" w:eastAsia="Calibri" w:hAnsi="Calibri" w:cs="Calibri"/>
          <w:color w:val="202428"/>
          <w:sz w:val="24"/>
          <w:szCs w:val="24"/>
          <w:highlight w:val="white"/>
        </w:rPr>
        <w:t xml:space="preserve"> para promover la sistematización de los exponentes lingüísticos que se pueden utilizar para expresar razonamiento deductivo. </w:t>
      </w:r>
    </w:p>
    <w:p w14:paraId="4F355953"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En cuanto al posible uso de la primera lengua en los grupos de trabajo, puede ser más recomendable asumir que va a ocurrir, puesto que es un recurso para facilitar el uso y el aprendizaje de la lengua extranjera (Ellis y </w:t>
      </w:r>
      <w:proofErr w:type="spellStart"/>
      <w:r w:rsidRPr="00084B55">
        <w:rPr>
          <w:rFonts w:ascii="Calibri" w:eastAsia="Calibri" w:hAnsi="Calibri" w:cs="Calibri"/>
          <w:color w:val="202428"/>
          <w:sz w:val="24"/>
          <w:szCs w:val="24"/>
          <w:highlight w:val="white"/>
        </w:rPr>
        <w:t>Shintani</w:t>
      </w:r>
      <w:proofErr w:type="spellEnd"/>
      <w:r w:rsidRPr="00084B55">
        <w:rPr>
          <w:rFonts w:ascii="Calibri" w:eastAsia="Calibri" w:hAnsi="Calibri" w:cs="Calibri"/>
          <w:color w:val="202428"/>
          <w:sz w:val="24"/>
          <w:szCs w:val="24"/>
          <w:highlight w:val="white"/>
        </w:rPr>
        <w:t xml:space="preserve"> 2014) y tratar de integrarlo en la tarea.</w:t>
      </w:r>
    </w:p>
    <w:p w14:paraId="4CB09866"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A la hora de programar debemos tener en cuenta posibles elementos interdisciplinares, potenciando el trabajo por competencias.  En el caso de esta situación de aprendizaje podemos coordinarnos con el Departamento de Lengua </w:t>
      </w:r>
      <w:proofErr w:type="gramStart"/>
      <w:r w:rsidRPr="00084B55">
        <w:rPr>
          <w:rFonts w:ascii="Calibri" w:eastAsia="Calibri" w:hAnsi="Calibri" w:cs="Calibri"/>
          <w:color w:val="202428"/>
          <w:sz w:val="24"/>
          <w:szCs w:val="24"/>
          <w:highlight w:val="white"/>
        </w:rPr>
        <w:t>Castellana  y</w:t>
      </w:r>
      <w:proofErr w:type="gramEnd"/>
      <w:r w:rsidRPr="00084B55">
        <w:rPr>
          <w:rFonts w:ascii="Calibri" w:eastAsia="Calibri" w:hAnsi="Calibri" w:cs="Calibri"/>
          <w:color w:val="202428"/>
          <w:sz w:val="24"/>
          <w:szCs w:val="24"/>
          <w:highlight w:val="white"/>
        </w:rPr>
        <w:t xml:space="preserve"> Literatura para trabajar conjuntamente las necesidades lingüísticas del alumnado motivadas por el propósito comunicativo de las distintas actividades de producción, de forma que tengan una visión holística de su aprendizaje. </w:t>
      </w:r>
    </w:p>
    <w:p w14:paraId="2DD36A55" w14:textId="77777777" w:rsidR="003B5DA1" w:rsidRPr="00084B55" w:rsidRDefault="003B5DA1" w:rsidP="00084B55">
      <w:pPr>
        <w:pStyle w:val="LO-normal0"/>
        <w:widowControl w:val="0"/>
        <w:spacing w:line="278" w:lineRule="auto"/>
        <w:ind w:left="16" w:right="43" w:firstLine="26"/>
        <w:jc w:val="both"/>
        <w:rPr>
          <w:rFonts w:ascii="Calibri" w:eastAsia="Calibri" w:hAnsi="Calibri" w:cs="Calibri"/>
          <w:color w:val="202428"/>
          <w:sz w:val="24"/>
          <w:szCs w:val="24"/>
          <w:highlight w:val="white"/>
        </w:rPr>
      </w:pPr>
    </w:p>
    <w:p w14:paraId="22A2FA39" w14:textId="77777777" w:rsidR="003B5DA1" w:rsidRPr="00084B55" w:rsidRDefault="003B5DA1" w:rsidP="00084B55">
      <w:pPr>
        <w:pStyle w:val="LO-normal0"/>
        <w:widowControl w:val="0"/>
        <w:ind w:left="16" w:right="43" w:firstLine="26"/>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Es necesario también tener en mente las </w:t>
      </w:r>
      <w:r w:rsidRPr="00084B55">
        <w:rPr>
          <w:rFonts w:ascii="Calibri" w:eastAsia="Calibri" w:hAnsi="Calibri" w:cs="Calibri"/>
          <w:i/>
          <w:color w:val="202428"/>
          <w:sz w:val="24"/>
          <w:szCs w:val="24"/>
          <w:highlight w:val="white"/>
        </w:rPr>
        <w:t>pautas y los principios del Diseño Universal de</w:t>
      </w:r>
      <w:r w:rsidRPr="00084B55">
        <w:rPr>
          <w:rFonts w:ascii="Calibri" w:eastAsia="Calibri" w:hAnsi="Calibri" w:cs="Calibri"/>
          <w:i/>
          <w:color w:val="202428"/>
          <w:sz w:val="24"/>
          <w:szCs w:val="24"/>
        </w:rPr>
        <w:t xml:space="preserve"> A</w:t>
      </w:r>
      <w:r w:rsidRPr="00084B55">
        <w:rPr>
          <w:rFonts w:ascii="Calibri" w:eastAsia="Calibri" w:hAnsi="Calibri" w:cs="Calibri"/>
          <w:i/>
          <w:color w:val="202428"/>
          <w:sz w:val="24"/>
          <w:szCs w:val="24"/>
          <w:highlight w:val="white"/>
        </w:rPr>
        <w:t xml:space="preserve">prendizaje (DUA), </w:t>
      </w:r>
      <w:r w:rsidRPr="00084B55">
        <w:rPr>
          <w:rFonts w:ascii="Calibri" w:eastAsia="Calibri" w:hAnsi="Calibri" w:cs="Calibri"/>
          <w:color w:val="202428"/>
          <w:sz w:val="24"/>
          <w:szCs w:val="24"/>
          <w:highlight w:val="white"/>
        </w:rPr>
        <w:t xml:space="preserve">por ello se proporcionará al alumnado múltiples formas de implicación y varias opciones para captar su interés (trabajarán sobre artilugios relevantes de su elección, elegirán la manera de ejecutar la tarea final, o el diseño del producto final) Siguiendo también las pautas del DUA,  se fomentará la participación en pequeños grupos dentro de los cuales se establecerán roles y objetivos claros y se favorecerá el aprendizaje entre iguales. Con el objetivo de proporcionar opciones para la autorregulación, se proporcionarán guías o modelos que muestren el proceso, se facilitarán herramientas para la </w:t>
      </w:r>
      <w:proofErr w:type="gramStart"/>
      <w:r w:rsidRPr="00084B55">
        <w:rPr>
          <w:rFonts w:ascii="Calibri" w:eastAsia="Calibri" w:hAnsi="Calibri" w:cs="Calibri"/>
          <w:color w:val="202428"/>
          <w:sz w:val="24"/>
          <w:szCs w:val="24"/>
          <w:highlight w:val="white"/>
        </w:rPr>
        <w:t>autoevaluación  y</w:t>
      </w:r>
      <w:proofErr w:type="gramEnd"/>
      <w:r w:rsidRPr="00084B55">
        <w:rPr>
          <w:rFonts w:ascii="Calibri" w:eastAsia="Calibri" w:hAnsi="Calibri" w:cs="Calibri"/>
          <w:color w:val="202428"/>
          <w:sz w:val="24"/>
          <w:szCs w:val="24"/>
          <w:highlight w:val="white"/>
        </w:rPr>
        <w:t xml:space="preserve"> se ofrecerá </w:t>
      </w:r>
      <w:proofErr w:type="spellStart"/>
      <w:r w:rsidRPr="00084B55">
        <w:rPr>
          <w:rFonts w:ascii="Calibri" w:eastAsia="Calibri" w:hAnsi="Calibri" w:cs="Calibri"/>
          <w:color w:val="202428"/>
          <w:sz w:val="24"/>
          <w:szCs w:val="24"/>
          <w:highlight w:val="white"/>
        </w:rPr>
        <w:t>feedback</w:t>
      </w:r>
      <w:proofErr w:type="spellEnd"/>
      <w:r w:rsidRPr="00084B55">
        <w:rPr>
          <w:rFonts w:ascii="Calibri" w:eastAsia="Calibri" w:hAnsi="Calibri" w:cs="Calibri"/>
          <w:color w:val="202428"/>
          <w:sz w:val="24"/>
          <w:szCs w:val="24"/>
          <w:highlight w:val="white"/>
        </w:rPr>
        <w:t xml:space="preserve">, enfatizando el esfuerzo  y la mejora. Un ejemplo de ello serían los ejercicios de preparación para el </w:t>
      </w:r>
      <w:proofErr w:type="spellStart"/>
      <w:r w:rsidRPr="00084B55">
        <w:rPr>
          <w:rFonts w:ascii="Calibri" w:eastAsia="Calibri" w:hAnsi="Calibri" w:cs="Calibri"/>
          <w:i/>
          <w:color w:val="202428"/>
          <w:sz w:val="24"/>
          <w:szCs w:val="24"/>
          <w:highlight w:val="white"/>
        </w:rPr>
        <w:t>speaking</w:t>
      </w:r>
      <w:proofErr w:type="spellEnd"/>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 xml:space="preserve">de la página 53 del libro o el modelo de redacción de la página 54. </w:t>
      </w:r>
    </w:p>
    <w:p w14:paraId="61663126" w14:textId="77777777" w:rsidR="003B5DA1" w:rsidRPr="00084B55" w:rsidRDefault="003B5DA1" w:rsidP="00084B55">
      <w:pPr>
        <w:pStyle w:val="LO-normal0"/>
        <w:widowControl w:val="0"/>
        <w:spacing w:before="690" w:line="240" w:lineRule="auto"/>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8.-Atención a las diferencias individuales</w:t>
      </w:r>
      <w:r w:rsidRPr="00084B55">
        <w:rPr>
          <w:rFonts w:ascii="Calibri" w:eastAsia="Calibri" w:hAnsi="Calibri" w:cs="Calibri"/>
          <w:b/>
          <w:color w:val="202428"/>
          <w:sz w:val="24"/>
          <w:szCs w:val="24"/>
        </w:rPr>
        <w:t xml:space="preserve"> </w:t>
      </w:r>
    </w:p>
    <w:p w14:paraId="287873D8" w14:textId="77777777" w:rsidR="003B5DA1" w:rsidRPr="00084B55" w:rsidRDefault="003B5DA1" w:rsidP="00084B55">
      <w:pPr>
        <w:pStyle w:val="LO-normal0"/>
        <w:widowControl w:val="0"/>
        <w:spacing w:before="180" w:after="240"/>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Siguiendo las pautas y principios del Diseño Universal de Aprendizaje (DUA), se proporcionarán múltiples formas de presentación de la información. Se utilizarán herramientas digitales flexibles que permiten adaptar el tamaño de la fuente, transformar el texto escrito en audio (problemas visuales), aumentar el volumen del audio, modificar la velocidad del habla o generar subtítulos (problemas auditivos). Asimismo, se realizarán agrupamientos flexibles fomentando el apoyo entre alumnado de similares niveles con el fin de reforzar o ampliar para posteriormente seguir trabajando </w:t>
      </w:r>
      <w:proofErr w:type="spellStart"/>
      <w:r w:rsidRPr="00084B55">
        <w:rPr>
          <w:rFonts w:ascii="Calibri" w:eastAsia="Calibri" w:hAnsi="Calibri" w:cs="Calibri"/>
          <w:color w:val="202428"/>
          <w:sz w:val="24"/>
          <w:szCs w:val="24"/>
          <w:highlight w:val="white"/>
        </w:rPr>
        <w:t>internivelarmente</w:t>
      </w:r>
      <w:proofErr w:type="spellEnd"/>
      <w:r w:rsidRPr="00084B55">
        <w:rPr>
          <w:rFonts w:ascii="Calibri" w:eastAsia="Calibri" w:hAnsi="Calibri" w:cs="Calibri"/>
          <w:color w:val="202428"/>
          <w:sz w:val="24"/>
          <w:szCs w:val="24"/>
          <w:highlight w:val="white"/>
        </w:rPr>
        <w:t>. Por otro lado, se considerarán las distintas habilidades del alumnado en cada situación de aprendizaje, tales como permitir presentaciones escritas en la fase final en lugar de orales, siempre y cuando queden justificadas atendiendo a los principios DUA.</w:t>
      </w:r>
    </w:p>
    <w:p w14:paraId="3000F4AB"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El concepto de</w:t>
      </w:r>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scaffolding</w:t>
      </w:r>
      <w:proofErr w:type="spellEnd"/>
      <w:r w:rsidRPr="00084B55">
        <w:rPr>
          <w:rFonts w:ascii="Calibri" w:eastAsia="Calibri" w:hAnsi="Calibri" w:cs="Calibri"/>
          <w:i/>
          <w:color w:val="202428"/>
          <w:sz w:val="24"/>
          <w:szCs w:val="24"/>
          <w:highlight w:val="white"/>
        </w:rPr>
        <w:t xml:space="preserve">” o andamiaje </w:t>
      </w:r>
      <w:r w:rsidRPr="00084B55">
        <w:rPr>
          <w:rFonts w:ascii="Calibri" w:eastAsia="Calibri" w:hAnsi="Calibri" w:cs="Calibri"/>
          <w:color w:val="202428"/>
          <w:sz w:val="24"/>
          <w:szCs w:val="24"/>
          <w:highlight w:val="white"/>
        </w:rPr>
        <w:t>estará presente en toda la</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situación de aprendizaje, utilizando para dar herramientas de andamiaje al alumnado las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 xml:space="preserve">propias tablas que aparecen a lo largo </w:t>
      </w:r>
      <w:r w:rsidRPr="00084B55">
        <w:rPr>
          <w:rFonts w:ascii="Calibri" w:eastAsia="Calibri" w:hAnsi="Calibri" w:cs="Calibri"/>
          <w:color w:val="202428"/>
          <w:sz w:val="24"/>
          <w:szCs w:val="24"/>
          <w:highlight w:val="white"/>
        </w:rPr>
        <w:lastRenderedPageBreak/>
        <w:t xml:space="preserve">de la unidad 4. Por </w:t>
      </w:r>
      <w:proofErr w:type="gramStart"/>
      <w:r w:rsidRPr="00084B55">
        <w:rPr>
          <w:rFonts w:ascii="Calibri" w:eastAsia="Calibri" w:hAnsi="Calibri" w:cs="Calibri"/>
          <w:color w:val="202428"/>
          <w:sz w:val="24"/>
          <w:szCs w:val="24"/>
          <w:highlight w:val="white"/>
        </w:rPr>
        <w:t>ejemplo</w:t>
      </w:r>
      <w:proofErr w:type="gramEnd"/>
      <w:r w:rsidRPr="00084B55">
        <w:rPr>
          <w:rFonts w:ascii="Calibri" w:eastAsia="Calibri" w:hAnsi="Calibri" w:cs="Calibri"/>
          <w:color w:val="202428"/>
          <w:sz w:val="24"/>
          <w:szCs w:val="24"/>
          <w:highlight w:val="white"/>
        </w:rPr>
        <w:t xml:space="preserve"> la tabla “</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Tuto</w:t>
      </w:r>
      <w:r w:rsidRPr="00084B55">
        <w:rPr>
          <w:rFonts w:ascii="Calibri" w:eastAsia="Calibri" w:hAnsi="Calibri" w:cs="Calibri"/>
          <w:color w:val="202428"/>
          <w:sz w:val="24"/>
          <w:szCs w:val="24"/>
          <w:highlight w:val="white"/>
        </w:rPr>
        <w:t>r” de la página 50. También las secciones de “</w:t>
      </w:r>
      <w:r w:rsidRPr="00084B55">
        <w:rPr>
          <w:rFonts w:ascii="Calibri" w:eastAsia="Calibri" w:hAnsi="Calibri" w:cs="Calibri"/>
          <w:i/>
          <w:color w:val="202428"/>
          <w:sz w:val="24"/>
          <w:szCs w:val="24"/>
          <w:highlight w:val="white"/>
        </w:rPr>
        <w:t xml:space="preserve">Prepare </w:t>
      </w:r>
      <w:proofErr w:type="spellStart"/>
      <w:r w:rsidRPr="00084B55">
        <w:rPr>
          <w:rFonts w:ascii="Calibri" w:eastAsia="Calibri" w:hAnsi="Calibri" w:cs="Calibri"/>
          <w:i/>
          <w:color w:val="202428"/>
          <w:sz w:val="24"/>
          <w:szCs w:val="24"/>
          <w:highlight w:val="white"/>
        </w:rPr>
        <w:t>for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the</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task</w:t>
      </w:r>
      <w:proofErr w:type="spellEnd"/>
      <w:r w:rsidRPr="00084B55">
        <w:rPr>
          <w:rFonts w:ascii="Calibri" w:eastAsia="Calibri" w:hAnsi="Calibri" w:cs="Calibri"/>
          <w:color w:val="202428"/>
          <w:sz w:val="24"/>
          <w:szCs w:val="24"/>
          <w:highlight w:val="white"/>
        </w:rPr>
        <w:t xml:space="preserve">” de la página 55. </w:t>
      </w:r>
    </w:p>
    <w:p w14:paraId="2FB71DBD"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El uso del</w:t>
      </w:r>
      <w:r w:rsidRPr="00084B55">
        <w:rPr>
          <w:rFonts w:ascii="Calibri" w:eastAsia="Calibri" w:hAnsi="Calibri" w:cs="Calibri"/>
          <w:color w:val="202428"/>
          <w:sz w:val="24"/>
          <w:szCs w:val="24"/>
        </w:rPr>
        <w:t xml:space="preserve"> “</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Basics</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Vocabulary</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Builder</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Pronunciation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Practice</w:t>
      </w:r>
      <w:proofErr w:type="spellEnd"/>
      <w:proofErr w:type="gramStart"/>
      <w:r w:rsidRPr="00084B55">
        <w:rPr>
          <w:rFonts w:ascii="Calibri" w:eastAsia="Calibri" w:hAnsi="Calibri" w:cs="Calibri"/>
          <w:i/>
          <w:color w:val="202428"/>
          <w:sz w:val="24"/>
          <w:szCs w:val="24"/>
          <w:highlight w:val="white"/>
        </w:rPr>
        <w:t>”,  “</w:t>
      </w:r>
      <w:proofErr w:type="spellStart"/>
      <w:proofErr w:type="gramEnd"/>
      <w:r w:rsidRPr="00084B55">
        <w:rPr>
          <w:rFonts w:ascii="Calibri" w:eastAsia="Calibri" w:hAnsi="Calibri" w:cs="Calibri"/>
          <w:i/>
          <w:color w:val="202428"/>
          <w:sz w:val="24"/>
          <w:szCs w:val="24"/>
          <w:highlight w:val="white"/>
        </w:rPr>
        <w:t>Glossary</w:t>
      </w:r>
      <w:proofErr w:type="spellEnd"/>
      <w:r w:rsidRPr="00084B55">
        <w:rPr>
          <w:rFonts w:ascii="Calibri" w:eastAsia="Calibri" w:hAnsi="Calibri" w:cs="Calibri"/>
          <w:i/>
          <w:color w:val="202428"/>
          <w:sz w:val="24"/>
          <w:szCs w:val="24"/>
          <w:highlight w:val="white"/>
        </w:rPr>
        <w:t>”,y “</w:t>
      </w:r>
      <w:proofErr w:type="spellStart"/>
      <w:r w:rsidRPr="00084B55">
        <w:rPr>
          <w:rFonts w:ascii="Calibri" w:eastAsia="Calibri" w:hAnsi="Calibri" w:cs="Calibri"/>
          <w:i/>
          <w:color w:val="202428"/>
          <w:sz w:val="24"/>
          <w:szCs w:val="24"/>
          <w:highlight w:val="white"/>
        </w:rPr>
        <w:t>Functional</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Language</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Writing</w:t>
      </w:r>
      <w:proofErr w:type="spellEnd"/>
      <w:r w:rsidRPr="00084B55">
        <w:rPr>
          <w:rFonts w:ascii="Calibri" w:eastAsia="Calibri" w:hAnsi="Calibri" w:cs="Calibri"/>
          <w:i/>
          <w:color w:val="202428"/>
          <w:sz w:val="24"/>
          <w:szCs w:val="24"/>
          <w:highlight w:val="white"/>
        </w:rPr>
        <w:t xml:space="preserve"> Guide” o los “</w:t>
      </w:r>
      <w:proofErr w:type="spellStart"/>
      <w:r w:rsidRPr="00084B55">
        <w:rPr>
          <w:rFonts w:ascii="Calibri" w:eastAsia="Calibri" w:hAnsi="Calibri" w:cs="Calibri"/>
          <w:i/>
          <w:color w:val="202428"/>
          <w:sz w:val="24"/>
          <w:szCs w:val="24"/>
          <w:highlight w:val="white"/>
        </w:rPr>
        <w:t>Common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Errors</w:t>
      </w:r>
      <w:proofErr w:type="spellEnd"/>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en la parte final del libro de texto y el “</w:t>
      </w:r>
      <w:proofErr w:type="spellStart"/>
      <w:r w:rsidRPr="00084B55">
        <w:rPr>
          <w:rFonts w:ascii="Calibri" w:eastAsia="Calibri" w:hAnsi="Calibri" w:cs="Calibri"/>
          <w:i/>
          <w:color w:val="202428"/>
          <w:sz w:val="24"/>
          <w:szCs w:val="24"/>
          <w:highlight w:val="white"/>
        </w:rPr>
        <w:t>Skills</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Practice</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Appendix</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el </w:t>
      </w:r>
      <w:r w:rsidRPr="00084B55">
        <w:rPr>
          <w:rFonts w:ascii="Calibri" w:eastAsia="Calibri" w:hAnsi="Calibri" w:cs="Calibri"/>
          <w:i/>
          <w:color w:val="202428"/>
          <w:sz w:val="24"/>
          <w:szCs w:val="24"/>
          <w:highlight w:val="white"/>
        </w:rPr>
        <w:t>“</w:t>
      </w:r>
      <w:proofErr w:type="spellStart"/>
      <w:r w:rsidRPr="00084B55">
        <w:rPr>
          <w:rFonts w:ascii="Calibri" w:eastAsia="Calibri" w:hAnsi="Calibri" w:cs="Calibri"/>
          <w:i/>
          <w:color w:val="202428"/>
          <w:sz w:val="24"/>
          <w:szCs w:val="24"/>
          <w:highlight w:val="white"/>
        </w:rPr>
        <w:t>Student</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Learning</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Record</w:t>
      </w:r>
      <w:proofErr w:type="spellEnd"/>
      <w:r w:rsidRPr="00084B55">
        <w:rPr>
          <w:rFonts w:ascii="Calibri" w:eastAsia="Calibri" w:hAnsi="Calibri" w:cs="Calibri"/>
          <w:i/>
          <w:color w:val="202428"/>
          <w:sz w:val="24"/>
          <w:szCs w:val="24"/>
          <w:highlight w:val="white"/>
        </w:rPr>
        <w:t>” o los “</w:t>
      </w:r>
      <w:proofErr w:type="spellStart"/>
      <w:r w:rsidRPr="00084B55">
        <w:rPr>
          <w:rFonts w:ascii="Calibri" w:eastAsia="Calibri" w:hAnsi="Calibri" w:cs="Calibri"/>
          <w:i/>
          <w:color w:val="202428"/>
          <w:sz w:val="24"/>
          <w:szCs w:val="24"/>
          <w:highlight w:val="white"/>
        </w:rPr>
        <w:t>Translation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Exercises</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 xml:space="preserve">del </w:t>
      </w:r>
      <w:proofErr w:type="spellStart"/>
      <w:r w:rsidRPr="00084B55">
        <w:rPr>
          <w:rFonts w:ascii="Calibri" w:eastAsia="Calibri" w:hAnsi="Calibri" w:cs="Calibri"/>
          <w:color w:val="202428"/>
          <w:sz w:val="24"/>
          <w:szCs w:val="24"/>
          <w:highlight w:val="white"/>
        </w:rPr>
        <w:t>Workbook</w:t>
      </w:r>
      <w:proofErr w:type="spellEnd"/>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puede ser también de utilidad. Cualquier estrategia adicional como por ejemplo el uso de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imágenes, frases modelo, pequeñas “chuletas” o tablas de gramática, así como ejemplos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modelados por el profesor, son muy recomendables.</w:t>
      </w:r>
      <w:r w:rsidRPr="00084B55">
        <w:rPr>
          <w:rFonts w:ascii="Calibri" w:eastAsia="Calibri" w:hAnsi="Calibri" w:cs="Calibri"/>
          <w:color w:val="202428"/>
          <w:sz w:val="24"/>
          <w:szCs w:val="24"/>
        </w:rPr>
        <w:t xml:space="preserve"> </w:t>
      </w:r>
    </w:p>
    <w:p w14:paraId="1EFC986E"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428"/>
          <w:sz w:val="24"/>
          <w:szCs w:val="24"/>
        </w:rPr>
      </w:pPr>
    </w:p>
    <w:p w14:paraId="5B707359" w14:textId="77777777" w:rsidR="003B5DA1" w:rsidRPr="00084B55" w:rsidRDefault="003B5DA1" w:rsidP="00084B55">
      <w:pPr>
        <w:pStyle w:val="LO-normal0"/>
        <w:widowControl w:val="0"/>
        <w:spacing w:before="353" w:line="240" w:lineRule="auto"/>
        <w:ind w:left="30"/>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9.- Recomendaciones para la evaluación formativa</w:t>
      </w:r>
      <w:r w:rsidRPr="00084B55">
        <w:rPr>
          <w:rFonts w:ascii="Calibri" w:eastAsia="Calibri" w:hAnsi="Calibri" w:cs="Calibri"/>
          <w:b/>
          <w:color w:val="202428"/>
          <w:sz w:val="24"/>
          <w:szCs w:val="24"/>
        </w:rPr>
        <w:t xml:space="preserve"> </w:t>
      </w:r>
    </w:p>
    <w:p w14:paraId="040610CD" w14:textId="77777777" w:rsidR="003B5DA1" w:rsidRPr="00084B55" w:rsidRDefault="003B5DA1" w:rsidP="00084B55">
      <w:pPr>
        <w:pStyle w:val="LO-normal0"/>
        <w:widowControl w:val="0"/>
        <w:spacing w:before="180" w:after="240" w:line="259" w:lineRule="auto"/>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A la hora de planificar la evaluación de la situación de aprendizaje deberemos tener en cuenta el grado de logro de los objetivos propuestos relacionados con los criterios de evaluación. Para ello es recomendable el uso de rúbricas que explicaremos al alumnado desde el primer momento para que sepan cómo van a ser evaluados y tengan claros los objetivos de aprendizaje.</w:t>
      </w:r>
    </w:p>
    <w:p w14:paraId="77BF386C" w14:textId="77777777" w:rsidR="003B5DA1" w:rsidRPr="00084B55" w:rsidRDefault="003B5DA1" w:rsidP="00084B55">
      <w:pPr>
        <w:pStyle w:val="LO-normal0"/>
        <w:widowControl w:val="0"/>
        <w:spacing w:before="160" w:after="240" w:line="259" w:lineRule="auto"/>
        <w:ind w:right="-40"/>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 xml:space="preserve">Con el fin de atender a la diversidad y a los principios DUA, es interesante no limitar la evaluación a un solo tipo de tarea sino incluir diversas, tales como: observación directa, presentaciones orales y escritas, etc. Asimismo, es necesario asegurarse continuamente de la comprensión general a través de diferentes técnicas. Por ejemplo, es recomendable utilizar herramientas de recogida de información sobre los aprendizajes realizados, como los </w:t>
      </w:r>
      <w:proofErr w:type="spellStart"/>
      <w:r w:rsidRPr="00084B55">
        <w:rPr>
          <w:rFonts w:ascii="Calibri" w:eastAsia="Calibri" w:hAnsi="Calibri" w:cs="Calibri"/>
          <w:i/>
          <w:color w:val="202428"/>
          <w:sz w:val="24"/>
          <w:szCs w:val="24"/>
          <w:highlight w:val="white"/>
        </w:rPr>
        <w:t>exit</w:t>
      </w:r>
      <w:proofErr w:type="spellEnd"/>
      <w:r w:rsidRPr="00084B55">
        <w:rPr>
          <w:rFonts w:ascii="Calibri" w:eastAsia="Calibri" w:hAnsi="Calibri" w:cs="Calibri"/>
          <w:i/>
          <w:color w:val="202428"/>
          <w:sz w:val="24"/>
          <w:szCs w:val="24"/>
          <w:highlight w:val="white"/>
        </w:rPr>
        <w:t xml:space="preserve"> tickets </w:t>
      </w:r>
      <w:r w:rsidRPr="00084B55">
        <w:rPr>
          <w:rFonts w:ascii="Calibri" w:eastAsia="Calibri" w:hAnsi="Calibri" w:cs="Calibri"/>
          <w:color w:val="202428"/>
          <w:sz w:val="24"/>
          <w:szCs w:val="24"/>
          <w:highlight w:val="white"/>
        </w:rPr>
        <w:t>(digitales o analógicos) al finalizar cada sesión.</w:t>
      </w:r>
    </w:p>
    <w:p w14:paraId="7DE49106" w14:textId="77777777" w:rsidR="003B5DA1" w:rsidRPr="00084B55" w:rsidRDefault="003B5DA1" w:rsidP="00084B55">
      <w:pPr>
        <w:pStyle w:val="LO-normal0"/>
        <w:widowControl w:val="0"/>
        <w:spacing w:before="353" w:line="278" w:lineRule="auto"/>
        <w:ind w:left="33" w:right="47" w:firstLine="9"/>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 xml:space="preserve">Durante el desarrollo de la situación de aprendizaje, además, el profesor irá dando </w:t>
      </w:r>
      <w:proofErr w:type="spellStart"/>
      <w:r w:rsidRPr="00084B55">
        <w:rPr>
          <w:rFonts w:ascii="Calibri" w:eastAsia="Calibri" w:hAnsi="Calibri" w:cs="Calibri"/>
          <w:color w:val="202428"/>
          <w:sz w:val="24"/>
          <w:szCs w:val="24"/>
          <w:highlight w:val="white"/>
        </w:rPr>
        <w:t>feedback</w:t>
      </w:r>
      <w:proofErr w:type="spellEnd"/>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con diferentes herramientas que pueden ir desde la expresión verbal, corrección individual o incluso análisis guiado grupal.</w:t>
      </w:r>
      <w:r w:rsidRPr="00084B55">
        <w:rPr>
          <w:rFonts w:ascii="Calibri" w:eastAsia="Calibri" w:hAnsi="Calibri" w:cs="Calibri"/>
          <w:color w:val="202428"/>
          <w:sz w:val="24"/>
          <w:szCs w:val="24"/>
        </w:rPr>
        <w:t xml:space="preserve"> </w:t>
      </w:r>
    </w:p>
    <w:p w14:paraId="449C94E1" w14:textId="77777777" w:rsidR="003B5DA1" w:rsidRPr="00084B55" w:rsidRDefault="003B5DA1" w:rsidP="00084B55">
      <w:pPr>
        <w:pStyle w:val="LO-normal0"/>
        <w:widowControl w:val="0"/>
        <w:spacing w:before="690" w:line="240" w:lineRule="auto"/>
        <w:ind w:left="39"/>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10.- Propuestas de Ampliación</w:t>
      </w:r>
      <w:r w:rsidRPr="00084B55">
        <w:rPr>
          <w:rFonts w:ascii="Calibri" w:eastAsia="Calibri" w:hAnsi="Calibri" w:cs="Calibri"/>
          <w:b/>
          <w:color w:val="202428"/>
          <w:sz w:val="24"/>
          <w:szCs w:val="24"/>
        </w:rPr>
        <w:t xml:space="preserve"> </w:t>
      </w:r>
    </w:p>
    <w:p w14:paraId="460865C3"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Esta situación de aprendizaje puede ser modificada en base a las competencias del alumnado. Como sugerencias de ampliación para grupos de alto rendimiento o de nivel superior (B2.2 por ejemplo) proponemos que la búsqueda de información sobre las diferentes ciudades sea mucho más detallada y que incluya más de 5 </w:t>
      </w:r>
      <w:proofErr w:type="spellStart"/>
      <w:proofErr w:type="gramStart"/>
      <w:r w:rsidRPr="00084B55">
        <w:rPr>
          <w:rFonts w:ascii="Calibri" w:eastAsia="Calibri" w:hAnsi="Calibri" w:cs="Calibri"/>
          <w:color w:val="202428"/>
          <w:sz w:val="24"/>
          <w:szCs w:val="24"/>
        </w:rPr>
        <w:t>ciudades,e</w:t>
      </w:r>
      <w:proofErr w:type="spellEnd"/>
      <w:proofErr w:type="gramEnd"/>
      <w:r w:rsidRPr="00084B55">
        <w:rPr>
          <w:rFonts w:ascii="Calibri" w:eastAsia="Calibri" w:hAnsi="Calibri" w:cs="Calibri"/>
          <w:color w:val="202428"/>
          <w:sz w:val="24"/>
          <w:szCs w:val="24"/>
        </w:rPr>
        <w:t xml:space="preserve"> incluso que abarque más elementos, como propuestas sociales, urbanismos, atención a la infancia, atención a la 3ª edad, </w:t>
      </w:r>
      <w:proofErr w:type="spellStart"/>
      <w:r w:rsidRPr="00084B55">
        <w:rPr>
          <w:rFonts w:ascii="Calibri" w:eastAsia="Calibri" w:hAnsi="Calibri" w:cs="Calibri"/>
          <w:color w:val="202428"/>
          <w:sz w:val="24"/>
          <w:szCs w:val="24"/>
        </w:rPr>
        <w:t>etc</w:t>
      </w:r>
      <w:proofErr w:type="spellEnd"/>
      <w:r w:rsidRPr="00084B55">
        <w:rPr>
          <w:rFonts w:ascii="Calibri" w:eastAsia="Calibri" w:hAnsi="Calibri" w:cs="Calibri"/>
          <w:color w:val="202428"/>
          <w:sz w:val="24"/>
          <w:szCs w:val="24"/>
        </w:rPr>
        <w:t>…  Asimismo, se propone que el informe para la mejora de nuestra ciudad incluya toda esta información adicional y sea más extenso o bien tenga un apéndice con soluciones alternativas.  En la pág. 169 del libro de texto, se puede usar una guía de escritura al respecto. Esta información podría ser después difundida en un blog de clase que podrían crear.</w:t>
      </w:r>
    </w:p>
    <w:p w14:paraId="4B34C481"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428"/>
          <w:sz w:val="24"/>
          <w:szCs w:val="24"/>
        </w:rPr>
      </w:pPr>
      <w:r w:rsidRPr="00084B55">
        <w:rPr>
          <w:rFonts w:ascii="Calibri" w:eastAsia="Calibri" w:hAnsi="Calibri" w:cs="Calibri"/>
          <w:color w:val="202428"/>
          <w:sz w:val="24"/>
          <w:szCs w:val="24"/>
        </w:rPr>
        <w:lastRenderedPageBreak/>
        <w:t xml:space="preserve">Adicionalmente, se pueden realizar ejercicios del </w:t>
      </w:r>
      <w:proofErr w:type="spellStart"/>
      <w:r w:rsidRPr="00084B55">
        <w:rPr>
          <w:rFonts w:ascii="Calibri" w:eastAsia="Calibri" w:hAnsi="Calibri" w:cs="Calibri"/>
          <w:color w:val="202428"/>
          <w:sz w:val="24"/>
          <w:szCs w:val="24"/>
        </w:rPr>
        <w:t>workbook</w:t>
      </w:r>
      <w:proofErr w:type="spellEnd"/>
      <w:r w:rsidRPr="00084B55">
        <w:rPr>
          <w:rFonts w:ascii="Calibri" w:eastAsia="Calibri" w:hAnsi="Calibri" w:cs="Calibri"/>
          <w:color w:val="202428"/>
          <w:sz w:val="24"/>
          <w:szCs w:val="24"/>
        </w:rPr>
        <w:t xml:space="preserve"> a modo de ampliación, como el </w:t>
      </w:r>
      <w:proofErr w:type="spellStart"/>
      <w:r w:rsidRPr="00084B55">
        <w:rPr>
          <w:rFonts w:ascii="Calibri" w:eastAsia="Calibri" w:hAnsi="Calibri" w:cs="Calibri"/>
          <w:color w:val="202428"/>
          <w:sz w:val="24"/>
          <w:szCs w:val="24"/>
        </w:rPr>
        <w:t>vocabulary</w:t>
      </w:r>
      <w:proofErr w:type="spellEnd"/>
      <w:r w:rsidRPr="00084B55">
        <w:rPr>
          <w:rFonts w:ascii="Calibri" w:eastAsia="Calibri" w:hAnsi="Calibri" w:cs="Calibri"/>
          <w:color w:val="202428"/>
          <w:sz w:val="24"/>
          <w:szCs w:val="24"/>
        </w:rPr>
        <w:t xml:space="preserve"> </w:t>
      </w:r>
      <w:proofErr w:type="spellStart"/>
      <w:proofErr w:type="gramStart"/>
      <w:r w:rsidRPr="00084B55">
        <w:rPr>
          <w:rFonts w:ascii="Calibri" w:eastAsia="Calibri" w:hAnsi="Calibri" w:cs="Calibri"/>
          <w:color w:val="202428"/>
          <w:sz w:val="24"/>
          <w:szCs w:val="24"/>
        </w:rPr>
        <w:t>focus</w:t>
      </w:r>
      <w:proofErr w:type="spellEnd"/>
      <w:r w:rsidRPr="00084B55">
        <w:rPr>
          <w:rFonts w:ascii="Calibri" w:eastAsia="Calibri" w:hAnsi="Calibri" w:cs="Calibri"/>
          <w:color w:val="202428"/>
          <w:sz w:val="24"/>
          <w:szCs w:val="24"/>
        </w:rPr>
        <w:t xml:space="preserve">  del</w:t>
      </w:r>
      <w:proofErr w:type="gramEnd"/>
      <w:r w:rsidRPr="00084B55">
        <w:rPr>
          <w:rFonts w:ascii="Calibri" w:eastAsia="Calibri" w:hAnsi="Calibri" w:cs="Calibri"/>
          <w:color w:val="202428"/>
          <w:sz w:val="24"/>
          <w:szCs w:val="24"/>
        </w:rPr>
        <w:t xml:space="preserve"> final de la pág. 31, la consolidación gramatical (</w:t>
      </w:r>
      <w:proofErr w:type="spellStart"/>
      <w:r w:rsidRPr="00084B55">
        <w:rPr>
          <w:rFonts w:ascii="Calibri" w:eastAsia="Calibri" w:hAnsi="Calibri" w:cs="Calibri"/>
          <w:i/>
          <w:color w:val="202428"/>
          <w:sz w:val="24"/>
          <w:szCs w:val="24"/>
        </w:rPr>
        <w:t>grammar</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review</w:t>
      </w:r>
      <w:proofErr w:type="spellEnd"/>
      <w:r w:rsidRPr="00084B55">
        <w:rPr>
          <w:rFonts w:ascii="Calibri" w:eastAsia="Calibri" w:hAnsi="Calibri" w:cs="Calibri"/>
          <w:color w:val="202428"/>
          <w:sz w:val="24"/>
          <w:szCs w:val="24"/>
        </w:rPr>
        <w:t xml:space="preserve">) de la pág. 33 y/o la sección </w:t>
      </w:r>
      <w:proofErr w:type="spellStart"/>
      <w:r w:rsidRPr="00084B55">
        <w:rPr>
          <w:rFonts w:ascii="Calibri" w:eastAsia="Calibri" w:hAnsi="Calibri" w:cs="Calibri"/>
          <w:i/>
          <w:color w:val="202428"/>
          <w:sz w:val="24"/>
          <w:szCs w:val="24"/>
        </w:rPr>
        <w:t>Check</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your</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progres</w:t>
      </w:r>
      <w:r w:rsidRPr="00084B55">
        <w:rPr>
          <w:rFonts w:ascii="Calibri" w:eastAsia="Calibri" w:hAnsi="Calibri" w:cs="Calibri"/>
          <w:color w:val="202428"/>
          <w:sz w:val="24"/>
          <w:szCs w:val="24"/>
        </w:rPr>
        <w:t>s</w:t>
      </w:r>
      <w:proofErr w:type="spellEnd"/>
      <w:r w:rsidRPr="00084B55">
        <w:rPr>
          <w:rFonts w:ascii="Calibri" w:eastAsia="Calibri" w:hAnsi="Calibri" w:cs="Calibri"/>
          <w:color w:val="202428"/>
          <w:sz w:val="24"/>
          <w:szCs w:val="24"/>
        </w:rPr>
        <w:t xml:space="preserve"> de la pág. 37.</w:t>
      </w:r>
    </w:p>
    <w:p w14:paraId="42635A76"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Por último, un excelente complemento cultural (CLIL) serían las actividades propuestas en la página 115 del libro, relacionadas con la ciudad de Cardiff, pueden abrir un interesante debate con el alumnado sobre visitar dicha ciudad, y el hecho de que el Gaélico sea el segundo idioma de la zona. </w:t>
      </w:r>
    </w:p>
    <w:p w14:paraId="78923349" w14:textId="77777777" w:rsidR="00231AB2" w:rsidRPr="00084B55" w:rsidRDefault="00231AB2" w:rsidP="00084B55">
      <w:pPr>
        <w:pStyle w:val="LO-normal0"/>
        <w:jc w:val="both"/>
        <w:rPr>
          <w:sz w:val="24"/>
          <w:szCs w:val="24"/>
        </w:rPr>
      </w:pPr>
    </w:p>
    <w:p w14:paraId="26CC52E3" w14:textId="6F61D6EC" w:rsidR="003B5DA1" w:rsidRPr="00084B55" w:rsidRDefault="00B9289B" w:rsidP="00084B55">
      <w:pPr>
        <w:pStyle w:val="LO-normal0"/>
        <w:jc w:val="both"/>
        <w:rPr>
          <w:rFonts w:ascii="Calibri" w:eastAsia="Calibri" w:hAnsi="Calibri" w:cs="Calibri"/>
          <w:b/>
          <w:sz w:val="24"/>
          <w:szCs w:val="24"/>
          <w:u w:val="single"/>
          <w:shd w:val="clear" w:color="auto" w:fill="EA9999"/>
          <w:lang w:val="en-US"/>
        </w:rPr>
      </w:pPr>
      <w:r w:rsidRPr="00084B55">
        <w:rPr>
          <w:rFonts w:ascii="Times New Roman" w:hAnsi="Times New Roman"/>
          <w:b/>
          <w:bCs/>
          <w:color w:val="000000"/>
          <w:sz w:val="24"/>
          <w:szCs w:val="24"/>
          <w:lang w:val="pt-BR"/>
        </w:rPr>
        <w:t xml:space="preserve">TERCER TRIMESTRE:          </w:t>
      </w:r>
      <w:r w:rsidR="003B5DA1" w:rsidRPr="00084B55">
        <w:rPr>
          <w:rFonts w:ascii="Calibri" w:eastAsia="Calibri" w:hAnsi="Calibri" w:cs="Calibri"/>
          <w:b/>
          <w:color w:val="202428"/>
          <w:sz w:val="24"/>
          <w:szCs w:val="24"/>
          <w:u w:val="single"/>
          <w:shd w:val="clear" w:color="auto" w:fill="EA9999"/>
          <w:lang w:val="en-US"/>
        </w:rPr>
        <w:t xml:space="preserve">UNIDAD </w:t>
      </w:r>
      <w:proofErr w:type="gramStart"/>
      <w:r w:rsidR="003B5DA1" w:rsidRPr="00084B55">
        <w:rPr>
          <w:rFonts w:ascii="Calibri" w:eastAsia="Calibri" w:hAnsi="Calibri" w:cs="Calibri"/>
          <w:b/>
          <w:color w:val="202428"/>
          <w:sz w:val="24"/>
          <w:szCs w:val="24"/>
          <w:u w:val="single"/>
          <w:shd w:val="clear" w:color="auto" w:fill="EA9999"/>
          <w:lang w:val="en-US"/>
        </w:rPr>
        <w:t>7  “</w:t>
      </w:r>
      <w:proofErr w:type="gramEnd"/>
      <w:r w:rsidR="003B5DA1" w:rsidRPr="00084B55">
        <w:rPr>
          <w:rFonts w:ascii="Calibri" w:eastAsia="Calibri" w:hAnsi="Calibri" w:cs="Calibri"/>
          <w:b/>
          <w:color w:val="202428"/>
          <w:sz w:val="24"/>
          <w:szCs w:val="24"/>
          <w:u w:val="single"/>
          <w:shd w:val="clear" w:color="auto" w:fill="EA9999"/>
          <w:lang w:val="en-US"/>
        </w:rPr>
        <w:t>WINNER TAKES ALL”</w:t>
      </w:r>
      <w:r w:rsidR="003B5DA1" w:rsidRPr="00084B55">
        <w:rPr>
          <w:rFonts w:ascii="Calibri" w:eastAsia="Calibri" w:hAnsi="Calibri" w:cs="Calibri"/>
          <w:b/>
          <w:color w:val="202428"/>
          <w:sz w:val="24"/>
          <w:szCs w:val="24"/>
          <w:lang w:val="en-US"/>
        </w:rPr>
        <w:t xml:space="preserve"> </w:t>
      </w:r>
    </w:p>
    <w:p w14:paraId="0794A4F0" w14:textId="77777777" w:rsidR="003B5DA1" w:rsidRPr="00084B55" w:rsidRDefault="003B5DA1" w:rsidP="00084B55">
      <w:pPr>
        <w:pStyle w:val="LO-normal0"/>
        <w:widowControl w:val="0"/>
        <w:spacing w:line="240" w:lineRule="auto"/>
        <w:ind w:left="39"/>
        <w:jc w:val="both"/>
        <w:rPr>
          <w:rFonts w:ascii="Calibri" w:eastAsia="Calibri" w:hAnsi="Calibri" w:cs="Calibri"/>
          <w:b/>
          <w:sz w:val="24"/>
          <w:szCs w:val="24"/>
          <w:u w:val="single"/>
          <w:shd w:val="clear" w:color="auto" w:fill="D9EAD3"/>
          <w:lang w:val="en-US"/>
        </w:rPr>
      </w:pPr>
    </w:p>
    <w:p w14:paraId="6C882FD3" w14:textId="77777777" w:rsidR="003B5DA1" w:rsidRPr="00084B55" w:rsidRDefault="003B5DA1" w:rsidP="00084B55">
      <w:pPr>
        <w:pStyle w:val="LO-normal0"/>
        <w:widowControl w:val="0"/>
        <w:spacing w:line="240" w:lineRule="auto"/>
        <w:ind w:left="39"/>
        <w:jc w:val="both"/>
        <w:rPr>
          <w:rFonts w:ascii="Calibri" w:eastAsia="Calibri" w:hAnsi="Calibri" w:cs="Calibri"/>
          <w:b/>
          <w:color w:val="202124"/>
          <w:sz w:val="24"/>
          <w:szCs w:val="24"/>
        </w:rPr>
      </w:pPr>
      <w:r w:rsidRPr="00084B55">
        <w:rPr>
          <w:rFonts w:ascii="Calibri" w:eastAsia="Calibri" w:hAnsi="Calibri" w:cs="Calibri"/>
          <w:b/>
          <w:color w:val="202124"/>
          <w:sz w:val="24"/>
          <w:szCs w:val="24"/>
          <w:u w:val="single"/>
          <w:shd w:val="clear" w:color="auto" w:fill="D9EAD3"/>
        </w:rPr>
        <w:t>1.- Título y objetivo general</w:t>
      </w:r>
      <w:r w:rsidRPr="00084B55">
        <w:rPr>
          <w:rFonts w:ascii="Calibri" w:eastAsia="Calibri" w:hAnsi="Calibri" w:cs="Calibri"/>
          <w:b/>
          <w:color w:val="202124"/>
          <w:sz w:val="24"/>
          <w:szCs w:val="24"/>
        </w:rPr>
        <w:t xml:space="preserve"> </w:t>
      </w:r>
    </w:p>
    <w:p w14:paraId="3F9FAB09"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b/>
          <w:i/>
          <w:color w:val="202124"/>
          <w:sz w:val="24"/>
          <w:szCs w:val="24"/>
          <w:highlight w:val="white"/>
          <w:lang w:val="en-US"/>
        </w:rPr>
      </w:pPr>
      <w:r w:rsidRPr="00084B55">
        <w:rPr>
          <w:rFonts w:ascii="Calibri" w:eastAsia="Calibri" w:hAnsi="Calibri" w:cs="Calibri"/>
          <w:b/>
          <w:i/>
          <w:color w:val="202124"/>
          <w:sz w:val="24"/>
          <w:szCs w:val="24"/>
          <w:highlight w:val="white"/>
          <w:lang w:val="en-US"/>
        </w:rPr>
        <w:t>WINNER TAKES ALL</w:t>
      </w:r>
    </w:p>
    <w:p w14:paraId="6B715BFF"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Comprender información obtenida de fuentes variadas sobre diferentes tipos de deportes y deportistas para realizar una biografía sobre un/a deportista. Las biografías se pueden realizar tanto individualmente como por grupos y serán compartidas oralmente ante el resto de alumnado de la clase, bien presencialmente o bien </w:t>
      </w:r>
      <w:proofErr w:type="gramStart"/>
      <w:r w:rsidRPr="00084B55">
        <w:rPr>
          <w:rFonts w:ascii="Calibri" w:eastAsia="Calibri" w:hAnsi="Calibri" w:cs="Calibri"/>
          <w:color w:val="202124"/>
          <w:sz w:val="24"/>
          <w:szCs w:val="24"/>
          <w:highlight w:val="white"/>
        </w:rPr>
        <w:t>en  vídeo</w:t>
      </w:r>
      <w:proofErr w:type="gramEnd"/>
      <w:r w:rsidRPr="00084B55">
        <w:rPr>
          <w:rFonts w:ascii="Calibri" w:eastAsia="Calibri" w:hAnsi="Calibri" w:cs="Calibri"/>
          <w:color w:val="202124"/>
          <w:sz w:val="24"/>
          <w:szCs w:val="24"/>
          <w:highlight w:val="white"/>
        </w:rPr>
        <w:t xml:space="preserve"> o incluso a modo de podcast.</w:t>
      </w:r>
    </w:p>
    <w:p w14:paraId="76E33CC5"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color w:val="0000FF"/>
          <w:sz w:val="24"/>
          <w:szCs w:val="24"/>
          <w:highlight w:val="white"/>
        </w:rPr>
      </w:pPr>
    </w:p>
    <w:p w14:paraId="069F4A94" w14:textId="77777777" w:rsidR="003B5DA1" w:rsidRPr="00084B55" w:rsidRDefault="003B5DA1" w:rsidP="00084B55">
      <w:pPr>
        <w:pStyle w:val="LO-normal0"/>
        <w:widowControl w:val="0"/>
        <w:spacing w:before="56" w:line="278" w:lineRule="auto"/>
        <w:ind w:left="32" w:right="54" w:firstLine="1"/>
        <w:jc w:val="both"/>
        <w:rPr>
          <w:rFonts w:ascii="Calibri" w:eastAsia="Calibri" w:hAnsi="Calibri" w:cs="Calibri"/>
          <w:b/>
          <w:color w:val="202124"/>
          <w:sz w:val="24"/>
          <w:szCs w:val="24"/>
        </w:rPr>
      </w:pPr>
      <w:r w:rsidRPr="00084B55">
        <w:rPr>
          <w:rFonts w:ascii="Calibri" w:eastAsia="Calibri" w:hAnsi="Calibri" w:cs="Calibri"/>
          <w:b/>
          <w:color w:val="202124"/>
          <w:sz w:val="24"/>
          <w:szCs w:val="24"/>
          <w:u w:val="single"/>
          <w:shd w:val="clear" w:color="auto" w:fill="D9EAD3"/>
        </w:rPr>
        <w:t>2.- Introducción y contextualización</w:t>
      </w:r>
      <w:r w:rsidRPr="00084B55">
        <w:rPr>
          <w:rFonts w:ascii="Calibri" w:eastAsia="Calibri" w:hAnsi="Calibri" w:cs="Calibri"/>
          <w:b/>
          <w:color w:val="202124"/>
          <w:sz w:val="24"/>
          <w:szCs w:val="24"/>
        </w:rPr>
        <w:t xml:space="preserve"> </w:t>
      </w:r>
    </w:p>
    <w:p w14:paraId="27FCD0BB" w14:textId="77777777" w:rsidR="003B5DA1" w:rsidRPr="00084B55" w:rsidRDefault="003B5DA1" w:rsidP="00084B55">
      <w:pPr>
        <w:pStyle w:val="LO-normal0"/>
        <w:widowControl w:val="0"/>
        <w:spacing w:before="393" w:line="278" w:lineRule="auto"/>
        <w:ind w:left="35" w:right="42" w:firstLine="5"/>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 xml:space="preserve">La situación de aprendizaje va dirigida a alumnado adolescente o </w:t>
      </w:r>
      <w:proofErr w:type="spellStart"/>
      <w:r w:rsidRPr="00084B55">
        <w:rPr>
          <w:rFonts w:ascii="Calibri" w:eastAsia="Calibri" w:hAnsi="Calibri" w:cs="Calibri"/>
          <w:color w:val="202124"/>
          <w:sz w:val="24"/>
          <w:szCs w:val="24"/>
          <w:highlight w:val="white"/>
        </w:rPr>
        <w:t>jóven</w:t>
      </w:r>
      <w:proofErr w:type="spellEnd"/>
      <w:r w:rsidRPr="00084B55">
        <w:rPr>
          <w:rFonts w:ascii="Calibri" w:eastAsia="Calibri" w:hAnsi="Calibri" w:cs="Calibri"/>
          <w:color w:val="202124"/>
          <w:sz w:val="24"/>
          <w:szCs w:val="24"/>
          <w:highlight w:val="white"/>
        </w:rPr>
        <w:t xml:space="preserve"> adulto de nivel B1.1 (</w:t>
      </w:r>
      <w:proofErr w:type="spellStart"/>
      <w:r w:rsidRPr="00084B55">
        <w:rPr>
          <w:rFonts w:ascii="Calibri" w:eastAsia="Calibri" w:hAnsi="Calibri" w:cs="Calibri"/>
          <w:color w:val="202124"/>
          <w:sz w:val="24"/>
          <w:szCs w:val="24"/>
          <w:highlight w:val="white"/>
        </w:rPr>
        <w:t>average</w:t>
      </w:r>
      <w:proofErr w:type="spellEnd"/>
      <w:r w:rsidRPr="00084B55">
        <w:rPr>
          <w:rFonts w:ascii="Calibri" w:eastAsia="Calibri" w:hAnsi="Calibri" w:cs="Calibri"/>
          <w:color w:val="202124"/>
          <w:sz w:val="24"/>
          <w:szCs w:val="24"/>
          <w:highlight w:val="white"/>
        </w:rPr>
        <w:t xml:space="preserve"> target </w:t>
      </w:r>
      <w:proofErr w:type="spellStart"/>
      <w:r w:rsidRPr="00084B55">
        <w:rPr>
          <w:rFonts w:ascii="Calibri" w:eastAsia="Calibri" w:hAnsi="Calibri" w:cs="Calibri"/>
          <w:color w:val="202124"/>
          <w:sz w:val="24"/>
          <w:szCs w:val="24"/>
          <w:highlight w:val="white"/>
        </w:rPr>
        <w:t>audience</w:t>
      </w:r>
      <w:proofErr w:type="spellEnd"/>
      <w:r w:rsidRPr="00084B55">
        <w:rPr>
          <w:rFonts w:ascii="Calibri" w:eastAsia="Calibri" w:hAnsi="Calibri" w:cs="Calibri"/>
          <w:color w:val="202124"/>
          <w:sz w:val="24"/>
          <w:szCs w:val="24"/>
          <w:highlight w:val="white"/>
        </w:rPr>
        <w:t xml:space="preserve"> 1º Bachillerato</w:t>
      </w:r>
      <w:proofErr w:type="gramStart"/>
      <w:r w:rsidRPr="00084B55">
        <w:rPr>
          <w:rFonts w:ascii="Calibri" w:eastAsia="Calibri" w:hAnsi="Calibri" w:cs="Calibri"/>
          <w:color w:val="202124"/>
          <w:sz w:val="24"/>
          <w:szCs w:val="24"/>
          <w:highlight w:val="white"/>
        </w:rPr>
        <w:t xml:space="preserve">) </w:t>
      </w:r>
      <w:r w:rsidRPr="00084B55">
        <w:rPr>
          <w:rFonts w:ascii="Calibri" w:eastAsia="Calibri" w:hAnsi="Calibri" w:cs="Calibri"/>
          <w:i/>
          <w:color w:val="202124"/>
          <w:sz w:val="24"/>
          <w:szCs w:val="24"/>
          <w:highlight w:val="white"/>
        </w:rPr>
        <w:t>,</w:t>
      </w:r>
      <w:proofErr w:type="gramEnd"/>
      <w:r w:rsidRPr="00084B55">
        <w:rPr>
          <w:rFonts w:ascii="Calibri" w:eastAsia="Calibri" w:hAnsi="Calibri" w:cs="Calibri"/>
          <w:i/>
          <w:color w:val="202124"/>
          <w:sz w:val="24"/>
          <w:szCs w:val="24"/>
          <w:highlight w:val="white"/>
        </w:rPr>
        <w:t xml:space="preserve"> </w:t>
      </w:r>
      <w:r w:rsidRPr="00084B55">
        <w:rPr>
          <w:rFonts w:ascii="Calibri" w:eastAsia="Calibri" w:hAnsi="Calibri" w:cs="Calibri"/>
          <w:color w:val="202124"/>
          <w:sz w:val="24"/>
          <w:szCs w:val="24"/>
          <w:highlight w:val="white"/>
        </w:rPr>
        <w:t>aunque se añaden algunas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 xml:space="preserve">propuestas de ampliación para que pueda ser usada en grupos de alto rendimiento de nivel B1.2. La duración aproximada es de 2-3 semanas y está diseñada para ser realizada a finales </w:t>
      </w:r>
      <w:proofErr w:type="gramStart"/>
      <w:r w:rsidRPr="00084B55">
        <w:rPr>
          <w:rFonts w:ascii="Calibri" w:eastAsia="Calibri" w:hAnsi="Calibri" w:cs="Calibri"/>
          <w:color w:val="202124"/>
          <w:sz w:val="24"/>
          <w:szCs w:val="24"/>
          <w:highlight w:val="white"/>
        </w:rPr>
        <w:t xml:space="preserve">del </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tercer</w:t>
      </w:r>
      <w:proofErr w:type="gramEnd"/>
      <w:r w:rsidRPr="00084B55">
        <w:rPr>
          <w:rFonts w:ascii="Calibri" w:eastAsia="Calibri" w:hAnsi="Calibri" w:cs="Calibri"/>
          <w:color w:val="202124"/>
          <w:sz w:val="24"/>
          <w:szCs w:val="24"/>
          <w:highlight w:val="white"/>
        </w:rPr>
        <w:t xml:space="preserve">  trimestre.</w:t>
      </w:r>
      <w:r w:rsidRPr="00084B55">
        <w:rPr>
          <w:rFonts w:ascii="Calibri" w:eastAsia="Calibri" w:hAnsi="Calibri" w:cs="Calibri"/>
          <w:color w:val="202124"/>
          <w:sz w:val="24"/>
          <w:szCs w:val="24"/>
        </w:rPr>
        <w:t xml:space="preserve"> </w:t>
      </w:r>
    </w:p>
    <w:p w14:paraId="28E05BEB" w14:textId="77777777" w:rsidR="003B5DA1" w:rsidRPr="00084B55" w:rsidRDefault="003B5DA1" w:rsidP="00084B55">
      <w:pPr>
        <w:pStyle w:val="LO-normal0"/>
        <w:widowControl w:val="0"/>
        <w:spacing w:before="353" w:line="278" w:lineRule="auto"/>
        <w:ind w:left="31" w:right="49" w:firstLine="11"/>
        <w:jc w:val="both"/>
        <w:rPr>
          <w:rFonts w:ascii="Calibri" w:eastAsia="Calibri" w:hAnsi="Calibri" w:cs="Calibri"/>
          <w:sz w:val="24"/>
          <w:szCs w:val="24"/>
        </w:rPr>
      </w:pPr>
      <w:r w:rsidRPr="00084B55">
        <w:rPr>
          <w:rFonts w:ascii="Calibri" w:eastAsia="Calibri" w:hAnsi="Calibri" w:cs="Calibri"/>
          <w:sz w:val="24"/>
          <w:szCs w:val="24"/>
          <w:highlight w:val="white"/>
        </w:rPr>
        <w:t xml:space="preserve">Esta situación de aprendizaje ha sido diseñada teniendo en cuenta los </w:t>
      </w:r>
      <w:r w:rsidRPr="00084B55">
        <w:rPr>
          <w:rFonts w:ascii="Calibri" w:eastAsia="Calibri" w:hAnsi="Calibri" w:cs="Calibri"/>
          <w:i/>
          <w:sz w:val="24"/>
          <w:szCs w:val="24"/>
          <w:highlight w:val="white"/>
        </w:rPr>
        <w:t>elementos del</w:t>
      </w:r>
      <w:r w:rsidRPr="00084B55">
        <w:rPr>
          <w:rFonts w:ascii="Calibri" w:eastAsia="Calibri" w:hAnsi="Calibri" w:cs="Calibri"/>
          <w:i/>
          <w:sz w:val="24"/>
          <w:szCs w:val="24"/>
        </w:rPr>
        <w:t xml:space="preserve"> </w:t>
      </w:r>
      <w:r w:rsidRPr="00084B55">
        <w:rPr>
          <w:rFonts w:ascii="Calibri" w:eastAsia="Calibri" w:hAnsi="Calibri" w:cs="Calibri"/>
          <w:i/>
          <w:sz w:val="24"/>
          <w:szCs w:val="24"/>
          <w:highlight w:val="white"/>
        </w:rPr>
        <w:t>currículo</w:t>
      </w:r>
      <w:r w:rsidRPr="00084B55">
        <w:rPr>
          <w:rFonts w:ascii="Calibri" w:eastAsia="Calibri" w:hAnsi="Calibri" w:cs="Calibri"/>
          <w:sz w:val="24"/>
          <w:szCs w:val="24"/>
          <w:highlight w:val="white"/>
        </w:rPr>
        <w:t>:</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se trabajan varios de los saberes básicos del nivel, se desarrollan tanto las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competencias clave como las específicas de la materia y será evaluada de acuerdo con los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criterios de evaluación que establece el currículo.</w:t>
      </w:r>
      <w:r w:rsidRPr="00084B55">
        <w:rPr>
          <w:rFonts w:ascii="Calibri" w:eastAsia="Calibri" w:hAnsi="Calibri" w:cs="Calibri"/>
          <w:sz w:val="24"/>
          <w:szCs w:val="24"/>
        </w:rPr>
        <w:t xml:space="preserve"> </w:t>
      </w:r>
    </w:p>
    <w:p w14:paraId="423312E0" w14:textId="77777777" w:rsidR="003B5DA1" w:rsidRPr="00084B55" w:rsidRDefault="003B5DA1" w:rsidP="00084B55">
      <w:pPr>
        <w:pStyle w:val="LO-normal0"/>
        <w:widowControl w:val="0"/>
        <w:spacing w:before="353" w:line="278" w:lineRule="auto"/>
        <w:ind w:left="31" w:right="37" w:firstLine="11"/>
        <w:jc w:val="both"/>
        <w:rPr>
          <w:rFonts w:ascii="Calibri" w:eastAsia="Calibri" w:hAnsi="Calibri" w:cs="Calibri"/>
          <w:color w:val="202124"/>
          <w:sz w:val="24"/>
          <w:szCs w:val="24"/>
        </w:rPr>
      </w:pPr>
      <w:r w:rsidRPr="00084B55">
        <w:rPr>
          <w:rFonts w:ascii="Calibri" w:eastAsia="Calibri" w:hAnsi="Calibri" w:cs="Calibri"/>
          <w:sz w:val="24"/>
          <w:szCs w:val="24"/>
          <w:highlight w:val="white"/>
        </w:rPr>
        <w:t xml:space="preserve">Las tareas incluidas están estrechamente relacionadas con los </w:t>
      </w:r>
      <w:r w:rsidRPr="00084B55">
        <w:rPr>
          <w:rFonts w:ascii="Calibri" w:eastAsia="Calibri" w:hAnsi="Calibri" w:cs="Calibri"/>
          <w:i/>
          <w:sz w:val="24"/>
          <w:szCs w:val="24"/>
          <w:highlight w:val="white"/>
        </w:rPr>
        <w:t xml:space="preserve">desafíos del siglo </w:t>
      </w:r>
      <w:proofErr w:type="gramStart"/>
      <w:r w:rsidRPr="00084B55">
        <w:rPr>
          <w:rFonts w:ascii="Calibri" w:eastAsia="Calibri" w:hAnsi="Calibri" w:cs="Calibri"/>
          <w:i/>
          <w:sz w:val="24"/>
          <w:szCs w:val="24"/>
          <w:highlight w:val="white"/>
        </w:rPr>
        <w:t>XXI</w:t>
      </w:r>
      <w:proofErr w:type="gramEnd"/>
      <w:r w:rsidRPr="00084B55">
        <w:rPr>
          <w:rFonts w:ascii="Calibri" w:eastAsia="Calibri" w:hAnsi="Calibri" w:cs="Calibri"/>
          <w:i/>
          <w:sz w:val="24"/>
          <w:szCs w:val="24"/>
          <w:highlight w:val="white"/>
        </w:rPr>
        <w:t xml:space="preserve"> así como</w:t>
      </w:r>
      <w:r w:rsidRPr="00084B55">
        <w:rPr>
          <w:rFonts w:ascii="Calibri" w:eastAsia="Calibri" w:hAnsi="Calibri" w:cs="Calibri"/>
          <w:i/>
          <w:sz w:val="24"/>
          <w:szCs w:val="24"/>
        </w:rPr>
        <w:t xml:space="preserve"> </w:t>
      </w:r>
      <w:r w:rsidRPr="00084B55">
        <w:rPr>
          <w:rFonts w:ascii="Calibri" w:eastAsia="Calibri" w:hAnsi="Calibri" w:cs="Calibri"/>
          <w:i/>
          <w:sz w:val="24"/>
          <w:szCs w:val="24"/>
          <w:highlight w:val="white"/>
        </w:rPr>
        <w:t>con los Objetivos de Desarrollo Sostenible</w:t>
      </w:r>
      <w:r w:rsidRPr="00084B55">
        <w:rPr>
          <w:rFonts w:ascii="Calibri" w:eastAsia="Calibri" w:hAnsi="Calibri" w:cs="Calibri"/>
          <w:sz w:val="24"/>
          <w:szCs w:val="24"/>
          <w:highlight w:val="white"/>
        </w:rPr>
        <w:t>, en particular el Objetivo número 4 (Educación de calidad) y el Objetivo número</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5 (Igualdad de género)</w:t>
      </w:r>
      <w:r w:rsidRPr="00084B55">
        <w:rPr>
          <w:rFonts w:ascii="Calibri" w:eastAsia="Calibri" w:hAnsi="Calibri" w:cs="Calibri"/>
          <w:color w:val="0000FF"/>
          <w:sz w:val="24"/>
          <w:szCs w:val="24"/>
          <w:highlight w:val="white"/>
        </w:rPr>
        <w:t xml:space="preserve">. </w:t>
      </w:r>
      <w:r w:rsidRPr="00084B55">
        <w:rPr>
          <w:rFonts w:ascii="Calibri" w:eastAsia="Calibri" w:hAnsi="Calibri" w:cs="Calibri"/>
          <w:sz w:val="24"/>
          <w:szCs w:val="24"/>
          <w:highlight w:val="white"/>
        </w:rPr>
        <w:t>Además, esta situación de</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aprendizaje sigue los principios del Desarrollo Universal del Aprendizaje (DUA) en cuestiones</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metodológicas y de atención a las necesidades individuales. La información se presentará en</w:t>
      </w:r>
      <w:r w:rsidRPr="00084B55">
        <w:rPr>
          <w:rFonts w:ascii="Calibri" w:eastAsia="Calibri" w:hAnsi="Calibri" w:cs="Calibri"/>
          <w:sz w:val="24"/>
          <w:szCs w:val="24"/>
        </w:rPr>
        <w:t xml:space="preserve"> </w:t>
      </w:r>
      <w:r w:rsidRPr="00084B55">
        <w:rPr>
          <w:rFonts w:ascii="Calibri" w:eastAsia="Calibri" w:hAnsi="Calibri" w:cs="Calibri"/>
          <w:sz w:val="24"/>
          <w:szCs w:val="24"/>
          <w:highlight w:val="white"/>
        </w:rPr>
        <w:t>diversos soportes y habrá también diversidad de ellos</w:t>
      </w:r>
      <w:r w:rsidRPr="00084B55">
        <w:rPr>
          <w:rFonts w:ascii="Calibri" w:eastAsia="Calibri" w:hAnsi="Calibri" w:cs="Calibri"/>
          <w:color w:val="202124"/>
          <w:sz w:val="24"/>
          <w:szCs w:val="24"/>
          <w:highlight w:val="white"/>
        </w:rPr>
        <w:t xml:space="preserve"> para la presentación de la biografía del o de la deportista de su elección. </w:t>
      </w:r>
    </w:p>
    <w:p w14:paraId="3C67E04F" w14:textId="77777777" w:rsidR="003B5DA1" w:rsidRPr="00084B55" w:rsidRDefault="003B5DA1" w:rsidP="00084B55">
      <w:pPr>
        <w:pStyle w:val="LO-normal0"/>
        <w:widowControl w:val="0"/>
        <w:spacing w:before="690" w:line="240" w:lineRule="auto"/>
        <w:ind w:left="32"/>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3.- Objetivos didácticos</w:t>
      </w:r>
      <w:r w:rsidRPr="00084B55">
        <w:rPr>
          <w:rFonts w:ascii="Calibri" w:eastAsia="Calibri" w:hAnsi="Calibri" w:cs="Calibri"/>
          <w:b/>
          <w:sz w:val="24"/>
          <w:szCs w:val="24"/>
        </w:rPr>
        <w:t xml:space="preserve"> </w:t>
      </w:r>
    </w:p>
    <w:p w14:paraId="781514BB" w14:textId="77777777" w:rsidR="003B5DA1" w:rsidRPr="00084B55" w:rsidRDefault="003B5DA1" w:rsidP="00084B55">
      <w:pPr>
        <w:pStyle w:val="LO-normal0"/>
        <w:widowControl w:val="0"/>
        <w:ind w:left="425" w:right="49"/>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Comprender y </w:t>
      </w:r>
      <w:proofErr w:type="gramStart"/>
      <w:r w:rsidRPr="00084B55">
        <w:rPr>
          <w:rFonts w:ascii="Calibri" w:eastAsia="Calibri" w:hAnsi="Calibri" w:cs="Calibri"/>
          <w:color w:val="202124"/>
          <w:sz w:val="24"/>
          <w:szCs w:val="24"/>
          <w:highlight w:val="white"/>
        </w:rPr>
        <w:t>producir  vocabulario</w:t>
      </w:r>
      <w:proofErr w:type="gramEnd"/>
      <w:r w:rsidRPr="00084B55">
        <w:rPr>
          <w:rFonts w:ascii="Calibri" w:eastAsia="Calibri" w:hAnsi="Calibri" w:cs="Calibri"/>
          <w:color w:val="202124"/>
          <w:sz w:val="24"/>
          <w:szCs w:val="24"/>
          <w:highlight w:val="white"/>
        </w:rPr>
        <w:t xml:space="preserve"> relacionado con  el deporte  y los deportistas.    </w:t>
      </w:r>
    </w:p>
    <w:p w14:paraId="5BC94890" w14:textId="77777777" w:rsidR="003B5DA1" w:rsidRPr="00084B55" w:rsidRDefault="003B5DA1" w:rsidP="00084B55">
      <w:pPr>
        <w:pStyle w:val="LO-normal0"/>
        <w:widowControl w:val="0"/>
        <w:ind w:left="753" w:right="49" w:hanging="349"/>
        <w:jc w:val="both"/>
        <w:rPr>
          <w:rFonts w:ascii="Calibri" w:eastAsia="Calibri" w:hAnsi="Calibri" w:cs="Calibri"/>
          <w:color w:val="202124"/>
          <w:sz w:val="24"/>
          <w:szCs w:val="24"/>
          <w:highlight w:val="white"/>
        </w:rPr>
      </w:pPr>
      <w:r w:rsidRPr="00084B55">
        <w:rPr>
          <w:color w:val="202124"/>
          <w:sz w:val="24"/>
          <w:szCs w:val="24"/>
          <w:highlight w:val="white"/>
        </w:rPr>
        <w:t>●</w:t>
      </w:r>
      <w:r w:rsidRPr="00084B55">
        <w:rPr>
          <w:rFonts w:ascii="Calibri" w:eastAsia="Calibri" w:hAnsi="Calibri" w:cs="Calibri"/>
          <w:color w:val="202124"/>
          <w:sz w:val="24"/>
          <w:szCs w:val="24"/>
          <w:highlight w:val="white"/>
        </w:rPr>
        <w:t xml:space="preserve">Practicar combinaciones de nombres compuestos. </w:t>
      </w:r>
    </w:p>
    <w:p w14:paraId="53F19540" w14:textId="77777777" w:rsidR="003B5DA1" w:rsidRPr="00084B55" w:rsidRDefault="003B5DA1" w:rsidP="00084B55">
      <w:pPr>
        <w:pStyle w:val="LO-normal0"/>
        <w:widowControl w:val="0"/>
        <w:ind w:left="425" w:right="49"/>
        <w:jc w:val="both"/>
        <w:rPr>
          <w:rFonts w:ascii="Calibri" w:eastAsia="Calibri" w:hAnsi="Calibri" w:cs="Calibri"/>
          <w:color w:val="202124"/>
          <w:sz w:val="24"/>
          <w:szCs w:val="24"/>
          <w:highlight w:val="white"/>
        </w:rPr>
      </w:pPr>
      <w:r w:rsidRPr="00084B55">
        <w:rPr>
          <w:color w:val="202124"/>
          <w:sz w:val="24"/>
          <w:szCs w:val="24"/>
          <w:highlight w:val="white"/>
        </w:rPr>
        <w:t>●</w:t>
      </w:r>
      <w:r w:rsidRPr="00084B55">
        <w:rPr>
          <w:rFonts w:ascii="Calibri" w:eastAsia="Calibri" w:hAnsi="Calibri" w:cs="Calibri"/>
          <w:color w:val="202124"/>
          <w:sz w:val="24"/>
          <w:szCs w:val="24"/>
          <w:highlight w:val="white"/>
        </w:rPr>
        <w:t>Practicar combinaciones de adjetivo + nombre o adjetivo + adverbio, que suelen ir juntas con alta frecuencia (</w:t>
      </w:r>
      <w:proofErr w:type="spellStart"/>
      <w:r w:rsidRPr="00084B55">
        <w:rPr>
          <w:rFonts w:ascii="Calibri" w:eastAsia="Calibri" w:hAnsi="Calibri" w:cs="Calibri"/>
          <w:color w:val="202124"/>
          <w:sz w:val="24"/>
          <w:szCs w:val="24"/>
          <w:highlight w:val="white"/>
        </w:rPr>
        <w:t>collocations</w:t>
      </w:r>
      <w:proofErr w:type="spellEnd"/>
      <w:r w:rsidRPr="00084B55">
        <w:rPr>
          <w:rFonts w:ascii="Calibri" w:eastAsia="Calibri" w:hAnsi="Calibri" w:cs="Calibri"/>
          <w:color w:val="202124"/>
          <w:sz w:val="24"/>
          <w:szCs w:val="24"/>
          <w:highlight w:val="white"/>
        </w:rPr>
        <w:t>).</w:t>
      </w:r>
    </w:p>
    <w:p w14:paraId="75F7A964" w14:textId="77777777" w:rsidR="003B5DA1" w:rsidRPr="00084B55" w:rsidRDefault="003B5DA1" w:rsidP="00084B55">
      <w:pPr>
        <w:pStyle w:val="LO-normal0"/>
        <w:widowControl w:val="0"/>
        <w:spacing w:before="16" w:line="278" w:lineRule="auto"/>
        <w:ind w:left="425" w:right="47"/>
        <w:jc w:val="both"/>
        <w:rPr>
          <w:rFonts w:ascii="Calibri" w:eastAsia="Calibri" w:hAnsi="Calibri" w:cs="Calibri"/>
          <w:color w:val="202124"/>
          <w:sz w:val="24"/>
          <w:szCs w:val="24"/>
        </w:rPr>
      </w:pPr>
      <w:r w:rsidRPr="00084B55">
        <w:rPr>
          <w:color w:val="202124"/>
          <w:sz w:val="24"/>
          <w:szCs w:val="24"/>
          <w:highlight w:val="white"/>
        </w:rPr>
        <w:lastRenderedPageBreak/>
        <w:t xml:space="preserve">● </w:t>
      </w:r>
      <w:r w:rsidRPr="00084B55">
        <w:rPr>
          <w:rFonts w:ascii="Calibri" w:eastAsia="Calibri" w:hAnsi="Calibri" w:cs="Calibri"/>
          <w:color w:val="202124"/>
          <w:sz w:val="24"/>
          <w:szCs w:val="24"/>
          <w:highlight w:val="white"/>
        </w:rPr>
        <w:t xml:space="preserve">Aprender </w:t>
      </w:r>
      <w:proofErr w:type="gramStart"/>
      <w:r w:rsidRPr="00084B55">
        <w:rPr>
          <w:rFonts w:ascii="Calibri" w:eastAsia="Calibri" w:hAnsi="Calibri" w:cs="Calibri"/>
          <w:color w:val="202124"/>
          <w:sz w:val="24"/>
          <w:szCs w:val="24"/>
          <w:highlight w:val="white"/>
        </w:rPr>
        <w:t>a  reproducir</w:t>
      </w:r>
      <w:proofErr w:type="gramEnd"/>
      <w:r w:rsidRPr="00084B55">
        <w:rPr>
          <w:rFonts w:ascii="Calibri" w:eastAsia="Calibri" w:hAnsi="Calibri" w:cs="Calibri"/>
          <w:color w:val="202124"/>
          <w:sz w:val="24"/>
          <w:szCs w:val="24"/>
          <w:highlight w:val="white"/>
        </w:rPr>
        <w:t xml:space="preserve"> las palabras de otra persona, adaptando ciertas referencias temporales y locales del discurso original a la situación del hablante.</w:t>
      </w:r>
    </w:p>
    <w:p w14:paraId="392A45CF" w14:textId="77777777" w:rsidR="003B5DA1" w:rsidRPr="00084B55" w:rsidRDefault="003B5DA1" w:rsidP="00084B55">
      <w:pPr>
        <w:pStyle w:val="LO-normal0"/>
        <w:widowControl w:val="0"/>
        <w:spacing w:line="278" w:lineRule="auto"/>
        <w:ind w:left="425" w:right="47"/>
        <w:jc w:val="both"/>
        <w:rPr>
          <w:rFonts w:ascii="Calibri" w:eastAsia="Calibri" w:hAnsi="Calibri" w:cs="Calibri"/>
          <w:color w:val="202124"/>
          <w:sz w:val="24"/>
          <w:szCs w:val="24"/>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Leer de forma comprensiva y autónoma textos multimodales sobre diferentes deportes y deportistas.</w:t>
      </w:r>
    </w:p>
    <w:p w14:paraId="25C4E001" w14:textId="77777777" w:rsidR="003B5DA1" w:rsidRPr="00084B55" w:rsidRDefault="003B5DA1" w:rsidP="00084B55">
      <w:pPr>
        <w:pStyle w:val="LO-normal0"/>
        <w:widowControl w:val="0"/>
        <w:spacing w:before="16" w:line="278" w:lineRule="auto"/>
        <w:ind w:left="403" w:right="40"/>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Comprender información tanto general como específica sobre deportes y deportistas, enmarcadas </w:t>
      </w:r>
      <w:proofErr w:type="gramStart"/>
      <w:r w:rsidRPr="00084B55">
        <w:rPr>
          <w:rFonts w:ascii="Calibri" w:eastAsia="Calibri" w:hAnsi="Calibri" w:cs="Calibri"/>
          <w:color w:val="202124"/>
          <w:sz w:val="24"/>
          <w:szCs w:val="24"/>
          <w:highlight w:val="white"/>
        </w:rPr>
        <w:t>en  diferentes</w:t>
      </w:r>
      <w:proofErr w:type="gramEnd"/>
      <w:r w:rsidRPr="00084B55">
        <w:rPr>
          <w:rFonts w:ascii="Calibri" w:eastAsia="Calibri" w:hAnsi="Calibri" w:cs="Calibri"/>
          <w:color w:val="202124"/>
          <w:sz w:val="24"/>
          <w:szCs w:val="24"/>
          <w:highlight w:val="white"/>
        </w:rPr>
        <w:t xml:space="preserve"> entrevistas e informes.</w:t>
      </w:r>
    </w:p>
    <w:p w14:paraId="0CD25CFC" w14:textId="77777777" w:rsidR="003B5DA1" w:rsidRPr="00084B55" w:rsidRDefault="003B5DA1" w:rsidP="00084B55">
      <w:pPr>
        <w:pStyle w:val="LO-normal0"/>
        <w:widowControl w:val="0"/>
        <w:ind w:left="403"/>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De forma oral, comparar, contrastar y opinar sobre imágenes relacionadas con el deporte y los deportistas, que pueden ser mostradas por medio de imágenes o contenido audiovisual.</w:t>
      </w:r>
    </w:p>
    <w:p w14:paraId="7D45E21F" w14:textId="77777777" w:rsidR="003B5DA1" w:rsidRPr="00084B55" w:rsidRDefault="003B5DA1" w:rsidP="00084B55">
      <w:pPr>
        <w:pStyle w:val="LO-normal0"/>
        <w:widowControl w:val="0"/>
        <w:ind w:left="403"/>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Pronunciar </w:t>
      </w:r>
      <w:proofErr w:type="gramStart"/>
      <w:r w:rsidRPr="00084B55">
        <w:rPr>
          <w:rFonts w:ascii="Calibri" w:eastAsia="Calibri" w:hAnsi="Calibri" w:cs="Calibri"/>
          <w:color w:val="202124"/>
          <w:sz w:val="24"/>
          <w:szCs w:val="24"/>
          <w:highlight w:val="white"/>
        </w:rPr>
        <w:t>correctamente  las</w:t>
      </w:r>
      <w:proofErr w:type="gramEnd"/>
      <w:r w:rsidRPr="00084B55">
        <w:rPr>
          <w:rFonts w:ascii="Calibri" w:eastAsia="Calibri" w:hAnsi="Calibri" w:cs="Calibri"/>
          <w:color w:val="202124"/>
          <w:sz w:val="24"/>
          <w:szCs w:val="24"/>
          <w:highlight w:val="white"/>
        </w:rPr>
        <w:t xml:space="preserve"> terminaciones en -</w:t>
      </w:r>
      <w:proofErr w:type="spellStart"/>
      <w:r w:rsidRPr="00084B55">
        <w:rPr>
          <w:rFonts w:ascii="Calibri" w:eastAsia="Calibri" w:hAnsi="Calibri" w:cs="Calibri"/>
          <w:color w:val="202124"/>
          <w:sz w:val="24"/>
          <w:szCs w:val="24"/>
          <w:highlight w:val="white"/>
        </w:rPr>
        <w:t>ed</w:t>
      </w:r>
      <w:proofErr w:type="spellEnd"/>
      <w:r w:rsidRPr="00084B55">
        <w:rPr>
          <w:rFonts w:ascii="Calibri" w:eastAsia="Calibri" w:hAnsi="Calibri" w:cs="Calibri"/>
          <w:color w:val="202124"/>
          <w:sz w:val="24"/>
          <w:szCs w:val="24"/>
          <w:highlight w:val="white"/>
        </w:rPr>
        <w:t xml:space="preserve"> de diferentes verbos. </w:t>
      </w:r>
    </w:p>
    <w:p w14:paraId="7D00B066" w14:textId="77777777" w:rsidR="003B5DA1" w:rsidRPr="00084B55" w:rsidRDefault="003B5DA1" w:rsidP="00084B55">
      <w:pPr>
        <w:pStyle w:val="LO-normal0"/>
        <w:widowControl w:val="0"/>
        <w:ind w:left="425"/>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●Planificar, revisar y corregir sus propias producciones (orales, escritas y multimodales).</w:t>
      </w:r>
    </w:p>
    <w:p w14:paraId="1E7C440D" w14:textId="77777777" w:rsidR="003B5DA1" w:rsidRPr="00084B55" w:rsidRDefault="003B5DA1" w:rsidP="00084B55">
      <w:pPr>
        <w:pStyle w:val="LO-normal0"/>
        <w:widowControl w:val="0"/>
        <w:ind w:left="425" w:right="-20"/>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 Establecer interacción en situaciones comunicativas que requieran el </w:t>
      </w:r>
      <w:proofErr w:type="gramStart"/>
      <w:r w:rsidRPr="00084B55">
        <w:rPr>
          <w:rFonts w:ascii="Calibri" w:eastAsia="Calibri" w:hAnsi="Calibri" w:cs="Calibri"/>
          <w:color w:val="202124"/>
          <w:sz w:val="24"/>
          <w:szCs w:val="24"/>
          <w:highlight w:val="white"/>
        </w:rPr>
        <w:t>uso  de</w:t>
      </w:r>
      <w:proofErr w:type="gramEnd"/>
      <w:r w:rsidRPr="00084B55">
        <w:rPr>
          <w:rFonts w:ascii="Calibri" w:eastAsia="Calibri" w:hAnsi="Calibri" w:cs="Calibri"/>
          <w:color w:val="202124"/>
          <w:sz w:val="24"/>
          <w:szCs w:val="24"/>
          <w:highlight w:val="white"/>
        </w:rPr>
        <w:t xml:space="preserve"> estrategias de comunicación como solicitar aclaraciones o la reformulación, y ofrecer explicaciones o argumentos.</w:t>
      </w:r>
    </w:p>
    <w:p w14:paraId="204B581A" w14:textId="77777777" w:rsidR="003B5DA1" w:rsidRPr="00084B55" w:rsidRDefault="003B5DA1" w:rsidP="00084B55">
      <w:pPr>
        <w:pStyle w:val="LO-normal0"/>
        <w:widowControl w:val="0"/>
        <w:spacing w:before="16" w:line="278" w:lineRule="auto"/>
        <w:ind w:left="403" w:right="53"/>
        <w:jc w:val="both"/>
        <w:rPr>
          <w:rFonts w:ascii="Calibri" w:eastAsia="Calibri" w:hAnsi="Calibri" w:cs="Calibri"/>
          <w:color w:val="202124"/>
          <w:sz w:val="24"/>
          <w:szCs w:val="24"/>
          <w:highlight w:val="white"/>
        </w:rPr>
      </w:pPr>
      <w:r w:rsidRPr="00084B55">
        <w:rPr>
          <w:color w:val="202124"/>
          <w:sz w:val="24"/>
          <w:szCs w:val="24"/>
          <w:highlight w:val="white"/>
        </w:rPr>
        <w:t xml:space="preserve">● </w:t>
      </w:r>
      <w:r w:rsidRPr="00084B55">
        <w:rPr>
          <w:rFonts w:ascii="Calibri" w:eastAsia="Calibri" w:hAnsi="Calibri" w:cs="Calibri"/>
          <w:color w:val="202124"/>
          <w:sz w:val="24"/>
          <w:szCs w:val="24"/>
          <w:highlight w:val="white"/>
        </w:rPr>
        <w:t xml:space="preserve">Producir textos escritos reflejando correctamente los datos biográficos de un deportista, a elección del alumnado, teniendo como base una serie de indicaciones para generar cada párrafo y un ejemplo completamente terminado. </w:t>
      </w:r>
    </w:p>
    <w:p w14:paraId="057FABD3" w14:textId="77777777" w:rsidR="003B5DA1" w:rsidRPr="00084B55" w:rsidRDefault="003B5DA1" w:rsidP="00084B55">
      <w:pPr>
        <w:pStyle w:val="LO-normal0"/>
        <w:widowControl w:val="0"/>
        <w:ind w:left="425"/>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Utilizar estrategias de coevaluación.</w:t>
      </w:r>
    </w:p>
    <w:p w14:paraId="0DEF70FB" w14:textId="77777777" w:rsidR="003B5DA1" w:rsidRPr="00084B55" w:rsidRDefault="003B5DA1" w:rsidP="00084B55">
      <w:pPr>
        <w:pStyle w:val="LO-normal0"/>
        <w:widowControl w:val="0"/>
        <w:spacing w:before="16" w:line="278" w:lineRule="auto"/>
        <w:ind w:left="403" w:right="53"/>
        <w:jc w:val="both"/>
        <w:rPr>
          <w:rFonts w:ascii="Calibri" w:eastAsia="Calibri" w:hAnsi="Calibri" w:cs="Calibri"/>
          <w:color w:val="0000FF"/>
          <w:sz w:val="24"/>
          <w:szCs w:val="24"/>
          <w:highlight w:val="white"/>
        </w:rPr>
      </w:pPr>
    </w:p>
    <w:p w14:paraId="35CE10EB" w14:textId="77777777" w:rsidR="003B5DA1" w:rsidRPr="00084B55" w:rsidRDefault="003B5DA1" w:rsidP="00084B55">
      <w:pPr>
        <w:pStyle w:val="LO-normal0"/>
        <w:widowControl w:val="0"/>
        <w:spacing w:before="16" w:line="278" w:lineRule="auto"/>
        <w:ind w:left="403" w:right="53"/>
        <w:jc w:val="both"/>
        <w:rPr>
          <w:rFonts w:ascii="Calibri" w:eastAsia="Calibri" w:hAnsi="Calibri" w:cs="Calibri"/>
          <w:sz w:val="24"/>
          <w:szCs w:val="24"/>
          <w:highlight w:val="white"/>
        </w:rPr>
      </w:pPr>
    </w:p>
    <w:p w14:paraId="3D6BE901" w14:textId="77777777" w:rsidR="003B5DA1" w:rsidRPr="00084B55" w:rsidRDefault="003B5DA1" w:rsidP="00084B55">
      <w:pPr>
        <w:pStyle w:val="LO-normal0"/>
        <w:widowControl w:val="0"/>
        <w:spacing w:before="16" w:line="278" w:lineRule="auto"/>
        <w:ind w:right="53"/>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4.- Elementos curriculares involucrados:</w:t>
      </w:r>
      <w:r w:rsidRPr="00084B55">
        <w:rPr>
          <w:rFonts w:ascii="Calibri" w:eastAsia="Calibri" w:hAnsi="Calibri" w:cs="Calibri"/>
          <w:b/>
          <w:sz w:val="24"/>
          <w:szCs w:val="24"/>
        </w:rPr>
        <w:t xml:space="preserve"> </w:t>
      </w:r>
    </w:p>
    <w:p w14:paraId="6FD698D6" w14:textId="77777777" w:rsidR="003B5DA1" w:rsidRPr="00084B55" w:rsidRDefault="003B5DA1" w:rsidP="00084B55">
      <w:pPr>
        <w:pStyle w:val="LO-normal0"/>
        <w:widowControl w:val="0"/>
        <w:spacing w:before="393" w:line="240" w:lineRule="auto"/>
        <w:ind w:left="31"/>
        <w:jc w:val="both"/>
        <w:rPr>
          <w:rFonts w:ascii="Calibri" w:eastAsia="Calibri" w:hAnsi="Calibri" w:cs="Calibri"/>
          <w:b/>
          <w:color w:val="202124"/>
          <w:sz w:val="24"/>
          <w:szCs w:val="24"/>
        </w:rPr>
      </w:pPr>
      <w:r w:rsidRPr="00084B55">
        <w:rPr>
          <w:rFonts w:ascii="Calibri" w:eastAsia="Calibri" w:hAnsi="Calibri" w:cs="Calibri"/>
          <w:b/>
          <w:color w:val="202124"/>
          <w:sz w:val="24"/>
          <w:szCs w:val="24"/>
          <w:highlight w:val="white"/>
          <w:u w:val="single"/>
        </w:rPr>
        <w:t>Competencias clave</w:t>
      </w:r>
      <w:r w:rsidRPr="00084B55">
        <w:rPr>
          <w:rFonts w:ascii="Calibri" w:eastAsia="Calibri" w:hAnsi="Calibri" w:cs="Calibri"/>
          <w:b/>
          <w:color w:val="202124"/>
          <w:sz w:val="24"/>
          <w:szCs w:val="24"/>
        </w:rPr>
        <w:t xml:space="preserve"> </w:t>
      </w:r>
    </w:p>
    <w:p w14:paraId="16B242E7" w14:textId="77777777" w:rsidR="003B5DA1" w:rsidRPr="00084B55" w:rsidRDefault="003B5DA1" w:rsidP="00084B55">
      <w:pPr>
        <w:pStyle w:val="LO-normal0"/>
        <w:widowControl w:val="0"/>
        <w:spacing w:before="56" w:line="278" w:lineRule="auto"/>
        <w:ind w:left="32" w:right="41" w:firstLine="10"/>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Esta situación de aprendizaje contribuye al desarrollo de las siguientes competencias clave: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en comunicación lingüística (comprensión y producción de textos orales y</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escritos), competencia plurilingüe (uso de estrategias de aprendizaje y comunicación),</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digital (uso de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herramientas digitales para la búsqueda de información y realización de tareas),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competencia personal, social y de aprender a aprender (planificación de tareas, aprendizaje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a partir del error), y competencia en conciencia y expresión culturales (uso creativo de diferentes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soportes para la presentación del producto final).</w:t>
      </w:r>
      <w:r w:rsidRPr="00084B55">
        <w:rPr>
          <w:rFonts w:ascii="Calibri" w:eastAsia="Calibri" w:hAnsi="Calibri" w:cs="Calibri"/>
          <w:color w:val="202124"/>
          <w:sz w:val="24"/>
          <w:szCs w:val="24"/>
        </w:rPr>
        <w:t xml:space="preserve"> </w:t>
      </w:r>
    </w:p>
    <w:p w14:paraId="4FBD66D1" w14:textId="77777777" w:rsidR="003B5DA1" w:rsidRPr="00084B55" w:rsidRDefault="003B5DA1" w:rsidP="00084B55">
      <w:pPr>
        <w:pStyle w:val="LO-normal0"/>
        <w:widowControl w:val="0"/>
        <w:spacing w:before="353" w:line="240" w:lineRule="auto"/>
        <w:ind w:left="31"/>
        <w:jc w:val="both"/>
        <w:rPr>
          <w:rFonts w:ascii="Calibri" w:eastAsia="Calibri" w:hAnsi="Calibri" w:cs="Calibri"/>
          <w:b/>
          <w:color w:val="202124"/>
          <w:sz w:val="24"/>
          <w:szCs w:val="24"/>
        </w:rPr>
      </w:pPr>
      <w:r w:rsidRPr="00084B55">
        <w:rPr>
          <w:rFonts w:ascii="Calibri" w:eastAsia="Calibri" w:hAnsi="Calibri" w:cs="Calibri"/>
          <w:b/>
          <w:color w:val="202124"/>
          <w:sz w:val="24"/>
          <w:szCs w:val="24"/>
          <w:highlight w:val="white"/>
          <w:u w:val="single"/>
        </w:rPr>
        <w:t>Competencias específicas</w:t>
      </w:r>
      <w:r w:rsidRPr="00084B55">
        <w:rPr>
          <w:rFonts w:ascii="Calibri" w:eastAsia="Calibri" w:hAnsi="Calibri" w:cs="Calibri"/>
          <w:b/>
          <w:color w:val="202124"/>
          <w:sz w:val="24"/>
          <w:szCs w:val="24"/>
        </w:rPr>
        <w:t xml:space="preserve"> </w:t>
      </w:r>
    </w:p>
    <w:p w14:paraId="301E4408" w14:textId="77777777" w:rsidR="003B5DA1" w:rsidRPr="00084B55" w:rsidRDefault="003B5DA1" w:rsidP="00084B55">
      <w:pPr>
        <w:pStyle w:val="LO-normal0"/>
        <w:widowControl w:val="0"/>
        <w:spacing w:before="56" w:line="278" w:lineRule="auto"/>
        <w:ind w:left="33" w:right="69" w:hanging="7"/>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A través de esta situación de aprendizaje se desarrollan todas las competencias específicas: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CE.LEI.1, CE.LEI.2, CE.LEI.3, CE.LEI.3, CE.LEI.4, CE.LEI.5, CE.LEI.6.</w:t>
      </w:r>
      <w:r w:rsidRPr="00084B55">
        <w:rPr>
          <w:rFonts w:ascii="Calibri" w:eastAsia="Calibri" w:hAnsi="Calibri" w:cs="Calibri"/>
          <w:color w:val="202124"/>
          <w:sz w:val="24"/>
          <w:szCs w:val="24"/>
        </w:rPr>
        <w:t xml:space="preserve"> </w:t>
      </w:r>
    </w:p>
    <w:p w14:paraId="1424B429" w14:textId="77777777" w:rsidR="003B5DA1" w:rsidRPr="00084B55" w:rsidRDefault="003B5DA1" w:rsidP="00084B55">
      <w:pPr>
        <w:pStyle w:val="LO-normal0"/>
        <w:widowControl w:val="0"/>
        <w:spacing w:before="353" w:line="240" w:lineRule="auto"/>
        <w:ind w:left="30"/>
        <w:jc w:val="both"/>
        <w:rPr>
          <w:rFonts w:ascii="Calibri" w:eastAsia="Calibri" w:hAnsi="Calibri" w:cs="Calibri"/>
          <w:b/>
          <w:sz w:val="24"/>
          <w:szCs w:val="24"/>
        </w:rPr>
      </w:pPr>
      <w:r w:rsidRPr="00084B55">
        <w:rPr>
          <w:rFonts w:ascii="Calibri" w:eastAsia="Calibri" w:hAnsi="Calibri" w:cs="Calibri"/>
          <w:b/>
          <w:sz w:val="24"/>
          <w:szCs w:val="24"/>
          <w:highlight w:val="white"/>
          <w:u w:val="single"/>
        </w:rPr>
        <w:t>Saberes básicos</w:t>
      </w:r>
      <w:r w:rsidRPr="00084B55">
        <w:rPr>
          <w:rFonts w:ascii="Calibri" w:eastAsia="Calibri" w:hAnsi="Calibri" w:cs="Calibri"/>
          <w:b/>
          <w:sz w:val="24"/>
          <w:szCs w:val="24"/>
        </w:rPr>
        <w:t xml:space="preserve"> </w:t>
      </w:r>
    </w:p>
    <w:p w14:paraId="5F2046C9" w14:textId="77777777" w:rsidR="003B5DA1" w:rsidRPr="00084B55" w:rsidRDefault="003B5DA1" w:rsidP="00084B55">
      <w:pPr>
        <w:pStyle w:val="LO-normal0"/>
        <w:widowControl w:val="0"/>
        <w:spacing w:before="56" w:line="240" w:lineRule="auto"/>
        <w:ind w:left="25"/>
        <w:jc w:val="both"/>
        <w:rPr>
          <w:rFonts w:ascii="Calibri" w:eastAsia="Calibri" w:hAnsi="Calibri" w:cs="Calibri"/>
          <w:b/>
          <w:sz w:val="24"/>
          <w:szCs w:val="24"/>
        </w:rPr>
      </w:pPr>
      <w:proofErr w:type="spellStart"/>
      <w:proofErr w:type="gramStart"/>
      <w:r w:rsidRPr="00084B55">
        <w:rPr>
          <w:rFonts w:ascii="Calibri" w:eastAsia="Calibri" w:hAnsi="Calibri" w:cs="Calibri"/>
          <w:b/>
          <w:sz w:val="24"/>
          <w:szCs w:val="24"/>
          <w:highlight w:val="white"/>
        </w:rPr>
        <w:t>A.Comunicación</w:t>
      </w:r>
      <w:proofErr w:type="spellEnd"/>
      <w:proofErr w:type="gramEnd"/>
      <w:r w:rsidRPr="00084B55">
        <w:rPr>
          <w:rFonts w:ascii="Calibri" w:eastAsia="Calibri" w:hAnsi="Calibri" w:cs="Calibri"/>
          <w:b/>
          <w:sz w:val="24"/>
          <w:szCs w:val="24"/>
        </w:rPr>
        <w:t xml:space="preserve"> </w:t>
      </w:r>
    </w:p>
    <w:p w14:paraId="74486834"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Autoconfianza, iniciativa y asertividad.</w:t>
      </w:r>
    </w:p>
    <w:p w14:paraId="18D29545" w14:textId="77777777" w:rsidR="003B5DA1" w:rsidRPr="00084B55" w:rsidRDefault="003B5DA1" w:rsidP="00084B55">
      <w:pPr>
        <w:pStyle w:val="LO-normal0"/>
        <w:widowControl w:val="0"/>
        <w:spacing w:before="2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Estrategias para la planificación, ejecución, control y reparación de la comprensión, la producción y la coproducción de textos persuasivos orales, escritos y multimodales.</w:t>
      </w:r>
    </w:p>
    <w:p w14:paraId="61B52DA3" w14:textId="77777777" w:rsidR="003B5DA1" w:rsidRPr="00084B55" w:rsidRDefault="003B5DA1" w:rsidP="00084B55">
      <w:pPr>
        <w:pStyle w:val="LO-normal0"/>
        <w:widowControl w:val="0"/>
        <w:spacing w:before="40"/>
        <w:ind w:right="-40"/>
        <w:jc w:val="both"/>
        <w:rPr>
          <w:rFonts w:ascii="Calibri" w:eastAsia="Calibri" w:hAnsi="Calibri" w:cs="Calibri"/>
          <w:color w:val="0000FF"/>
          <w:sz w:val="24"/>
          <w:szCs w:val="24"/>
        </w:rPr>
      </w:pPr>
      <w:r w:rsidRPr="00084B55">
        <w:rPr>
          <w:rFonts w:ascii="Calibri" w:eastAsia="Calibri" w:hAnsi="Calibri" w:cs="Calibri"/>
          <w:color w:val="202428"/>
          <w:sz w:val="24"/>
          <w:szCs w:val="24"/>
        </w:rPr>
        <w:t>− Conocimientos, destrezas y actitudes que permiten llevar a cabo actividades de mediación basadas en el deporte</w:t>
      </w:r>
      <w:r w:rsidRPr="00084B55">
        <w:rPr>
          <w:rFonts w:ascii="Calibri" w:eastAsia="Calibri" w:hAnsi="Calibri" w:cs="Calibri"/>
          <w:color w:val="0000FF"/>
          <w:sz w:val="24"/>
          <w:szCs w:val="24"/>
        </w:rPr>
        <w:t>.</w:t>
      </w:r>
    </w:p>
    <w:p w14:paraId="7EA4C18B" w14:textId="77777777" w:rsidR="003B5DA1" w:rsidRPr="00084B55" w:rsidRDefault="003B5DA1"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428"/>
          <w:sz w:val="24"/>
          <w:szCs w:val="24"/>
        </w:rPr>
        <w:t xml:space="preserve">− Funciones comunicativas adecuadas al ámbito y al contexto comunicativo: </w:t>
      </w:r>
      <w:r w:rsidRPr="00084B55">
        <w:rPr>
          <w:rFonts w:ascii="Calibri" w:eastAsia="Calibri" w:hAnsi="Calibri" w:cs="Calibri"/>
          <w:color w:val="202124"/>
          <w:sz w:val="24"/>
          <w:szCs w:val="24"/>
          <w:highlight w:val="white"/>
        </w:rPr>
        <w:t xml:space="preserve">aprender </w:t>
      </w:r>
      <w:proofErr w:type="gramStart"/>
      <w:r w:rsidRPr="00084B55">
        <w:rPr>
          <w:rFonts w:ascii="Calibri" w:eastAsia="Calibri" w:hAnsi="Calibri" w:cs="Calibri"/>
          <w:color w:val="202124"/>
          <w:sz w:val="24"/>
          <w:szCs w:val="24"/>
          <w:highlight w:val="white"/>
        </w:rPr>
        <w:t>a  reproducir</w:t>
      </w:r>
      <w:proofErr w:type="gramEnd"/>
      <w:r w:rsidRPr="00084B55">
        <w:rPr>
          <w:rFonts w:ascii="Calibri" w:eastAsia="Calibri" w:hAnsi="Calibri" w:cs="Calibri"/>
          <w:color w:val="202124"/>
          <w:sz w:val="24"/>
          <w:szCs w:val="24"/>
          <w:highlight w:val="white"/>
        </w:rPr>
        <w:t xml:space="preserve"> </w:t>
      </w:r>
      <w:r w:rsidRPr="00084B55">
        <w:rPr>
          <w:rFonts w:ascii="Calibri" w:eastAsia="Calibri" w:hAnsi="Calibri" w:cs="Calibri"/>
          <w:color w:val="202124"/>
          <w:sz w:val="24"/>
          <w:szCs w:val="24"/>
          <w:highlight w:val="white"/>
        </w:rPr>
        <w:lastRenderedPageBreak/>
        <w:t>las palabras de otra persona, adaptando ciertas referencias temporales y locales del discurso original a la situación del hablante.</w:t>
      </w:r>
    </w:p>
    <w:p w14:paraId="11A1F0F4" w14:textId="77777777" w:rsidR="003B5DA1" w:rsidRPr="00084B55" w:rsidRDefault="003B5DA1"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124"/>
          <w:sz w:val="24"/>
          <w:szCs w:val="24"/>
        </w:rPr>
        <w:t xml:space="preserve">− Modelos contextuales y géneros discursivos de uso común en la comprensión, producción y coproducción de textos orales, escritos y multimodales, breves y sencillos, </w:t>
      </w:r>
      <w:proofErr w:type="gramStart"/>
      <w:r w:rsidRPr="00084B55">
        <w:rPr>
          <w:rFonts w:ascii="Calibri" w:eastAsia="Calibri" w:hAnsi="Calibri" w:cs="Calibri"/>
          <w:color w:val="202124"/>
          <w:sz w:val="24"/>
          <w:szCs w:val="24"/>
        </w:rPr>
        <w:t>de  carácter</w:t>
      </w:r>
      <w:proofErr w:type="gramEnd"/>
      <w:r w:rsidRPr="00084B55">
        <w:rPr>
          <w:rFonts w:ascii="Calibri" w:eastAsia="Calibri" w:hAnsi="Calibri" w:cs="Calibri"/>
          <w:color w:val="202124"/>
          <w:sz w:val="24"/>
          <w:szCs w:val="24"/>
        </w:rPr>
        <w:t xml:space="preserve"> biográfico. </w:t>
      </w:r>
      <w:r w:rsidRPr="00084B55">
        <w:rPr>
          <w:rFonts w:ascii="Calibri" w:eastAsia="Calibri" w:hAnsi="Calibri" w:cs="Calibri"/>
          <w:color w:val="0000FF"/>
          <w:sz w:val="24"/>
          <w:szCs w:val="24"/>
        </w:rPr>
        <w:t xml:space="preserve"> </w:t>
      </w:r>
    </w:p>
    <w:p w14:paraId="0CA57312"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 Unidades lingüísticas y significados asociados a dichas unidades: </w:t>
      </w:r>
      <w:r w:rsidRPr="00084B55">
        <w:rPr>
          <w:rFonts w:ascii="Calibri" w:eastAsia="Calibri" w:hAnsi="Calibri" w:cs="Calibri"/>
          <w:color w:val="202124"/>
          <w:sz w:val="24"/>
          <w:szCs w:val="24"/>
          <w:highlight w:val="white"/>
        </w:rPr>
        <w:t>combinaciones de adjetivo + nombre o adjetivo + adverbio, que suelen ir juntas con alta frecuencia (</w:t>
      </w:r>
      <w:proofErr w:type="spellStart"/>
      <w:r w:rsidRPr="00084B55">
        <w:rPr>
          <w:rFonts w:ascii="Calibri" w:eastAsia="Calibri" w:hAnsi="Calibri" w:cs="Calibri"/>
          <w:color w:val="202124"/>
          <w:sz w:val="24"/>
          <w:szCs w:val="24"/>
          <w:highlight w:val="white"/>
        </w:rPr>
        <w:t>collocations</w:t>
      </w:r>
      <w:proofErr w:type="spellEnd"/>
      <w:r w:rsidRPr="00084B55">
        <w:rPr>
          <w:rFonts w:ascii="Calibri" w:eastAsia="Calibri" w:hAnsi="Calibri" w:cs="Calibri"/>
          <w:color w:val="202124"/>
          <w:sz w:val="24"/>
          <w:szCs w:val="24"/>
          <w:highlight w:val="white"/>
        </w:rPr>
        <w:t>)</w:t>
      </w:r>
      <w:r w:rsidRPr="00084B55">
        <w:rPr>
          <w:rFonts w:ascii="Calibri" w:eastAsia="Calibri" w:hAnsi="Calibri" w:cs="Calibri"/>
          <w:color w:val="202428"/>
          <w:sz w:val="24"/>
          <w:szCs w:val="24"/>
        </w:rPr>
        <w:t>.</w:t>
      </w:r>
    </w:p>
    <w:p w14:paraId="423C3662" w14:textId="77777777" w:rsidR="003B5DA1" w:rsidRPr="00084B55" w:rsidRDefault="003B5DA1"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428"/>
          <w:sz w:val="24"/>
          <w:szCs w:val="24"/>
        </w:rPr>
        <w:t xml:space="preserve">− Léxico común y especializado de interés para el alumnado relativo al deporte y a los deportistas.  </w:t>
      </w:r>
    </w:p>
    <w:p w14:paraId="1AFF13F6" w14:textId="77777777" w:rsidR="003B5DA1" w:rsidRPr="00084B55" w:rsidRDefault="003B5DA1" w:rsidP="00084B55">
      <w:pPr>
        <w:pStyle w:val="LO-normal0"/>
        <w:widowControl w:val="0"/>
        <w:ind w:right="-40"/>
        <w:jc w:val="both"/>
        <w:rPr>
          <w:rFonts w:ascii="Calibri" w:eastAsia="Calibri" w:hAnsi="Calibri" w:cs="Calibri"/>
          <w:color w:val="0000FF"/>
          <w:sz w:val="24"/>
          <w:szCs w:val="24"/>
        </w:rPr>
      </w:pPr>
      <w:r w:rsidRPr="00084B55">
        <w:rPr>
          <w:rFonts w:ascii="Calibri" w:eastAsia="Calibri" w:hAnsi="Calibri" w:cs="Calibri"/>
          <w:color w:val="202124"/>
          <w:sz w:val="24"/>
          <w:szCs w:val="24"/>
        </w:rPr>
        <w:t>− Patrones sonoros de las terminaciones en -</w:t>
      </w:r>
      <w:proofErr w:type="spellStart"/>
      <w:r w:rsidRPr="00084B55">
        <w:rPr>
          <w:rFonts w:ascii="Calibri" w:eastAsia="Calibri" w:hAnsi="Calibri" w:cs="Calibri"/>
          <w:color w:val="202124"/>
          <w:sz w:val="24"/>
          <w:szCs w:val="24"/>
        </w:rPr>
        <w:t>ed</w:t>
      </w:r>
      <w:proofErr w:type="spellEnd"/>
      <w:r w:rsidRPr="00084B55">
        <w:rPr>
          <w:rFonts w:ascii="Calibri" w:eastAsia="Calibri" w:hAnsi="Calibri" w:cs="Calibri"/>
          <w:color w:val="202124"/>
          <w:sz w:val="24"/>
          <w:szCs w:val="24"/>
        </w:rPr>
        <w:t xml:space="preserve"> de diferentes verbos.</w:t>
      </w:r>
    </w:p>
    <w:p w14:paraId="46AD8D59" w14:textId="77777777" w:rsidR="003B5DA1" w:rsidRPr="00084B55" w:rsidRDefault="003B5DA1"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 Convenciones ortográficas y significados e intenciones comunicativas asociados a los formatos, patrones y elementos gráficos.</w:t>
      </w:r>
    </w:p>
    <w:p w14:paraId="0B146607" w14:textId="77777777" w:rsidR="003B5DA1" w:rsidRPr="00084B55" w:rsidRDefault="003B5DA1" w:rsidP="00084B55">
      <w:pPr>
        <w:pStyle w:val="LO-normal0"/>
        <w:widowControl w:val="0"/>
        <w:ind w:right="-40"/>
        <w:jc w:val="both"/>
        <w:rPr>
          <w:rFonts w:ascii="Calibri" w:eastAsia="Calibri" w:hAnsi="Calibri" w:cs="Calibri"/>
          <w:color w:val="202124"/>
          <w:sz w:val="24"/>
          <w:szCs w:val="24"/>
        </w:rPr>
      </w:pPr>
      <w:r w:rsidRPr="00084B55">
        <w:rPr>
          <w:rFonts w:ascii="Calibri" w:eastAsia="Calibri" w:hAnsi="Calibri" w:cs="Calibri"/>
          <w:color w:val="202428"/>
          <w:sz w:val="24"/>
          <w:szCs w:val="24"/>
        </w:rPr>
        <w:t>− Convenciones y estrategias conversacionales, en formato síncrono o asíncron</w:t>
      </w:r>
      <w:r w:rsidRPr="00084B55">
        <w:rPr>
          <w:rFonts w:ascii="Calibri" w:eastAsia="Calibri" w:hAnsi="Calibri" w:cs="Calibri"/>
          <w:color w:val="202124"/>
          <w:sz w:val="24"/>
          <w:szCs w:val="24"/>
        </w:rPr>
        <w:t>o, para iniciar, mantener y terminar la comunicación, comparar, contrastar, especular y opinar sobre el deporte y los deportistas.</w:t>
      </w:r>
    </w:p>
    <w:p w14:paraId="289AD417"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Recursos para el aprendizaje y estrategias de búsqueda y selección de información, y curación de contenidos: recursos digitales e informáticos, etc.</w:t>
      </w:r>
    </w:p>
    <w:p w14:paraId="56C73D03"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Respeto de la propiedad intelectual y derechos de autor sobre las fuentes consultadas y contenidos utilizados: herramientas para el tratamiento de datos bibliográficos y recursos para evitar el plagio.</w:t>
      </w:r>
    </w:p>
    <w:p w14:paraId="347C80F2" w14:textId="77777777" w:rsidR="003B5DA1" w:rsidRPr="00084B55" w:rsidRDefault="003B5DA1" w:rsidP="00084B55">
      <w:pPr>
        <w:pStyle w:val="LO-normal0"/>
        <w:widowControl w:val="0"/>
        <w:ind w:right="-40"/>
        <w:jc w:val="both"/>
        <w:rPr>
          <w:rFonts w:ascii="Calibri" w:eastAsia="Calibri" w:hAnsi="Calibri" w:cs="Calibri"/>
          <w:color w:val="202428"/>
          <w:sz w:val="24"/>
          <w:szCs w:val="24"/>
        </w:rPr>
      </w:pPr>
      <w:r w:rsidRPr="00084B55">
        <w:rPr>
          <w:rFonts w:ascii="Calibri" w:eastAsia="Calibri" w:hAnsi="Calibri" w:cs="Calibri"/>
          <w:color w:val="202428"/>
          <w:sz w:val="24"/>
          <w:szCs w:val="24"/>
        </w:rPr>
        <w:t>− Herramientas analógicas y digitales para la comprensión, producción y coproducción oral, escrita y multimodal (motores de búsqueda, diccionarios de sinónimos, monolingües y bilingües, páginas web de pronunciación online de palabras, etc.).</w:t>
      </w:r>
    </w:p>
    <w:p w14:paraId="276B8A20" w14:textId="77777777" w:rsidR="003B5DA1" w:rsidRPr="00084B55" w:rsidRDefault="003B5DA1" w:rsidP="00084B55">
      <w:pPr>
        <w:pStyle w:val="LO-normal0"/>
        <w:widowControl w:val="0"/>
        <w:spacing w:before="56" w:line="240" w:lineRule="auto"/>
        <w:ind w:left="25"/>
        <w:jc w:val="both"/>
        <w:rPr>
          <w:rFonts w:ascii="Calibri" w:eastAsia="Calibri" w:hAnsi="Calibri" w:cs="Calibri"/>
          <w:b/>
          <w:color w:val="0000FF"/>
          <w:sz w:val="24"/>
          <w:szCs w:val="24"/>
        </w:rPr>
      </w:pPr>
    </w:p>
    <w:p w14:paraId="639EA8AB" w14:textId="77777777" w:rsidR="003B5DA1" w:rsidRPr="00084B55" w:rsidRDefault="003B5DA1" w:rsidP="00084B55">
      <w:pPr>
        <w:pStyle w:val="LO-normal0"/>
        <w:widowControl w:val="0"/>
        <w:spacing w:line="240" w:lineRule="auto"/>
        <w:ind w:left="39"/>
        <w:jc w:val="both"/>
        <w:rPr>
          <w:rFonts w:ascii="Calibri" w:eastAsia="Calibri" w:hAnsi="Calibri" w:cs="Calibri"/>
          <w:b/>
          <w:color w:val="221F20"/>
          <w:sz w:val="24"/>
          <w:szCs w:val="24"/>
        </w:rPr>
      </w:pPr>
      <w:proofErr w:type="spellStart"/>
      <w:proofErr w:type="gramStart"/>
      <w:r w:rsidRPr="00084B55">
        <w:rPr>
          <w:rFonts w:ascii="Calibri" w:eastAsia="Calibri" w:hAnsi="Calibri" w:cs="Calibri"/>
          <w:b/>
          <w:color w:val="221F20"/>
          <w:sz w:val="24"/>
          <w:szCs w:val="24"/>
          <w:highlight w:val="white"/>
        </w:rPr>
        <w:t>B.Plurilingüismo</w:t>
      </w:r>
      <w:proofErr w:type="spellEnd"/>
      <w:proofErr w:type="gramEnd"/>
      <w:r w:rsidRPr="00084B55">
        <w:rPr>
          <w:rFonts w:ascii="Calibri" w:eastAsia="Calibri" w:hAnsi="Calibri" w:cs="Calibri"/>
          <w:b/>
          <w:color w:val="221F20"/>
          <w:sz w:val="24"/>
          <w:szCs w:val="24"/>
        </w:rPr>
        <w:t xml:space="preserve"> </w:t>
      </w:r>
    </w:p>
    <w:p w14:paraId="58B9870E" w14:textId="77777777" w:rsidR="003B5DA1" w:rsidRPr="00084B55" w:rsidRDefault="003B5DA1"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y técnicas para responder eficazmente y con un alto grado de autonomía, adecuación y corrección a una necesidad comunicativa concreta.</w:t>
      </w:r>
    </w:p>
    <w:p w14:paraId="607F033E" w14:textId="77777777" w:rsidR="003B5DA1" w:rsidRPr="00084B55" w:rsidRDefault="003B5DA1"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para identificar, organizar, retener, recuperar y utilizar creativamente unidades lingüísticas (léxico, morfosintaxis, patrones sonoros, etc.) a partir de la comparación de las lenguas y variedades que conforman el repertorio lingüístico personal.</w:t>
      </w:r>
    </w:p>
    <w:p w14:paraId="03AC5597" w14:textId="77777777" w:rsidR="003B5DA1" w:rsidRPr="00084B55" w:rsidRDefault="003B5DA1" w:rsidP="00084B55">
      <w:pPr>
        <w:pStyle w:val="LO-normal0"/>
        <w:widowControl w:val="0"/>
        <w:spacing w:line="259"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Estrategias y herramientas, analógicas y digitales, individuales y cooperativas para la coevaluación (uso de rúbricas).</w:t>
      </w:r>
    </w:p>
    <w:p w14:paraId="055C4332" w14:textId="77777777" w:rsidR="003B5DA1" w:rsidRPr="00084B55" w:rsidRDefault="003B5DA1" w:rsidP="00084B55">
      <w:pPr>
        <w:pStyle w:val="LO-normal0"/>
        <w:widowControl w:val="0"/>
        <w:spacing w:line="252" w:lineRule="auto"/>
        <w:ind w:right="-40"/>
        <w:jc w:val="both"/>
        <w:rPr>
          <w:rFonts w:ascii="Calibri" w:eastAsia="Calibri" w:hAnsi="Calibri" w:cs="Calibri"/>
          <w:color w:val="221F20"/>
          <w:sz w:val="24"/>
          <w:szCs w:val="24"/>
        </w:rPr>
      </w:pPr>
      <w:r w:rsidRPr="00084B55">
        <w:rPr>
          <w:rFonts w:ascii="Calibri" w:eastAsia="Calibri" w:hAnsi="Calibri" w:cs="Calibri"/>
          <w:color w:val="221F20"/>
          <w:sz w:val="24"/>
          <w:szCs w:val="24"/>
        </w:rPr>
        <w:t>− Comparación sistemática entre lenguas a partir de elementos de la lengua extranjera y otras lenguas (uso creativo de las lenguas en textos publicitarios en varios idiomas).</w:t>
      </w:r>
    </w:p>
    <w:p w14:paraId="3F8A97A0" w14:textId="77777777" w:rsidR="003B5DA1" w:rsidRPr="00084B55" w:rsidRDefault="003B5DA1" w:rsidP="00084B55">
      <w:pPr>
        <w:pStyle w:val="LO-normal0"/>
        <w:widowControl w:val="0"/>
        <w:spacing w:before="353" w:line="240" w:lineRule="auto"/>
        <w:ind w:left="39"/>
        <w:jc w:val="both"/>
        <w:rPr>
          <w:rFonts w:ascii="Calibri" w:eastAsia="Calibri" w:hAnsi="Calibri" w:cs="Calibri"/>
          <w:b/>
          <w:sz w:val="24"/>
          <w:szCs w:val="24"/>
        </w:rPr>
      </w:pPr>
      <w:proofErr w:type="spellStart"/>
      <w:r w:rsidRPr="00084B55">
        <w:rPr>
          <w:rFonts w:ascii="Calibri" w:eastAsia="Calibri" w:hAnsi="Calibri" w:cs="Calibri"/>
          <w:b/>
          <w:sz w:val="24"/>
          <w:szCs w:val="24"/>
          <w:highlight w:val="white"/>
        </w:rPr>
        <w:t>C.Interculturalidad</w:t>
      </w:r>
      <w:proofErr w:type="spellEnd"/>
      <w:r w:rsidRPr="00084B55">
        <w:rPr>
          <w:rFonts w:ascii="Calibri" w:eastAsia="Calibri" w:hAnsi="Calibri" w:cs="Calibri"/>
          <w:b/>
          <w:sz w:val="24"/>
          <w:szCs w:val="24"/>
        </w:rPr>
        <w:t xml:space="preserve"> </w:t>
      </w:r>
    </w:p>
    <w:p w14:paraId="42E7B363" w14:textId="77777777" w:rsidR="003B5DA1" w:rsidRPr="00084B55" w:rsidRDefault="003B5DA1" w:rsidP="00084B55">
      <w:pPr>
        <w:pStyle w:val="LO-normal0"/>
        <w:widowControl w:val="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La lengua extranjera como medio de comunicación y entendimiento.</w:t>
      </w:r>
    </w:p>
    <w:p w14:paraId="4DD9A3C6" w14:textId="77777777" w:rsidR="003B5DA1" w:rsidRPr="00084B55" w:rsidRDefault="003B5DA1"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Interés e iniciativa por conocer informaciones culturales de los países donde se habla la lengua extranjera.</w:t>
      </w:r>
    </w:p>
    <w:p w14:paraId="316CAF5C" w14:textId="77777777" w:rsidR="003B5DA1" w:rsidRPr="00084B55" w:rsidRDefault="003B5DA1"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Aspectos socioculturales y sociolingüísticos relativos a convenciones sociales, normas de cortesía y registros; instituciones, costumbres y rituales; valores, normas, creencias y actitudes; estereotipos y tabúes; lenguaje no verbal; historia, cultura y comunidades; relaciones interpersonales y procesos de globalización en países donde se habla la lengua extranjera.</w:t>
      </w:r>
    </w:p>
    <w:p w14:paraId="31901A64" w14:textId="77777777" w:rsidR="003B5DA1" w:rsidRPr="00084B55" w:rsidRDefault="003B5DA1" w:rsidP="00084B55">
      <w:pPr>
        <w:pStyle w:val="LO-normal0"/>
        <w:widowControl w:val="0"/>
        <w:spacing w:before="2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 Estrategias para entender y apreciar la diversidad lingüística, cultural y artística, atendiendo a valores </w:t>
      </w:r>
      <w:proofErr w:type="spellStart"/>
      <w:r w:rsidRPr="00084B55">
        <w:rPr>
          <w:rFonts w:ascii="Calibri" w:eastAsia="Calibri" w:hAnsi="Calibri" w:cs="Calibri"/>
          <w:color w:val="221F20"/>
          <w:sz w:val="24"/>
          <w:szCs w:val="24"/>
          <w:highlight w:val="white"/>
        </w:rPr>
        <w:t>ecosociales</w:t>
      </w:r>
      <w:proofErr w:type="spellEnd"/>
      <w:r w:rsidRPr="00084B55">
        <w:rPr>
          <w:rFonts w:ascii="Calibri" w:eastAsia="Calibri" w:hAnsi="Calibri" w:cs="Calibri"/>
          <w:color w:val="221F20"/>
          <w:sz w:val="24"/>
          <w:szCs w:val="24"/>
          <w:highlight w:val="white"/>
        </w:rPr>
        <w:t xml:space="preserve"> y democráticos.</w:t>
      </w:r>
    </w:p>
    <w:p w14:paraId="00512A20" w14:textId="77777777" w:rsidR="003B5DA1" w:rsidRPr="00084B55" w:rsidRDefault="003B5DA1" w:rsidP="00084B55">
      <w:pPr>
        <w:pStyle w:val="LO-normal0"/>
        <w:widowControl w:val="0"/>
        <w:spacing w:before="4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 Estrategias de detección, rechazo y actuación ante usos discriminatorios del lenguaje verbal y no </w:t>
      </w:r>
      <w:r w:rsidRPr="00084B55">
        <w:rPr>
          <w:rFonts w:ascii="Calibri" w:eastAsia="Calibri" w:hAnsi="Calibri" w:cs="Calibri"/>
          <w:color w:val="221F20"/>
          <w:sz w:val="24"/>
          <w:szCs w:val="24"/>
          <w:highlight w:val="white"/>
        </w:rPr>
        <w:lastRenderedPageBreak/>
        <w:t>verbal.</w:t>
      </w:r>
    </w:p>
    <w:p w14:paraId="44C9BF27" w14:textId="77777777" w:rsidR="003B5DA1" w:rsidRPr="00084B55" w:rsidRDefault="003B5DA1" w:rsidP="00084B55">
      <w:pPr>
        <w:pStyle w:val="LO-normal0"/>
        <w:widowControl w:val="0"/>
        <w:spacing w:before="16" w:line="278" w:lineRule="auto"/>
        <w:ind w:left="33" w:right="69" w:hanging="2"/>
        <w:jc w:val="both"/>
        <w:rPr>
          <w:rFonts w:ascii="Calibri" w:eastAsia="Calibri" w:hAnsi="Calibri" w:cs="Calibri"/>
          <w:color w:val="FF00FF"/>
          <w:sz w:val="24"/>
          <w:szCs w:val="24"/>
          <w:highlight w:val="white"/>
        </w:rPr>
      </w:pPr>
    </w:p>
    <w:p w14:paraId="0AB7177C" w14:textId="77777777" w:rsidR="003B5DA1" w:rsidRPr="00084B55" w:rsidRDefault="003B5DA1" w:rsidP="00084B55">
      <w:pPr>
        <w:pStyle w:val="LO-normal0"/>
        <w:widowControl w:val="0"/>
        <w:spacing w:before="16" w:line="278" w:lineRule="auto"/>
        <w:ind w:left="30" w:right="69"/>
        <w:jc w:val="both"/>
        <w:rPr>
          <w:rFonts w:ascii="Calibri" w:eastAsia="Calibri" w:hAnsi="Calibri" w:cs="Calibri"/>
          <w:color w:val="FF00FF"/>
          <w:sz w:val="24"/>
          <w:szCs w:val="24"/>
          <w:highlight w:val="white"/>
        </w:rPr>
      </w:pPr>
    </w:p>
    <w:p w14:paraId="2D0CA985" w14:textId="77777777" w:rsidR="003B5DA1" w:rsidRPr="00084B55" w:rsidRDefault="003B5DA1" w:rsidP="00084B55">
      <w:pPr>
        <w:pStyle w:val="LO-normal0"/>
        <w:widowControl w:val="0"/>
        <w:spacing w:line="240" w:lineRule="auto"/>
        <w:ind w:left="31"/>
        <w:jc w:val="both"/>
        <w:rPr>
          <w:rFonts w:ascii="Calibri" w:eastAsia="Calibri" w:hAnsi="Calibri" w:cs="Calibri"/>
          <w:b/>
          <w:sz w:val="24"/>
          <w:szCs w:val="24"/>
        </w:rPr>
      </w:pPr>
      <w:r w:rsidRPr="00084B55">
        <w:rPr>
          <w:rFonts w:ascii="Calibri" w:eastAsia="Calibri" w:hAnsi="Calibri" w:cs="Calibri"/>
          <w:b/>
          <w:sz w:val="24"/>
          <w:szCs w:val="24"/>
          <w:highlight w:val="white"/>
          <w:u w:val="single"/>
        </w:rPr>
        <w:t>Criterios de evaluación</w:t>
      </w:r>
      <w:r w:rsidRPr="00084B55">
        <w:rPr>
          <w:rFonts w:ascii="Calibri" w:eastAsia="Calibri" w:hAnsi="Calibri" w:cs="Calibri"/>
          <w:b/>
          <w:sz w:val="24"/>
          <w:szCs w:val="24"/>
        </w:rPr>
        <w:t xml:space="preserve"> </w:t>
      </w:r>
    </w:p>
    <w:p w14:paraId="59D01301"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En esta situación de aprendizaje los criterios de evaluación aplicados serían:</w:t>
      </w:r>
      <w:r w:rsidRPr="00084B55">
        <w:rPr>
          <w:rFonts w:ascii="Calibri" w:eastAsia="Calibri" w:hAnsi="Calibri" w:cs="Calibri"/>
          <w:color w:val="202124"/>
          <w:sz w:val="24"/>
          <w:szCs w:val="24"/>
        </w:rPr>
        <w:t xml:space="preserve"> </w:t>
      </w:r>
    </w:p>
    <w:p w14:paraId="1E75F657"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202124"/>
          <w:sz w:val="24"/>
          <w:szCs w:val="24"/>
        </w:rPr>
      </w:pPr>
      <w:r w:rsidRPr="00084B55">
        <w:rPr>
          <w:rFonts w:ascii="Calibri" w:eastAsia="Calibri" w:hAnsi="Calibri" w:cs="Calibri"/>
          <w:color w:val="202124"/>
          <w:sz w:val="24"/>
          <w:szCs w:val="24"/>
        </w:rPr>
        <w:t>1.1.,1.2.,1.3.,2.1,2.2.,2.3.,3.1.,3.2.,4.1.,4.2.,5.1.,5.2.,5.3., 6.1.,6.2.,6.3.</w:t>
      </w:r>
    </w:p>
    <w:p w14:paraId="2E782D71" w14:textId="77777777" w:rsidR="003B5DA1" w:rsidRPr="00084B55" w:rsidRDefault="003B5DA1" w:rsidP="00084B55">
      <w:pPr>
        <w:pStyle w:val="LO-normal0"/>
        <w:widowControl w:val="0"/>
        <w:spacing w:before="56" w:line="278" w:lineRule="auto"/>
        <w:ind w:left="42" w:right="-40"/>
        <w:jc w:val="both"/>
        <w:rPr>
          <w:rFonts w:ascii="Calibri" w:eastAsia="Calibri" w:hAnsi="Calibri" w:cs="Calibri"/>
          <w:color w:val="FF00FF"/>
          <w:sz w:val="24"/>
          <w:szCs w:val="24"/>
        </w:rPr>
      </w:pPr>
    </w:p>
    <w:p w14:paraId="5374069D" w14:textId="77777777" w:rsidR="003B5DA1" w:rsidRPr="00084B55" w:rsidRDefault="003B5DA1" w:rsidP="00084B55">
      <w:pPr>
        <w:pStyle w:val="LO-normal0"/>
        <w:widowControl w:val="0"/>
        <w:spacing w:before="353" w:line="240" w:lineRule="auto"/>
        <w:ind w:left="33"/>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5.- Conexiones con otras materias</w:t>
      </w:r>
      <w:r w:rsidRPr="00084B55">
        <w:rPr>
          <w:rFonts w:ascii="Calibri" w:eastAsia="Calibri" w:hAnsi="Calibri" w:cs="Calibri"/>
          <w:b/>
          <w:sz w:val="24"/>
          <w:szCs w:val="24"/>
        </w:rPr>
        <w:t xml:space="preserve"> </w:t>
      </w:r>
    </w:p>
    <w:p w14:paraId="252EA894" w14:textId="77777777" w:rsidR="003B5DA1" w:rsidRPr="00084B55" w:rsidRDefault="003B5DA1" w:rsidP="00084B55">
      <w:pPr>
        <w:pStyle w:val="LO-normal0"/>
        <w:widowControl w:val="0"/>
        <w:spacing w:line="278" w:lineRule="auto"/>
        <w:ind w:left="32" w:right="40" w:hanging="5"/>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A la hora de programar esta situación de aprendizaje, se deberá tener en cuenta el carácter</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interdisciplinar potenciado por la LOMLOE en torno al desarrollo de competencias. Se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pueden plantear proyectos con otras materias que generen interconexiones. Por ejemplo,</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se podría establecer una conexión con la materia</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de </w:t>
      </w:r>
      <w:r w:rsidRPr="00084B55">
        <w:rPr>
          <w:rFonts w:ascii="Calibri" w:eastAsia="Calibri" w:hAnsi="Calibri" w:cs="Calibri"/>
          <w:i/>
          <w:color w:val="202124"/>
          <w:sz w:val="24"/>
          <w:szCs w:val="24"/>
          <w:highlight w:val="white"/>
        </w:rPr>
        <w:t xml:space="preserve">Educación Física </w:t>
      </w:r>
      <w:r w:rsidRPr="00084B55">
        <w:rPr>
          <w:rFonts w:ascii="Calibri" w:eastAsia="Calibri" w:hAnsi="Calibri" w:cs="Calibri"/>
          <w:color w:val="202124"/>
          <w:sz w:val="24"/>
          <w:szCs w:val="24"/>
          <w:highlight w:val="white"/>
        </w:rPr>
        <w:t>ya que el</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 xml:space="preserve">alumnado deberá localizar y recoger información sobre diferentes deportes y </w:t>
      </w:r>
      <w:proofErr w:type="spellStart"/>
      <w:proofErr w:type="gramStart"/>
      <w:r w:rsidRPr="00084B55">
        <w:rPr>
          <w:rFonts w:ascii="Calibri" w:eastAsia="Calibri" w:hAnsi="Calibri" w:cs="Calibri"/>
          <w:color w:val="202124"/>
          <w:sz w:val="24"/>
          <w:szCs w:val="24"/>
          <w:highlight w:val="white"/>
        </w:rPr>
        <w:t>deportistas.Por</w:t>
      </w:r>
      <w:proofErr w:type="spellEnd"/>
      <w:proofErr w:type="gramEnd"/>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 xml:space="preserve">supuesto, la estrecha conexión con la materia </w:t>
      </w:r>
      <w:r w:rsidRPr="00084B55">
        <w:rPr>
          <w:rFonts w:ascii="Calibri" w:eastAsia="Calibri" w:hAnsi="Calibri" w:cs="Calibri"/>
          <w:i/>
          <w:color w:val="202124"/>
          <w:sz w:val="24"/>
          <w:szCs w:val="24"/>
          <w:highlight w:val="white"/>
        </w:rPr>
        <w:t xml:space="preserve">Lengua Castellana y Literatura </w:t>
      </w:r>
      <w:r w:rsidRPr="00084B55">
        <w:rPr>
          <w:rFonts w:ascii="Calibri" w:eastAsia="Calibri" w:hAnsi="Calibri" w:cs="Calibri"/>
          <w:color w:val="202124"/>
          <w:sz w:val="24"/>
          <w:szCs w:val="24"/>
          <w:highlight w:val="white"/>
        </w:rPr>
        <w:t xml:space="preserve"> y </w:t>
      </w:r>
      <w:r w:rsidRPr="00084B55">
        <w:rPr>
          <w:rFonts w:ascii="Calibri" w:eastAsia="Calibri" w:hAnsi="Calibri" w:cs="Calibri"/>
          <w:i/>
          <w:color w:val="202124"/>
          <w:sz w:val="24"/>
          <w:szCs w:val="24"/>
          <w:highlight w:val="white"/>
        </w:rPr>
        <w:t xml:space="preserve">Oratoria </w:t>
      </w:r>
      <w:r w:rsidRPr="00084B55">
        <w:rPr>
          <w:rFonts w:ascii="Calibri" w:eastAsia="Calibri" w:hAnsi="Calibri" w:cs="Calibri"/>
          <w:color w:val="202124"/>
          <w:sz w:val="24"/>
          <w:szCs w:val="24"/>
          <w:highlight w:val="white"/>
        </w:rPr>
        <w:t>puede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apreciarse porque el alumnado deberá comprender información de textos orales y escritos y</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llevar a cabo tareas de producción, orales y escritas.</w:t>
      </w:r>
      <w:r w:rsidRPr="00084B55">
        <w:rPr>
          <w:rFonts w:ascii="Calibri" w:eastAsia="Calibri" w:hAnsi="Calibri" w:cs="Calibri"/>
          <w:color w:val="202124"/>
          <w:sz w:val="24"/>
          <w:szCs w:val="24"/>
        </w:rPr>
        <w:t xml:space="preserve"> </w:t>
      </w:r>
    </w:p>
    <w:p w14:paraId="0A05ECB1" w14:textId="77777777" w:rsidR="003B5DA1" w:rsidRPr="00084B55" w:rsidRDefault="003B5DA1" w:rsidP="00084B55">
      <w:pPr>
        <w:pStyle w:val="LO-normal0"/>
        <w:jc w:val="both"/>
        <w:rPr>
          <w:rFonts w:ascii="Calibri" w:eastAsia="Calibri" w:hAnsi="Calibri" w:cs="Calibri"/>
          <w:sz w:val="24"/>
          <w:szCs w:val="24"/>
        </w:rPr>
      </w:pPr>
    </w:p>
    <w:p w14:paraId="2055FB40" w14:textId="77777777" w:rsidR="003B5DA1" w:rsidRPr="00084B55" w:rsidRDefault="003B5DA1" w:rsidP="00084B55">
      <w:pPr>
        <w:pStyle w:val="LO-normal0"/>
        <w:widowControl w:val="0"/>
        <w:spacing w:before="353" w:line="240" w:lineRule="auto"/>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6.- Descripción de la actividad</w:t>
      </w:r>
      <w:r w:rsidRPr="00084B55">
        <w:rPr>
          <w:rFonts w:ascii="Calibri" w:eastAsia="Calibri" w:hAnsi="Calibri" w:cs="Calibri"/>
          <w:b/>
          <w:sz w:val="24"/>
          <w:szCs w:val="24"/>
        </w:rPr>
        <w:t xml:space="preserve"> </w:t>
      </w:r>
    </w:p>
    <w:p w14:paraId="1D947B87" w14:textId="77777777" w:rsidR="003B5DA1" w:rsidRPr="00084B55" w:rsidRDefault="003B5DA1" w:rsidP="00084B55">
      <w:pPr>
        <w:pStyle w:val="LO-normal0"/>
        <w:widowControl w:val="0"/>
        <w:spacing w:before="393" w:line="278" w:lineRule="auto"/>
        <w:ind w:left="26" w:right="46" w:firstLine="16"/>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1.- </w:t>
      </w:r>
      <w:proofErr w:type="spellStart"/>
      <w:r w:rsidRPr="00084B55">
        <w:rPr>
          <w:rFonts w:ascii="Calibri" w:eastAsia="Calibri" w:hAnsi="Calibri" w:cs="Calibri"/>
          <w:b/>
          <w:i/>
          <w:color w:val="202124"/>
          <w:sz w:val="24"/>
          <w:szCs w:val="24"/>
          <w:highlight w:val="white"/>
        </w:rPr>
        <w:t>The</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Amazing</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All</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Blacks</w:t>
      </w:r>
      <w:proofErr w:type="spellEnd"/>
      <w:r w:rsidRPr="00084B55">
        <w:rPr>
          <w:rFonts w:ascii="Calibri" w:eastAsia="Calibri" w:hAnsi="Calibri" w:cs="Calibri"/>
          <w:b/>
          <w:i/>
          <w:color w:val="202124"/>
          <w:sz w:val="24"/>
          <w:szCs w:val="24"/>
          <w:highlight w:val="white"/>
        </w:rPr>
        <w:t xml:space="preserve">: </w:t>
      </w:r>
      <w:r w:rsidRPr="00084B55">
        <w:rPr>
          <w:rFonts w:ascii="Calibri" w:eastAsia="Calibri" w:hAnsi="Calibri" w:cs="Calibri"/>
          <w:color w:val="202124"/>
          <w:sz w:val="24"/>
          <w:szCs w:val="24"/>
          <w:highlight w:val="white"/>
        </w:rPr>
        <w:t>en una primera fase el alumnado recibirá input en diferentes formatos sobre deportes y deportistas. Lo harán mediante el uso del Estilo Indirecto (apoyo págs. 88 y 89). Se podrán diseñar tareas comunicativas que</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incorporen estos elementos lingüísticos de forma intencionada (</w:t>
      </w:r>
      <w:proofErr w:type="spellStart"/>
      <w:r w:rsidRPr="00084B55">
        <w:rPr>
          <w:rFonts w:ascii="Calibri" w:eastAsia="Calibri" w:hAnsi="Calibri" w:cs="Calibri"/>
          <w:i/>
          <w:color w:val="202124"/>
          <w:sz w:val="24"/>
          <w:szCs w:val="24"/>
          <w:highlight w:val="white"/>
        </w:rPr>
        <w:t>focused</w:t>
      </w:r>
      <w:proofErr w:type="spellEnd"/>
      <w:r w:rsidRPr="00084B55">
        <w:rPr>
          <w:rFonts w:ascii="Calibri" w:eastAsia="Calibri" w:hAnsi="Calibri" w:cs="Calibri"/>
          <w:i/>
          <w:color w:val="202124"/>
          <w:sz w:val="24"/>
          <w:szCs w:val="24"/>
          <w:highlight w:val="white"/>
        </w:rPr>
        <w:t xml:space="preserve"> </w:t>
      </w:r>
      <w:proofErr w:type="spellStart"/>
      <w:r w:rsidRPr="00084B55">
        <w:rPr>
          <w:rFonts w:ascii="Calibri" w:eastAsia="Calibri" w:hAnsi="Calibri" w:cs="Calibri"/>
          <w:i/>
          <w:color w:val="202124"/>
          <w:sz w:val="24"/>
          <w:szCs w:val="24"/>
          <w:highlight w:val="white"/>
        </w:rPr>
        <w:t>tasks</w:t>
      </w:r>
      <w:proofErr w:type="spellEnd"/>
      <w:r w:rsidRPr="00084B55">
        <w:rPr>
          <w:rFonts w:ascii="Calibri" w:eastAsia="Calibri" w:hAnsi="Calibri" w:cs="Calibri"/>
          <w:color w:val="202124"/>
          <w:sz w:val="24"/>
          <w:szCs w:val="24"/>
          <w:highlight w:val="white"/>
        </w:rPr>
        <w:t>, Ellis 2003)</w:t>
      </w:r>
    </w:p>
    <w:p w14:paraId="6453A323" w14:textId="77777777" w:rsidR="003B5DA1" w:rsidRPr="00084B55" w:rsidRDefault="003B5DA1" w:rsidP="00084B55">
      <w:pPr>
        <w:pStyle w:val="LO-normal0"/>
        <w:widowControl w:val="0"/>
        <w:ind w:left="26" w:right="38" w:firstLine="9"/>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2.-</w:t>
      </w:r>
      <w:r w:rsidRPr="00084B55">
        <w:rPr>
          <w:rFonts w:ascii="Calibri" w:eastAsia="Calibri" w:hAnsi="Calibri" w:cs="Calibri"/>
          <w:color w:val="0000FF"/>
          <w:sz w:val="24"/>
          <w:szCs w:val="24"/>
          <w:highlight w:val="white"/>
        </w:rPr>
        <w:t xml:space="preserve"> </w:t>
      </w:r>
      <w:proofErr w:type="spellStart"/>
      <w:r w:rsidRPr="00084B55">
        <w:rPr>
          <w:rFonts w:ascii="Calibri" w:eastAsia="Calibri" w:hAnsi="Calibri" w:cs="Calibri"/>
          <w:b/>
          <w:i/>
          <w:color w:val="202124"/>
          <w:sz w:val="24"/>
          <w:szCs w:val="24"/>
          <w:highlight w:val="white"/>
        </w:rPr>
        <w:t>She</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said</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that</w:t>
      </w:r>
      <w:proofErr w:type="spellEnd"/>
      <w:r w:rsidRPr="00084B55">
        <w:rPr>
          <w:rFonts w:ascii="Calibri" w:eastAsia="Calibri" w:hAnsi="Calibri" w:cs="Calibri"/>
          <w:b/>
          <w:i/>
          <w:color w:val="202124"/>
          <w:sz w:val="24"/>
          <w:szCs w:val="24"/>
          <w:highlight w:val="white"/>
        </w:rPr>
        <w:t>…</w:t>
      </w:r>
      <w:r w:rsidRPr="00084B55">
        <w:rPr>
          <w:rFonts w:ascii="Calibri" w:eastAsia="Calibri" w:hAnsi="Calibri" w:cs="Calibri"/>
          <w:color w:val="202124"/>
          <w:sz w:val="24"/>
          <w:szCs w:val="24"/>
          <w:highlight w:val="white"/>
        </w:rPr>
        <w:t>:</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en grupos, a ser posible, heterogéneos, el alumnado trabajará las diferencias entre</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el estilo directo y el indirecto; para ello, los grupos realizarán las actividades del libro de texto de las págs. 56 y 57, que se pueden completar con las páginas 54 y 55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xml:space="preserve">. </w:t>
      </w:r>
    </w:p>
    <w:p w14:paraId="77A65F49" w14:textId="77777777" w:rsidR="003B5DA1" w:rsidRPr="00084B55" w:rsidRDefault="003B5DA1"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3.- </w:t>
      </w:r>
      <w:r w:rsidRPr="00084B55">
        <w:rPr>
          <w:rFonts w:ascii="Calibri" w:eastAsia="Calibri" w:hAnsi="Calibri" w:cs="Calibri"/>
          <w:b/>
          <w:i/>
          <w:color w:val="202124"/>
          <w:sz w:val="24"/>
          <w:szCs w:val="24"/>
          <w:highlight w:val="white"/>
        </w:rPr>
        <w:t xml:space="preserve">Pierre de Coubertin </w:t>
      </w:r>
      <w:proofErr w:type="spellStart"/>
      <w:r w:rsidRPr="00084B55">
        <w:rPr>
          <w:rFonts w:ascii="Calibri" w:eastAsia="Calibri" w:hAnsi="Calibri" w:cs="Calibri"/>
          <w:b/>
          <w:i/>
          <w:color w:val="202124"/>
          <w:sz w:val="24"/>
          <w:szCs w:val="24"/>
          <w:highlight w:val="white"/>
        </w:rPr>
        <w:t>Medal</w:t>
      </w:r>
      <w:proofErr w:type="spellEnd"/>
      <w:r w:rsidRPr="00084B55">
        <w:rPr>
          <w:rFonts w:ascii="Calibri" w:eastAsia="Calibri" w:hAnsi="Calibri" w:cs="Calibri"/>
          <w:b/>
          <w:i/>
          <w:color w:val="202124"/>
          <w:sz w:val="24"/>
          <w:szCs w:val="24"/>
          <w:highlight w:val="white"/>
        </w:rPr>
        <w:t xml:space="preserve">: </w:t>
      </w:r>
      <w:r w:rsidRPr="00084B55">
        <w:rPr>
          <w:rFonts w:ascii="Calibri" w:eastAsia="Calibri" w:hAnsi="Calibri" w:cs="Calibri"/>
          <w:color w:val="202124"/>
          <w:sz w:val="24"/>
          <w:szCs w:val="24"/>
          <w:highlight w:val="white"/>
        </w:rPr>
        <w:t xml:space="preserve"> de forma individual, aunque la disposición de la clase sea en grupos, el alumnado trabajará los ejercicios de </w:t>
      </w:r>
      <w:proofErr w:type="spellStart"/>
      <w:r w:rsidRPr="00084B55">
        <w:rPr>
          <w:rFonts w:ascii="Calibri" w:eastAsia="Calibri" w:hAnsi="Calibri" w:cs="Calibri"/>
          <w:color w:val="202124"/>
          <w:sz w:val="24"/>
          <w:szCs w:val="24"/>
          <w:highlight w:val="white"/>
        </w:rPr>
        <w:t>listening</w:t>
      </w:r>
      <w:proofErr w:type="spellEnd"/>
      <w:r w:rsidRPr="00084B55">
        <w:rPr>
          <w:rFonts w:ascii="Calibri" w:eastAsia="Calibri" w:hAnsi="Calibri" w:cs="Calibri"/>
          <w:color w:val="202124"/>
          <w:sz w:val="24"/>
          <w:szCs w:val="24"/>
          <w:highlight w:val="white"/>
        </w:rPr>
        <w:t xml:space="preserve"> de la pág. 87 y 92 del libro de texto. Sería conveniente realizar primero los ejercicios de vocabulario de la pág. 86 para asegurar la comprensión de los audios a modo de andamiaje.  </w:t>
      </w:r>
    </w:p>
    <w:p w14:paraId="44A27119" w14:textId="77777777" w:rsidR="003B5DA1" w:rsidRPr="00084B55" w:rsidRDefault="003B5DA1"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4.-</w:t>
      </w:r>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Waiting</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for</w:t>
      </w:r>
      <w:proofErr w:type="spellEnd"/>
      <w:r w:rsidRPr="00084B55">
        <w:rPr>
          <w:rFonts w:ascii="Calibri" w:eastAsia="Calibri" w:hAnsi="Calibri" w:cs="Calibri"/>
          <w:b/>
          <w:i/>
          <w:color w:val="202124"/>
          <w:sz w:val="24"/>
          <w:szCs w:val="24"/>
          <w:highlight w:val="white"/>
        </w:rPr>
        <w:t xml:space="preserve"> ...:</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 xml:space="preserve">en grupos heterogéneos (se recomienda usar las mismas agrupaciones a lo largo de toda la situación didáctica), el alumnado conversará comparando, contrastando, especulando y/o opinando sobre diferentes imágenes en diferentes formatos sobre deportes y deportistas. Para ello se pueden realizar los ejercicios de la página 93 del libro de texto. Como complemento, se pueden usar las actividades de la pág. 58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xml:space="preserve">. </w:t>
      </w:r>
    </w:p>
    <w:p w14:paraId="26D9B668" w14:textId="77777777" w:rsidR="003B5DA1" w:rsidRPr="00084B55" w:rsidRDefault="003B5DA1" w:rsidP="00084B55">
      <w:pPr>
        <w:pStyle w:val="LO-normal0"/>
        <w:widowControl w:val="0"/>
        <w:ind w:left="26" w:right="38"/>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5.- </w:t>
      </w:r>
      <w:proofErr w:type="spellStart"/>
      <w:r w:rsidRPr="00084B55">
        <w:rPr>
          <w:rFonts w:ascii="Calibri" w:eastAsia="Calibri" w:hAnsi="Calibri" w:cs="Calibri"/>
          <w:b/>
          <w:i/>
          <w:color w:val="202124"/>
          <w:sz w:val="24"/>
          <w:szCs w:val="24"/>
          <w:highlight w:val="white"/>
        </w:rPr>
        <w:t>Winner</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Takes</w:t>
      </w:r>
      <w:proofErr w:type="spellEnd"/>
      <w:r w:rsidRPr="00084B55">
        <w:rPr>
          <w:rFonts w:ascii="Calibri" w:eastAsia="Calibri" w:hAnsi="Calibri" w:cs="Calibri"/>
          <w:b/>
          <w:i/>
          <w:color w:val="202124"/>
          <w:sz w:val="24"/>
          <w:szCs w:val="24"/>
          <w:highlight w:val="white"/>
        </w:rPr>
        <w:t xml:space="preserve"> </w:t>
      </w:r>
      <w:proofErr w:type="spellStart"/>
      <w:r w:rsidRPr="00084B55">
        <w:rPr>
          <w:rFonts w:ascii="Calibri" w:eastAsia="Calibri" w:hAnsi="Calibri" w:cs="Calibri"/>
          <w:b/>
          <w:i/>
          <w:color w:val="202124"/>
          <w:sz w:val="24"/>
          <w:szCs w:val="24"/>
          <w:highlight w:val="white"/>
        </w:rPr>
        <w:t>All</w:t>
      </w:r>
      <w:proofErr w:type="spellEnd"/>
      <w:r w:rsidRPr="00084B55">
        <w:rPr>
          <w:rFonts w:ascii="Calibri" w:eastAsia="Calibri" w:hAnsi="Calibri" w:cs="Calibri"/>
          <w:b/>
          <w:i/>
          <w:color w:val="202124"/>
          <w:sz w:val="24"/>
          <w:szCs w:val="24"/>
          <w:highlight w:val="white"/>
        </w:rPr>
        <w:t>:</w:t>
      </w:r>
      <w:r w:rsidRPr="00084B55">
        <w:rPr>
          <w:rFonts w:ascii="Calibri" w:eastAsia="Calibri" w:hAnsi="Calibri" w:cs="Calibri"/>
          <w:color w:val="202124"/>
          <w:sz w:val="24"/>
          <w:szCs w:val="24"/>
          <w:highlight w:val="white"/>
        </w:rPr>
        <w:t xml:space="preserve"> cada grupo tendrá que buscar y seleccionar información acerca de un deporte y un deportista relevante en dicha actividad. Se rellenará un documento de recogida con datos como: tipo y características del deporte, datos biográficos del deportista elegido, proyección internacional, patrocinadores, sus RRSS (si las tiene), premios logrados etc. Un representante del grupo tendrá que compartir la información con el resto de la clase en voz alta y todo el alumnado votará para elegir el o la deportista que finalmente se seleccionará para la creación del producto final: su </w:t>
      </w:r>
      <w:r w:rsidRPr="00084B55">
        <w:rPr>
          <w:rFonts w:ascii="Calibri" w:eastAsia="Calibri" w:hAnsi="Calibri" w:cs="Calibri"/>
          <w:color w:val="202124"/>
          <w:sz w:val="24"/>
          <w:szCs w:val="24"/>
          <w:highlight w:val="white"/>
        </w:rPr>
        <w:lastRenderedPageBreak/>
        <w:t>biografía.</w:t>
      </w:r>
    </w:p>
    <w:p w14:paraId="093783F5" w14:textId="77777777" w:rsidR="003B5DA1" w:rsidRPr="00084B55" w:rsidRDefault="003B5DA1" w:rsidP="00084B55">
      <w:pPr>
        <w:pStyle w:val="LO-normal0"/>
        <w:widowControl w:val="0"/>
        <w:spacing w:line="278" w:lineRule="auto"/>
        <w:ind w:left="33" w:right="38" w:firstLine="1"/>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Para poder realizar esta actividad, además de las páginas 94 y 95 del libro, también pueden usar y/o repasar las páginas 90 y 91 y del </w:t>
      </w:r>
      <w:proofErr w:type="spellStart"/>
      <w:r w:rsidRPr="00084B55">
        <w:rPr>
          <w:rFonts w:ascii="Calibri" w:eastAsia="Calibri" w:hAnsi="Calibri" w:cs="Calibri"/>
          <w:color w:val="202124"/>
          <w:sz w:val="24"/>
          <w:szCs w:val="24"/>
          <w:highlight w:val="white"/>
        </w:rPr>
        <w:t>workbook</w:t>
      </w:r>
      <w:proofErr w:type="spellEnd"/>
      <w:r w:rsidRPr="00084B55">
        <w:rPr>
          <w:rFonts w:ascii="Calibri" w:eastAsia="Calibri" w:hAnsi="Calibri" w:cs="Calibri"/>
          <w:color w:val="202124"/>
          <w:sz w:val="24"/>
          <w:szCs w:val="24"/>
          <w:highlight w:val="white"/>
        </w:rPr>
        <w:t>, la página 60) ya que sirven de apoyo y/o “</w:t>
      </w:r>
      <w:proofErr w:type="spellStart"/>
      <w:r w:rsidRPr="00084B55">
        <w:rPr>
          <w:rFonts w:ascii="Calibri" w:eastAsia="Calibri" w:hAnsi="Calibri" w:cs="Calibri"/>
          <w:color w:val="202124"/>
          <w:sz w:val="24"/>
          <w:szCs w:val="24"/>
          <w:highlight w:val="white"/>
        </w:rPr>
        <w:t>scaffolding</w:t>
      </w:r>
      <w:proofErr w:type="spellEnd"/>
      <w:r w:rsidRPr="00084B55">
        <w:rPr>
          <w:rFonts w:ascii="Calibri" w:eastAsia="Calibri" w:hAnsi="Calibri" w:cs="Calibri"/>
          <w:color w:val="202124"/>
          <w:sz w:val="24"/>
          <w:szCs w:val="24"/>
          <w:highlight w:val="white"/>
        </w:rPr>
        <w:t xml:space="preserve">”. </w:t>
      </w:r>
    </w:p>
    <w:p w14:paraId="31CE0F1E" w14:textId="77777777" w:rsidR="003B5DA1" w:rsidRPr="00084B55" w:rsidRDefault="003B5DA1" w:rsidP="00084B55">
      <w:pPr>
        <w:pStyle w:val="LO-normal0"/>
        <w:widowControl w:val="0"/>
        <w:spacing w:before="690" w:line="240" w:lineRule="auto"/>
        <w:ind w:left="32"/>
        <w:jc w:val="both"/>
        <w:rPr>
          <w:rFonts w:ascii="Calibri" w:eastAsia="Calibri" w:hAnsi="Calibri" w:cs="Calibri"/>
          <w:b/>
          <w:color w:val="202428"/>
          <w:sz w:val="24"/>
          <w:szCs w:val="24"/>
        </w:rPr>
      </w:pPr>
      <w:r w:rsidRPr="00084B55">
        <w:rPr>
          <w:rFonts w:ascii="Calibri" w:eastAsia="Calibri" w:hAnsi="Calibri" w:cs="Calibri"/>
          <w:b/>
          <w:color w:val="202428"/>
          <w:sz w:val="24"/>
          <w:szCs w:val="24"/>
          <w:u w:val="single"/>
          <w:shd w:val="clear" w:color="auto" w:fill="D9EAD3"/>
        </w:rPr>
        <w:t>7.- Metodología y estrategias didácticas</w:t>
      </w:r>
      <w:r w:rsidRPr="00084B55">
        <w:rPr>
          <w:rFonts w:ascii="Calibri" w:eastAsia="Calibri" w:hAnsi="Calibri" w:cs="Calibri"/>
          <w:b/>
          <w:color w:val="202428"/>
          <w:sz w:val="24"/>
          <w:szCs w:val="24"/>
        </w:rPr>
        <w:t xml:space="preserve"> </w:t>
      </w:r>
    </w:p>
    <w:p w14:paraId="4926C5D1" w14:textId="77777777" w:rsidR="003B5DA1" w:rsidRPr="00084B55" w:rsidRDefault="003B5DA1" w:rsidP="00084B55">
      <w:pPr>
        <w:pStyle w:val="LO-normal0"/>
        <w:widowControl w:val="0"/>
        <w:spacing w:before="393" w:line="278" w:lineRule="auto"/>
        <w:ind w:left="30" w:right="51" w:hanging="2"/>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 xml:space="preserve">Sería recomendable programar alguna </w:t>
      </w:r>
      <w:r w:rsidRPr="00084B55">
        <w:rPr>
          <w:rFonts w:ascii="Calibri" w:eastAsia="Calibri" w:hAnsi="Calibri" w:cs="Calibri"/>
          <w:i/>
          <w:color w:val="202124"/>
          <w:sz w:val="24"/>
          <w:szCs w:val="24"/>
          <w:highlight w:val="white"/>
        </w:rPr>
        <w:t xml:space="preserve">actividad pre-tarea </w:t>
      </w:r>
      <w:r w:rsidRPr="00084B55">
        <w:rPr>
          <w:rFonts w:ascii="Calibri" w:eastAsia="Calibri" w:hAnsi="Calibri" w:cs="Calibri"/>
          <w:color w:val="202124"/>
          <w:sz w:val="24"/>
          <w:szCs w:val="24"/>
          <w:highlight w:val="white"/>
        </w:rPr>
        <w:t>para activar los conocimientos</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previos del alumnado, pudiendo utilizar para ello las actividades de la</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página 85</w:t>
      </w:r>
      <w:r w:rsidRPr="00084B55">
        <w:rPr>
          <w:rFonts w:ascii="Calibri" w:eastAsia="Calibri" w:hAnsi="Calibri" w:cs="Calibri"/>
          <w:color w:val="0000FF"/>
          <w:sz w:val="24"/>
          <w:szCs w:val="24"/>
          <w:highlight w:val="white"/>
        </w:rPr>
        <w:t xml:space="preserve">. </w:t>
      </w:r>
      <w:r w:rsidRPr="00084B55">
        <w:rPr>
          <w:rFonts w:ascii="Calibri" w:eastAsia="Calibri" w:hAnsi="Calibri" w:cs="Calibri"/>
          <w:color w:val="202124"/>
          <w:sz w:val="24"/>
          <w:szCs w:val="24"/>
          <w:highlight w:val="white"/>
        </w:rPr>
        <w:t>Para</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hacerlas más dinámicas, un juego de preguntas y respuestas donde tengan que responder</w:t>
      </w:r>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con pizarras blancas individuales o a través de medios digitales podría ser de utilidad.</w:t>
      </w:r>
      <w:r w:rsidRPr="00084B55">
        <w:rPr>
          <w:rFonts w:ascii="Calibri" w:eastAsia="Calibri" w:hAnsi="Calibri" w:cs="Calibri"/>
          <w:color w:val="202124"/>
          <w:sz w:val="24"/>
          <w:szCs w:val="24"/>
        </w:rPr>
        <w:t xml:space="preserve"> </w:t>
      </w:r>
    </w:p>
    <w:p w14:paraId="6F7FCD8C"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Durante la realización de la tarea el alumnado contará con el lenguaje que ya cuente. El docente ayudará al alumnado a formular lo que se quiere expresar sin intervenir directamente para corregir errores a no ser que se pida expresamente. En la fase de planificación de la exposición oral el docente pasará por los grupos asesorando al alumnado sobre el uso del inglés, sugiriendo frases y ayudando a refinar y corregir la producción oral. </w:t>
      </w:r>
    </w:p>
    <w:p w14:paraId="14FD5FE9"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Tras la realización de las diferentes biografías de deportistas de su elección, se ha de integrar como parte de la situación de aprendizaje una fase de análisis para ayudar al alumnado a explorar la lengua inglesa, a clarificar conceptos y a prestar atención a nuevos elementos, por ejemplo, programando una actividad inductiva que ayude a prestar atención a rasgos lingüísticos destacados, centrándonos en este caso en el estilo indirecto tanto de oraciones enunciativas, interrogativas, imperativas, requerimientos o sugerencias, o incluso actividades deductivas. Tras esta fase de análisis, puede ser conveniente integrar </w:t>
      </w:r>
      <w:r w:rsidRPr="00084B55">
        <w:rPr>
          <w:rFonts w:ascii="Calibri" w:eastAsia="Calibri" w:hAnsi="Calibri" w:cs="Calibri"/>
          <w:i/>
          <w:color w:val="202124"/>
          <w:sz w:val="24"/>
          <w:szCs w:val="24"/>
          <w:highlight w:val="white"/>
        </w:rPr>
        <w:t>actividades de mera práctica lingüística</w:t>
      </w:r>
      <w:r w:rsidRPr="00084B55">
        <w:rPr>
          <w:rFonts w:ascii="Calibri" w:eastAsia="Calibri" w:hAnsi="Calibri" w:cs="Calibri"/>
          <w:color w:val="202124"/>
          <w:sz w:val="24"/>
          <w:szCs w:val="24"/>
          <w:highlight w:val="white"/>
        </w:rPr>
        <w:t xml:space="preserve"> para promover la sistematización de los exponentes lingüísticos que se pueden utilizar para expresar razonamiento deductivo. </w:t>
      </w:r>
    </w:p>
    <w:p w14:paraId="57551E6C"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En cuanto al posible uso de la primera lengua en los grupos de trabajo, puede ser más recomendable asumir que va a ocurrir, puesto que es un recurso para facilitar el uso y el aprendizaje de la lengua extranjera (Ellis y </w:t>
      </w:r>
      <w:proofErr w:type="spellStart"/>
      <w:r w:rsidRPr="00084B55">
        <w:rPr>
          <w:rFonts w:ascii="Calibri" w:eastAsia="Calibri" w:hAnsi="Calibri" w:cs="Calibri"/>
          <w:color w:val="202124"/>
          <w:sz w:val="24"/>
          <w:szCs w:val="24"/>
          <w:highlight w:val="white"/>
        </w:rPr>
        <w:t>Shintani</w:t>
      </w:r>
      <w:proofErr w:type="spellEnd"/>
      <w:r w:rsidRPr="00084B55">
        <w:rPr>
          <w:rFonts w:ascii="Calibri" w:eastAsia="Calibri" w:hAnsi="Calibri" w:cs="Calibri"/>
          <w:color w:val="202124"/>
          <w:sz w:val="24"/>
          <w:szCs w:val="24"/>
          <w:highlight w:val="white"/>
        </w:rPr>
        <w:t xml:space="preserve"> 2014) y tratar de integrarlo en la tarea.</w:t>
      </w:r>
    </w:p>
    <w:p w14:paraId="777CF896" w14:textId="77777777" w:rsidR="003B5DA1" w:rsidRPr="00084B55" w:rsidRDefault="003B5DA1" w:rsidP="00084B55">
      <w:pPr>
        <w:pStyle w:val="LO-normal0"/>
        <w:widowControl w:val="0"/>
        <w:spacing w:before="353" w:line="278" w:lineRule="auto"/>
        <w:ind w:right="39" w:firstLine="42"/>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A la hora de programar debemos tener en cuenta posibles elementos interdisciplinares, potenciando el trabajo por competencias.  En el caso de esta situación de aprendizaje podemos coordinarnos con el Departamento de Lengua </w:t>
      </w:r>
      <w:proofErr w:type="gramStart"/>
      <w:r w:rsidRPr="00084B55">
        <w:rPr>
          <w:rFonts w:ascii="Calibri" w:eastAsia="Calibri" w:hAnsi="Calibri" w:cs="Calibri"/>
          <w:color w:val="202124"/>
          <w:sz w:val="24"/>
          <w:szCs w:val="24"/>
          <w:highlight w:val="white"/>
        </w:rPr>
        <w:t>Castellana  y</w:t>
      </w:r>
      <w:proofErr w:type="gramEnd"/>
      <w:r w:rsidRPr="00084B55">
        <w:rPr>
          <w:rFonts w:ascii="Calibri" w:eastAsia="Calibri" w:hAnsi="Calibri" w:cs="Calibri"/>
          <w:color w:val="202124"/>
          <w:sz w:val="24"/>
          <w:szCs w:val="24"/>
          <w:highlight w:val="white"/>
        </w:rPr>
        <w:t xml:space="preserve"> Literatura para trabajar conjuntamente las necesidades lingüísticas del alumnado motivadas por el propósito comunicativo de las distintas actividades de producción, de forma que tengan una visión holística de su aprendizaje. </w:t>
      </w:r>
    </w:p>
    <w:p w14:paraId="10598D27" w14:textId="77777777" w:rsidR="003B5DA1" w:rsidRPr="00084B55" w:rsidRDefault="003B5DA1" w:rsidP="00084B55">
      <w:pPr>
        <w:pStyle w:val="LO-normal0"/>
        <w:widowControl w:val="0"/>
        <w:spacing w:line="278" w:lineRule="auto"/>
        <w:ind w:left="16" w:right="43" w:firstLine="26"/>
        <w:jc w:val="both"/>
        <w:rPr>
          <w:rFonts w:ascii="Calibri" w:eastAsia="Calibri" w:hAnsi="Calibri" w:cs="Calibri"/>
          <w:color w:val="202124"/>
          <w:sz w:val="24"/>
          <w:szCs w:val="24"/>
          <w:highlight w:val="white"/>
        </w:rPr>
      </w:pPr>
    </w:p>
    <w:p w14:paraId="5688D1FB" w14:textId="77777777" w:rsidR="003B5DA1" w:rsidRPr="00084B55" w:rsidRDefault="003B5DA1" w:rsidP="00084B55">
      <w:pPr>
        <w:pStyle w:val="LO-normal0"/>
        <w:widowControl w:val="0"/>
        <w:ind w:left="16" w:right="43" w:firstLine="26"/>
        <w:jc w:val="both"/>
        <w:rPr>
          <w:rFonts w:ascii="Calibri" w:eastAsia="Calibri" w:hAnsi="Calibri" w:cs="Calibri"/>
          <w:color w:val="202124"/>
          <w:sz w:val="24"/>
          <w:szCs w:val="24"/>
          <w:highlight w:val="white"/>
        </w:rPr>
      </w:pPr>
      <w:r w:rsidRPr="00084B55">
        <w:rPr>
          <w:rFonts w:ascii="Calibri" w:eastAsia="Calibri" w:hAnsi="Calibri" w:cs="Calibri"/>
          <w:color w:val="202124"/>
          <w:sz w:val="24"/>
          <w:szCs w:val="24"/>
          <w:highlight w:val="white"/>
        </w:rPr>
        <w:t xml:space="preserve">Es necesario también tener en mente las </w:t>
      </w:r>
      <w:r w:rsidRPr="00084B55">
        <w:rPr>
          <w:rFonts w:ascii="Calibri" w:eastAsia="Calibri" w:hAnsi="Calibri" w:cs="Calibri"/>
          <w:i/>
          <w:color w:val="202124"/>
          <w:sz w:val="24"/>
          <w:szCs w:val="24"/>
          <w:highlight w:val="white"/>
        </w:rPr>
        <w:t>pautas y los principios del Diseño Universal de</w:t>
      </w:r>
      <w:r w:rsidRPr="00084B55">
        <w:rPr>
          <w:rFonts w:ascii="Calibri" w:eastAsia="Calibri" w:hAnsi="Calibri" w:cs="Calibri"/>
          <w:i/>
          <w:color w:val="202124"/>
          <w:sz w:val="24"/>
          <w:szCs w:val="24"/>
        </w:rPr>
        <w:t xml:space="preserve"> A</w:t>
      </w:r>
      <w:r w:rsidRPr="00084B55">
        <w:rPr>
          <w:rFonts w:ascii="Calibri" w:eastAsia="Calibri" w:hAnsi="Calibri" w:cs="Calibri"/>
          <w:i/>
          <w:color w:val="202124"/>
          <w:sz w:val="24"/>
          <w:szCs w:val="24"/>
          <w:highlight w:val="white"/>
        </w:rPr>
        <w:t xml:space="preserve">prendizaje (DUA), </w:t>
      </w:r>
      <w:r w:rsidRPr="00084B55">
        <w:rPr>
          <w:rFonts w:ascii="Calibri" w:eastAsia="Calibri" w:hAnsi="Calibri" w:cs="Calibri"/>
          <w:color w:val="202124"/>
          <w:sz w:val="24"/>
          <w:szCs w:val="24"/>
          <w:highlight w:val="white"/>
        </w:rPr>
        <w:t xml:space="preserve">por ello se proporcionará al alumnado múltiples formas de implicación y varias opciones para captar su interés (trabajarán sobre deportistas relevantes de su elección, elegirán la manera </w:t>
      </w:r>
      <w:r w:rsidRPr="00084B55">
        <w:rPr>
          <w:rFonts w:ascii="Calibri" w:eastAsia="Calibri" w:hAnsi="Calibri" w:cs="Calibri"/>
          <w:color w:val="202124"/>
          <w:sz w:val="24"/>
          <w:szCs w:val="24"/>
          <w:highlight w:val="white"/>
        </w:rPr>
        <w:lastRenderedPageBreak/>
        <w:t xml:space="preserve">de ejecutar la tarea final, o el diseño del producto final) Siguiendo también las pautas del DUA,  se fomentará la participación en pequeños grupos dentro de los cuales se establecerán roles y objetivos claros y se favorecerá el aprendizaje entre iguales. Con el objetivo de proporcionar opciones para la autorregulación, se proporcionarán guías o modelos que muestren el proceso, se facilitarán herramientas para la </w:t>
      </w:r>
      <w:proofErr w:type="gramStart"/>
      <w:r w:rsidRPr="00084B55">
        <w:rPr>
          <w:rFonts w:ascii="Calibri" w:eastAsia="Calibri" w:hAnsi="Calibri" w:cs="Calibri"/>
          <w:color w:val="202124"/>
          <w:sz w:val="24"/>
          <w:szCs w:val="24"/>
          <w:highlight w:val="white"/>
        </w:rPr>
        <w:t>autoevaluación  y</w:t>
      </w:r>
      <w:proofErr w:type="gramEnd"/>
      <w:r w:rsidRPr="00084B55">
        <w:rPr>
          <w:rFonts w:ascii="Calibri" w:eastAsia="Calibri" w:hAnsi="Calibri" w:cs="Calibri"/>
          <w:color w:val="202124"/>
          <w:sz w:val="24"/>
          <w:szCs w:val="24"/>
          <w:highlight w:val="white"/>
        </w:rPr>
        <w:t xml:space="preserve"> se ofrecerá </w:t>
      </w:r>
      <w:proofErr w:type="spellStart"/>
      <w:r w:rsidRPr="00084B55">
        <w:rPr>
          <w:rFonts w:ascii="Calibri" w:eastAsia="Calibri" w:hAnsi="Calibri" w:cs="Calibri"/>
          <w:color w:val="202124"/>
          <w:sz w:val="24"/>
          <w:szCs w:val="24"/>
          <w:highlight w:val="white"/>
        </w:rPr>
        <w:t>feedback</w:t>
      </w:r>
      <w:proofErr w:type="spellEnd"/>
      <w:r w:rsidRPr="00084B55">
        <w:rPr>
          <w:rFonts w:ascii="Calibri" w:eastAsia="Calibri" w:hAnsi="Calibri" w:cs="Calibri"/>
          <w:color w:val="202124"/>
          <w:sz w:val="24"/>
          <w:szCs w:val="24"/>
          <w:highlight w:val="white"/>
        </w:rPr>
        <w:t xml:space="preserve">, enfatizando el esfuerzo  y la mejora. Un ejemplo de ello serían los ejercicios de preparación para el </w:t>
      </w:r>
      <w:proofErr w:type="spellStart"/>
      <w:r w:rsidRPr="00084B55">
        <w:rPr>
          <w:rFonts w:ascii="Calibri" w:eastAsia="Calibri" w:hAnsi="Calibri" w:cs="Calibri"/>
          <w:i/>
          <w:color w:val="202124"/>
          <w:sz w:val="24"/>
          <w:szCs w:val="24"/>
          <w:highlight w:val="white"/>
        </w:rPr>
        <w:t>speaking</w:t>
      </w:r>
      <w:proofErr w:type="spellEnd"/>
      <w:r w:rsidRPr="00084B55">
        <w:rPr>
          <w:rFonts w:ascii="Calibri" w:eastAsia="Calibri" w:hAnsi="Calibri" w:cs="Calibri"/>
          <w:i/>
          <w:color w:val="0000FF"/>
          <w:sz w:val="24"/>
          <w:szCs w:val="24"/>
          <w:highlight w:val="white"/>
        </w:rPr>
        <w:t xml:space="preserve"> </w:t>
      </w:r>
      <w:r w:rsidRPr="00084B55">
        <w:rPr>
          <w:rFonts w:ascii="Calibri" w:eastAsia="Calibri" w:hAnsi="Calibri" w:cs="Calibri"/>
          <w:color w:val="202124"/>
          <w:sz w:val="24"/>
          <w:szCs w:val="24"/>
          <w:highlight w:val="white"/>
        </w:rPr>
        <w:t xml:space="preserve">de la página 93 del libro o el modelo de redacción de la página 94. </w:t>
      </w:r>
    </w:p>
    <w:p w14:paraId="59EC6898" w14:textId="77777777" w:rsidR="003B5DA1" w:rsidRPr="00084B55" w:rsidRDefault="003B5DA1" w:rsidP="00084B55">
      <w:pPr>
        <w:pStyle w:val="LO-normal0"/>
        <w:widowControl w:val="0"/>
        <w:spacing w:before="690" w:line="240" w:lineRule="auto"/>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8.-Atención a las diferencias individuales</w:t>
      </w:r>
      <w:r w:rsidRPr="00084B55">
        <w:rPr>
          <w:rFonts w:ascii="Calibri" w:eastAsia="Calibri" w:hAnsi="Calibri" w:cs="Calibri"/>
          <w:b/>
          <w:sz w:val="24"/>
          <w:szCs w:val="24"/>
        </w:rPr>
        <w:t xml:space="preserve"> </w:t>
      </w:r>
    </w:p>
    <w:p w14:paraId="5D7563F6" w14:textId="77777777" w:rsidR="003B5DA1" w:rsidRPr="00084B55" w:rsidRDefault="003B5DA1" w:rsidP="00084B55">
      <w:pPr>
        <w:pStyle w:val="LO-normal0"/>
        <w:widowControl w:val="0"/>
        <w:spacing w:before="180" w:after="240"/>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Siguiendo las pautas y principios del Diseño Universal de Aprendizaje (DUA), se proporcionarán múltiples formas de presentación de la información. Se utilizarán herramientas digitales flexibles que permiten adaptar el tamaño de la fuente, transformar el texto escrito en audio (problemas visuales), aumentar el volumen del audio, modificar la velocidad del habla o generar subtítulos (problemas auditivos). Asimismo, se realizarán agrupamientos flexibles fomentando el apoyo entre alumnado de similares niveles con el fin de reforzar o ampliar para posteriormente seguir trabajando </w:t>
      </w:r>
      <w:proofErr w:type="spellStart"/>
      <w:r w:rsidRPr="00084B55">
        <w:rPr>
          <w:rFonts w:ascii="Calibri" w:eastAsia="Calibri" w:hAnsi="Calibri" w:cs="Calibri"/>
          <w:color w:val="221F20"/>
          <w:sz w:val="24"/>
          <w:szCs w:val="24"/>
          <w:highlight w:val="white"/>
        </w:rPr>
        <w:t>internivelarmente</w:t>
      </w:r>
      <w:proofErr w:type="spellEnd"/>
      <w:r w:rsidRPr="00084B55">
        <w:rPr>
          <w:rFonts w:ascii="Calibri" w:eastAsia="Calibri" w:hAnsi="Calibri" w:cs="Calibri"/>
          <w:color w:val="221F20"/>
          <w:sz w:val="24"/>
          <w:szCs w:val="24"/>
          <w:highlight w:val="white"/>
        </w:rPr>
        <w:t>. Por otro lado, se considerarán las distintas habilidades del alumnado en cada situación de aprendizaje, tales como permitir presentaciones escritas en la fase final en lugar de orales, siempre y cuando queden justificadas atendiendo a los principios DUA.</w:t>
      </w:r>
    </w:p>
    <w:p w14:paraId="7B88BEE9"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428"/>
          <w:sz w:val="24"/>
          <w:szCs w:val="24"/>
          <w:highlight w:val="white"/>
        </w:rPr>
      </w:pPr>
      <w:r w:rsidRPr="00084B55">
        <w:rPr>
          <w:rFonts w:ascii="Calibri" w:eastAsia="Calibri" w:hAnsi="Calibri" w:cs="Calibri"/>
          <w:color w:val="202428"/>
          <w:sz w:val="24"/>
          <w:szCs w:val="24"/>
          <w:highlight w:val="white"/>
        </w:rPr>
        <w:t>El concepto de</w:t>
      </w:r>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scaffolding</w:t>
      </w:r>
      <w:proofErr w:type="spellEnd"/>
      <w:r w:rsidRPr="00084B55">
        <w:rPr>
          <w:rFonts w:ascii="Calibri" w:eastAsia="Calibri" w:hAnsi="Calibri" w:cs="Calibri"/>
          <w:i/>
          <w:color w:val="202428"/>
          <w:sz w:val="24"/>
          <w:szCs w:val="24"/>
          <w:highlight w:val="white"/>
        </w:rPr>
        <w:t xml:space="preserve">” o andamiaje </w:t>
      </w:r>
      <w:r w:rsidRPr="00084B55">
        <w:rPr>
          <w:rFonts w:ascii="Calibri" w:eastAsia="Calibri" w:hAnsi="Calibri" w:cs="Calibri"/>
          <w:color w:val="202428"/>
          <w:sz w:val="24"/>
          <w:szCs w:val="24"/>
          <w:highlight w:val="white"/>
        </w:rPr>
        <w:t>estará presente en toda la</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situación de aprendizaje, utilizando para dar herramientas de andamiaje al alumnado las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 xml:space="preserve">propias tablas que aparecen a lo largo de la unidad 4. Por </w:t>
      </w:r>
      <w:proofErr w:type="gramStart"/>
      <w:r w:rsidRPr="00084B55">
        <w:rPr>
          <w:rFonts w:ascii="Calibri" w:eastAsia="Calibri" w:hAnsi="Calibri" w:cs="Calibri"/>
          <w:color w:val="202428"/>
          <w:sz w:val="24"/>
          <w:szCs w:val="24"/>
          <w:highlight w:val="white"/>
        </w:rPr>
        <w:t>ejemplo</w:t>
      </w:r>
      <w:proofErr w:type="gramEnd"/>
      <w:r w:rsidRPr="00084B55">
        <w:rPr>
          <w:rFonts w:ascii="Calibri" w:eastAsia="Calibri" w:hAnsi="Calibri" w:cs="Calibri"/>
          <w:color w:val="202428"/>
          <w:sz w:val="24"/>
          <w:szCs w:val="24"/>
          <w:highlight w:val="white"/>
        </w:rPr>
        <w:t xml:space="preserve"> la tabla “</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Tuto</w:t>
      </w:r>
      <w:r w:rsidRPr="00084B55">
        <w:rPr>
          <w:rFonts w:ascii="Calibri" w:eastAsia="Calibri" w:hAnsi="Calibri" w:cs="Calibri"/>
          <w:color w:val="202428"/>
          <w:sz w:val="24"/>
          <w:szCs w:val="24"/>
          <w:highlight w:val="white"/>
        </w:rPr>
        <w:t>r” de la página 90. También las secciones de “</w:t>
      </w:r>
      <w:r w:rsidRPr="00084B55">
        <w:rPr>
          <w:rFonts w:ascii="Calibri" w:eastAsia="Calibri" w:hAnsi="Calibri" w:cs="Calibri"/>
          <w:i/>
          <w:color w:val="202428"/>
          <w:sz w:val="24"/>
          <w:szCs w:val="24"/>
          <w:highlight w:val="white"/>
        </w:rPr>
        <w:t xml:space="preserve">Prepare </w:t>
      </w:r>
      <w:proofErr w:type="spellStart"/>
      <w:r w:rsidRPr="00084B55">
        <w:rPr>
          <w:rFonts w:ascii="Calibri" w:eastAsia="Calibri" w:hAnsi="Calibri" w:cs="Calibri"/>
          <w:i/>
          <w:color w:val="202428"/>
          <w:sz w:val="24"/>
          <w:szCs w:val="24"/>
          <w:highlight w:val="white"/>
        </w:rPr>
        <w:t>for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the</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task</w:t>
      </w:r>
      <w:proofErr w:type="spellEnd"/>
      <w:r w:rsidRPr="00084B55">
        <w:rPr>
          <w:rFonts w:ascii="Calibri" w:eastAsia="Calibri" w:hAnsi="Calibri" w:cs="Calibri"/>
          <w:color w:val="202428"/>
          <w:sz w:val="24"/>
          <w:szCs w:val="24"/>
          <w:highlight w:val="white"/>
        </w:rPr>
        <w:t xml:space="preserve">” de la página 95. </w:t>
      </w:r>
    </w:p>
    <w:p w14:paraId="4810FC16"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124"/>
          <w:sz w:val="24"/>
          <w:szCs w:val="24"/>
          <w:highlight w:val="white"/>
        </w:rPr>
      </w:pPr>
    </w:p>
    <w:p w14:paraId="4EA3B32E" w14:textId="77777777" w:rsidR="003B5DA1" w:rsidRPr="00084B55" w:rsidRDefault="003B5DA1" w:rsidP="00084B55">
      <w:pPr>
        <w:pStyle w:val="LO-normal0"/>
        <w:widowControl w:val="0"/>
        <w:spacing w:before="353" w:line="278" w:lineRule="auto"/>
        <w:ind w:left="26" w:right="41" w:firstLine="3"/>
        <w:jc w:val="both"/>
        <w:rPr>
          <w:rFonts w:ascii="Calibri" w:eastAsia="Calibri" w:hAnsi="Calibri" w:cs="Calibri"/>
          <w:color w:val="202428"/>
          <w:sz w:val="24"/>
          <w:szCs w:val="24"/>
        </w:rPr>
      </w:pPr>
      <w:r w:rsidRPr="00084B55">
        <w:rPr>
          <w:rFonts w:ascii="Calibri" w:eastAsia="Calibri" w:hAnsi="Calibri" w:cs="Calibri"/>
          <w:color w:val="202428"/>
          <w:sz w:val="24"/>
          <w:szCs w:val="24"/>
          <w:highlight w:val="white"/>
        </w:rPr>
        <w:t>El uso del</w:t>
      </w:r>
      <w:r w:rsidRPr="00084B55">
        <w:rPr>
          <w:rFonts w:ascii="Calibri" w:eastAsia="Calibri" w:hAnsi="Calibri" w:cs="Calibri"/>
          <w:color w:val="202428"/>
          <w:sz w:val="24"/>
          <w:szCs w:val="24"/>
        </w:rPr>
        <w:t xml:space="preserve"> “</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Basics</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Vocabulary</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Builder</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Pronunciation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Practice</w:t>
      </w:r>
      <w:proofErr w:type="spellEnd"/>
      <w:proofErr w:type="gramStart"/>
      <w:r w:rsidRPr="00084B55">
        <w:rPr>
          <w:rFonts w:ascii="Calibri" w:eastAsia="Calibri" w:hAnsi="Calibri" w:cs="Calibri"/>
          <w:i/>
          <w:color w:val="202428"/>
          <w:sz w:val="24"/>
          <w:szCs w:val="24"/>
          <w:highlight w:val="white"/>
        </w:rPr>
        <w:t>”,  “</w:t>
      </w:r>
      <w:proofErr w:type="spellStart"/>
      <w:proofErr w:type="gramEnd"/>
      <w:r w:rsidRPr="00084B55">
        <w:rPr>
          <w:rFonts w:ascii="Calibri" w:eastAsia="Calibri" w:hAnsi="Calibri" w:cs="Calibri"/>
          <w:i/>
          <w:color w:val="202428"/>
          <w:sz w:val="24"/>
          <w:szCs w:val="24"/>
          <w:highlight w:val="white"/>
        </w:rPr>
        <w:t>Glossary</w:t>
      </w:r>
      <w:proofErr w:type="spellEnd"/>
      <w:r w:rsidRPr="00084B55">
        <w:rPr>
          <w:rFonts w:ascii="Calibri" w:eastAsia="Calibri" w:hAnsi="Calibri" w:cs="Calibri"/>
          <w:i/>
          <w:color w:val="202428"/>
          <w:sz w:val="24"/>
          <w:szCs w:val="24"/>
          <w:highlight w:val="white"/>
        </w:rPr>
        <w:t>”,y “</w:t>
      </w:r>
      <w:proofErr w:type="spellStart"/>
      <w:r w:rsidRPr="00084B55">
        <w:rPr>
          <w:rFonts w:ascii="Calibri" w:eastAsia="Calibri" w:hAnsi="Calibri" w:cs="Calibri"/>
          <w:i/>
          <w:color w:val="202428"/>
          <w:sz w:val="24"/>
          <w:szCs w:val="24"/>
          <w:highlight w:val="white"/>
        </w:rPr>
        <w:t>Functional</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Language</w:t>
      </w:r>
      <w:proofErr w:type="spellEnd"/>
      <w:r w:rsidRPr="00084B55">
        <w:rPr>
          <w:rFonts w:ascii="Calibri" w:eastAsia="Calibri" w:hAnsi="Calibri" w:cs="Calibri"/>
          <w:i/>
          <w:color w:val="202428"/>
          <w:sz w:val="24"/>
          <w:szCs w:val="24"/>
          <w:highlight w:val="white"/>
        </w:rPr>
        <w:t>”, “</w:t>
      </w:r>
      <w:proofErr w:type="spellStart"/>
      <w:r w:rsidRPr="00084B55">
        <w:rPr>
          <w:rFonts w:ascii="Calibri" w:eastAsia="Calibri" w:hAnsi="Calibri" w:cs="Calibri"/>
          <w:i/>
          <w:color w:val="202428"/>
          <w:sz w:val="24"/>
          <w:szCs w:val="24"/>
          <w:highlight w:val="white"/>
        </w:rPr>
        <w:t>Writing</w:t>
      </w:r>
      <w:proofErr w:type="spellEnd"/>
      <w:r w:rsidRPr="00084B55">
        <w:rPr>
          <w:rFonts w:ascii="Calibri" w:eastAsia="Calibri" w:hAnsi="Calibri" w:cs="Calibri"/>
          <w:i/>
          <w:color w:val="202428"/>
          <w:sz w:val="24"/>
          <w:szCs w:val="24"/>
          <w:highlight w:val="white"/>
        </w:rPr>
        <w:t xml:space="preserve"> Guide” o los “</w:t>
      </w:r>
      <w:proofErr w:type="spellStart"/>
      <w:r w:rsidRPr="00084B55">
        <w:rPr>
          <w:rFonts w:ascii="Calibri" w:eastAsia="Calibri" w:hAnsi="Calibri" w:cs="Calibri"/>
          <w:i/>
          <w:color w:val="202428"/>
          <w:sz w:val="24"/>
          <w:szCs w:val="24"/>
          <w:highlight w:val="white"/>
        </w:rPr>
        <w:t>Common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Errors</w:t>
      </w:r>
      <w:proofErr w:type="spellEnd"/>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en la parte final del libro de texto y el “</w:t>
      </w:r>
      <w:proofErr w:type="spellStart"/>
      <w:r w:rsidRPr="00084B55">
        <w:rPr>
          <w:rFonts w:ascii="Calibri" w:eastAsia="Calibri" w:hAnsi="Calibri" w:cs="Calibri"/>
          <w:i/>
          <w:color w:val="202428"/>
          <w:sz w:val="24"/>
          <w:szCs w:val="24"/>
          <w:highlight w:val="white"/>
        </w:rPr>
        <w:t>Skills</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Practice</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w:t>
      </w:r>
      <w:proofErr w:type="spellStart"/>
      <w:r w:rsidRPr="00084B55">
        <w:rPr>
          <w:rFonts w:ascii="Calibri" w:eastAsia="Calibri" w:hAnsi="Calibri" w:cs="Calibri"/>
          <w:i/>
          <w:color w:val="202428"/>
          <w:sz w:val="24"/>
          <w:szCs w:val="24"/>
          <w:highlight w:val="white"/>
        </w:rPr>
        <w:t>Grammar</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Appendix</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el </w:t>
      </w:r>
      <w:r w:rsidRPr="00084B55">
        <w:rPr>
          <w:rFonts w:ascii="Calibri" w:eastAsia="Calibri" w:hAnsi="Calibri" w:cs="Calibri"/>
          <w:i/>
          <w:color w:val="202428"/>
          <w:sz w:val="24"/>
          <w:szCs w:val="24"/>
          <w:highlight w:val="white"/>
        </w:rPr>
        <w:t>“</w:t>
      </w:r>
      <w:proofErr w:type="spellStart"/>
      <w:r w:rsidRPr="00084B55">
        <w:rPr>
          <w:rFonts w:ascii="Calibri" w:eastAsia="Calibri" w:hAnsi="Calibri" w:cs="Calibri"/>
          <w:i/>
          <w:color w:val="202428"/>
          <w:sz w:val="24"/>
          <w:szCs w:val="24"/>
          <w:highlight w:val="white"/>
        </w:rPr>
        <w:t>Student</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Learning</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Record</w:t>
      </w:r>
      <w:proofErr w:type="spellEnd"/>
      <w:r w:rsidRPr="00084B55">
        <w:rPr>
          <w:rFonts w:ascii="Calibri" w:eastAsia="Calibri" w:hAnsi="Calibri" w:cs="Calibri"/>
          <w:i/>
          <w:color w:val="202428"/>
          <w:sz w:val="24"/>
          <w:szCs w:val="24"/>
          <w:highlight w:val="white"/>
        </w:rPr>
        <w:t>” o los “</w:t>
      </w:r>
      <w:proofErr w:type="spellStart"/>
      <w:r w:rsidRPr="00084B55">
        <w:rPr>
          <w:rFonts w:ascii="Calibri" w:eastAsia="Calibri" w:hAnsi="Calibri" w:cs="Calibri"/>
          <w:i/>
          <w:color w:val="202428"/>
          <w:sz w:val="24"/>
          <w:szCs w:val="24"/>
          <w:highlight w:val="white"/>
        </w:rPr>
        <w:t>Translation</w:t>
      </w:r>
      <w:proofErr w:type="spellEnd"/>
      <w:r w:rsidRPr="00084B55">
        <w:rPr>
          <w:rFonts w:ascii="Calibri" w:eastAsia="Calibri" w:hAnsi="Calibri" w:cs="Calibri"/>
          <w:i/>
          <w:color w:val="202428"/>
          <w:sz w:val="24"/>
          <w:szCs w:val="24"/>
          <w:highlight w:val="white"/>
        </w:rPr>
        <w:t xml:space="preserve"> </w:t>
      </w:r>
      <w:proofErr w:type="spellStart"/>
      <w:r w:rsidRPr="00084B55">
        <w:rPr>
          <w:rFonts w:ascii="Calibri" w:eastAsia="Calibri" w:hAnsi="Calibri" w:cs="Calibri"/>
          <w:i/>
          <w:color w:val="202428"/>
          <w:sz w:val="24"/>
          <w:szCs w:val="24"/>
          <w:highlight w:val="white"/>
        </w:rPr>
        <w:t>Exercises</w:t>
      </w:r>
      <w:proofErr w:type="spellEnd"/>
      <w:r w:rsidRPr="00084B55">
        <w:rPr>
          <w:rFonts w:ascii="Calibri" w:eastAsia="Calibri" w:hAnsi="Calibri" w:cs="Calibri"/>
          <w:i/>
          <w:color w:val="202428"/>
          <w:sz w:val="24"/>
          <w:szCs w:val="24"/>
          <w:highlight w:val="white"/>
        </w:rPr>
        <w:t>”</w:t>
      </w:r>
      <w:r w:rsidRPr="00084B55">
        <w:rPr>
          <w:rFonts w:ascii="Calibri" w:eastAsia="Calibri" w:hAnsi="Calibri" w:cs="Calibri"/>
          <w:color w:val="202428"/>
          <w:sz w:val="24"/>
          <w:szCs w:val="24"/>
          <w:highlight w:val="white"/>
        </w:rPr>
        <w:t xml:space="preserve"> </w:t>
      </w:r>
      <w:r w:rsidRPr="00084B55">
        <w:rPr>
          <w:rFonts w:ascii="Calibri" w:eastAsia="Calibri" w:hAnsi="Calibri" w:cs="Calibri"/>
          <w:i/>
          <w:color w:val="202428"/>
          <w:sz w:val="24"/>
          <w:szCs w:val="24"/>
          <w:highlight w:val="white"/>
        </w:rPr>
        <w:t xml:space="preserve"> </w:t>
      </w:r>
      <w:r w:rsidRPr="00084B55">
        <w:rPr>
          <w:rFonts w:ascii="Calibri" w:eastAsia="Calibri" w:hAnsi="Calibri" w:cs="Calibri"/>
          <w:color w:val="202428"/>
          <w:sz w:val="24"/>
          <w:szCs w:val="24"/>
          <w:highlight w:val="white"/>
        </w:rPr>
        <w:t xml:space="preserve">del </w:t>
      </w:r>
      <w:proofErr w:type="spellStart"/>
      <w:r w:rsidRPr="00084B55">
        <w:rPr>
          <w:rFonts w:ascii="Calibri" w:eastAsia="Calibri" w:hAnsi="Calibri" w:cs="Calibri"/>
          <w:color w:val="202428"/>
          <w:sz w:val="24"/>
          <w:szCs w:val="24"/>
          <w:highlight w:val="white"/>
        </w:rPr>
        <w:t>Workbook</w:t>
      </w:r>
      <w:proofErr w:type="spellEnd"/>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puede ser también de utilidad. Cualquier estrategia adicional como por ejemplo el uso de</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imágenes, frases modelo, pequeñas “chuletas” o tablas de gramática, así como ejemplos</w:t>
      </w:r>
      <w:r w:rsidRPr="00084B55">
        <w:rPr>
          <w:rFonts w:ascii="Calibri" w:eastAsia="Calibri" w:hAnsi="Calibri" w:cs="Calibri"/>
          <w:color w:val="202428"/>
          <w:sz w:val="24"/>
          <w:szCs w:val="24"/>
        </w:rPr>
        <w:t xml:space="preserve"> </w:t>
      </w:r>
      <w:r w:rsidRPr="00084B55">
        <w:rPr>
          <w:rFonts w:ascii="Calibri" w:eastAsia="Calibri" w:hAnsi="Calibri" w:cs="Calibri"/>
          <w:color w:val="202428"/>
          <w:sz w:val="24"/>
          <w:szCs w:val="24"/>
          <w:highlight w:val="white"/>
        </w:rPr>
        <w:t>modelados por el profesor, son muy recomendables.</w:t>
      </w:r>
      <w:r w:rsidRPr="00084B55">
        <w:rPr>
          <w:rFonts w:ascii="Calibri" w:eastAsia="Calibri" w:hAnsi="Calibri" w:cs="Calibri"/>
          <w:color w:val="202428"/>
          <w:sz w:val="24"/>
          <w:szCs w:val="24"/>
        </w:rPr>
        <w:t xml:space="preserve"> </w:t>
      </w:r>
    </w:p>
    <w:p w14:paraId="791DC7B8" w14:textId="77777777" w:rsidR="003B5DA1" w:rsidRPr="00084B55" w:rsidRDefault="003B5DA1" w:rsidP="00084B55">
      <w:pPr>
        <w:pStyle w:val="LO-normal0"/>
        <w:widowControl w:val="0"/>
        <w:spacing w:before="353" w:line="240" w:lineRule="auto"/>
        <w:ind w:left="30"/>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9.- Recomendaciones para la evaluación formativa</w:t>
      </w:r>
      <w:r w:rsidRPr="00084B55">
        <w:rPr>
          <w:rFonts w:ascii="Calibri" w:eastAsia="Calibri" w:hAnsi="Calibri" w:cs="Calibri"/>
          <w:b/>
          <w:sz w:val="24"/>
          <w:szCs w:val="24"/>
        </w:rPr>
        <w:t xml:space="preserve"> </w:t>
      </w:r>
    </w:p>
    <w:p w14:paraId="0683E026" w14:textId="77777777" w:rsidR="003B5DA1" w:rsidRPr="00084B55" w:rsidRDefault="003B5DA1" w:rsidP="00084B55">
      <w:pPr>
        <w:pStyle w:val="LO-normal0"/>
        <w:widowControl w:val="0"/>
        <w:spacing w:before="180" w:after="240" w:line="259" w:lineRule="auto"/>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A la hora de planificar la evaluación de la situación de aprendizaje deberemos tener en cuenta el grado de logro de los objetivos propuestos relacionados con los criterios de evaluación. Para ello es recomendable el uso de rúbricas que explicaremos al alumnado desde el primer momento para que sepan cómo van a ser evaluados y tengan claros los objetivos de aprendizaje.</w:t>
      </w:r>
    </w:p>
    <w:p w14:paraId="0C3AC07D" w14:textId="77777777" w:rsidR="003B5DA1" w:rsidRPr="00084B55" w:rsidRDefault="003B5DA1" w:rsidP="00084B55">
      <w:pPr>
        <w:pStyle w:val="LO-normal0"/>
        <w:widowControl w:val="0"/>
        <w:spacing w:before="160" w:after="240" w:line="259" w:lineRule="auto"/>
        <w:ind w:right="-40"/>
        <w:jc w:val="both"/>
        <w:rPr>
          <w:rFonts w:ascii="Calibri" w:eastAsia="Calibri" w:hAnsi="Calibri" w:cs="Calibri"/>
          <w:color w:val="221F20"/>
          <w:sz w:val="24"/>
          <w:szCs w:val="24"/>
          <w:highlight w:val="white"/>
        </w:rPr>
      </w:pPr>
      <w:r w:rsidRPr="00084B55">
        <w:rPr>
          <w:rFonts w:ascii="Calibri" w:eastAsia="Calibri" w:hAnsi="Calibri" w:cs="Calibri"/>
          <w:color w:val="221F20"/>
          <w:sz w:val="24"/>
          <w:szCs w:val="24"/>
          <w:highlight w:val="white"/>
        </w:rPr>
        <w:t xml:space="preserve">Con el fin de atender a la diversidad y a los principios DUA, es interesante no limitar la evaluación a un solo tipo de tarea sino incluir diversas, tales como: observación directa, presentaciones orales y </w:t>
      </w:r>
      <w:r w:rsidRPr="00084B55">
        <w:rPr>
          <w:rFonts w:ascii="Calibri" w:eastAsia="Calibri" w:hAnsi="Calibri" w:cs="Calibri"/>
          <w:color w:val="221F20"/>
          <w:sz w:val="24"/>
          <w:szCs w:val="24"/>
          <w:highlight w:val="white"/>
        </w:rPr>
        <w:lastRenderedPageBreak/>
        <w:t xml:space="preserve">escritas, etc. Asimismo, es necesario asegurarse continuamente de la comprensión general a través de diferentes técnicas. Por ejemplo, es recomendable utilizar herramientas de recogida de información sobre los aprendizajes realizados, como los </w:t>
      </w:r>
      <w:proofErr w:type="spellStart"/>
      <w:r w:rsidRPr="00084B55">
        <w:rPr>
          <w:rFonts w:ascii="Calibri" w:eastAsia="Calibri" w:hAnsi="Calibri" w:cs="Calibri"/>
          <w:i/>
          <w:color w:val="221F20"/>
          <w:sz w:val="24"/>
          <w:szCs w:val="24"/>
          <w:highlight w:val="white"/>
        </w:rPr>
        <w:t>exit</w:t>
      </w:r>
      <w:proofErr w:type="spellEnd"/>
      <w:r w:rsidRPr="00084B55">
        <w:rPr>
          <w:rFonts w:ascii="Calibri" w:eastAsia="Calibri" w:hAnsi="Calibri" w:cs="Calibri"/>
          <w:i/>
          <w:color w:val="221F20"/>
          <w:sz w:val="24"/>
          <w:szCs w:val="24"/>
          <w:highlight w:val="white"/>
        </w:rPr>
        <w:t xml:space="preserve"> tickets </w:t>
      </w:r>
      <w:r w:rsidRPr="00084B55">
        <w:rPr>
          <w:rFonts w:ascii="Calibri" w:eastAsia="Calibri" w:hAnsi="Calibri" w:cs="Calibri"/>
          <w:color w:val="221F20"/>
          <w:sz w:val="24"/>
          <w:szCs w:val="24"/>
          <w:highlight w:val="white"/>
        </w:rPr>
        <w:t>(digitales o analógicos) al finalizar cada sesión.</w:t>
      </w:r>
    </w:p>
    <w:p w14:paraId="44F7351B" w14:textId="77777777" w:rsidR="003B5DA1" w:rsidRPr="00084B55" w:rsidRDefault="003B5DA1" w:rsidP="00084B55">
      <w:pPr>
        <w:pStyle w:val="LO-normal0"/>
        <w:widowControl w:val="0"/>
        <w:spacing w:before="353" w:line="278" w:lineRule="auto"/>
        <w:ind w:left="33" w:right="47" w:firstLine="9"/>
        <w:jc w:val="both"/>
        <w:rPr>
          <w:rFonts w:ascii="Calibri" w:eastAsia="Calibri" w:hAnsi="Calibri" w:cs="Calibri"/>
          <w:color w:val="202124"/>
          <w:sz w:val="24"/>
          <w:szCs w:val="24"/>
        </w:rPr>
      </w:pPr>
      <w:r w:rsidRPr="00084B55">
        <w:rPr>
          <w:rFonts w:ascii="Calibri" w:eastAsia="Calibri" w:hAnsi="Calibri" w:cs="Calibri"/>
          <w:color w:val="202124"/>
          <w:sz w:val="24"/>
          <w:szCs w:val="24"/>
          <w:highlight w:val="white"/>
        </w:rPr>
        <w:t xml:space="preserve">Durante el desarrollo de la situación de aprendizaje, además, el profesor irá dando </w:t>
      </w:r>
      <w:proofErr w:type="spellStart"/>
      <w:r w:rsidRPr="00084B55">
        <w:rPr>
          <w:rFonts w:ascii="Calibri" w:eastAsia="Calibri" w:hAnsi="Calibri" w:cs="Calibri"/>
          <w:color w:val="202124"/>
          <w:sz w:val="24"/>
          <w:szCs w:val="24"/>
          <w:highlight w:val="white"/>
        </w:rPr>
        <w:t>feedback</w:t>
      </w:r>
      <w:proofErr w:type="spellEnd"/>
      <w:r w:rsidRPr="00084B55">
        <w:rPr>
          <w:rFonts w:ascii="Calibri" w:eastAsia="Calibri" w:hAnsi="Calibri" w:cs="Calibri"/>
          <w:color w:val="202124"/>
          <w:sz w:val="24"/>
          <w:szCs w:val="24"/>
        </w:rPr>
        <w:t xml:space="preserve"> </w:t>
      </w:r>
      <w:r w:rsidRPr="00084B55">
        <w:rPr>
          <w:rFonts w:ascii="Calibri" w:eastAsia="Calibri" w:hAnsi="Calibri" w:cs="Calibri"/>
          <w:color w:val="202124"/>
          <w:sz w:val="24"/>
          <w:szCs w:val="24"/>
          <w:highlight w:val="white"/>
        </w:rPr>
        <w:t>con diferentes herramientas que pueden ir desde la expresión verbal, corrección individual o incluso análisis guiado grupal.</w:t>
      </w:r>
      <w:r w:rsidRPr="00084B55">
        <w:rPr>
          <w:rFonts w:ascii="Calibri" w:eastAsia="Calibri" w:hAnsi="Calibri" w:cs="Calibri"/>
          <w:color w:val="202124"/>
          <w:sz w:val="24"/>
          <w:szCs w:val="24"/>
        </w:rPr>
        <w:t xml:space="preserve"> </w:t>
      </w:r>
    </w:p>
    <w:p w14:paraId="5ABD2167" w14:textId="77777777" w:rsidR="003B5DA1" w:rsidRPr="00084B55" w:rsidRDefault="003B5DA1" w:rsidP="00084B55">
      <w:pPr>
        <w:pStyle w:val="LO-normal0"/>
        <w:widowControl w:val="0"/>
        <w:spacing w:before="690" w:line="240" w:lineRule="auto"/>
        <w:ind w:left="39"/>
        <w:jc w:val="both"/>
        <w:rPr>
          <w:rFonts w:ascii="Calibri" w:eastAsia="Calibri" w:hAnsi="Calibri" w:cs="Calibri"/>
          <w:b/>
          <w:sz w:val="24"/>
          <w:szCs w:val="24"/>
        </w:rPr>
      </w:pPr>
      <w:r w:rsidRPr="00084B55">
        <w:rPr>
          <w:rFonts w:ascii="Calibri" w:eastAsia="Calibri" w:hAnsi="Calibri" w:cs="Calibri"/>
          <w:b/>
          <w:sz w:val="24"/>
          <w:szCs w:val="24"/>
          <w:u w:val="single"/>
          <w:shd w:val="clear" w:color="auto" w:fill="D9EAD3"/>
        </w:rPr>
        <w:t>10.- Propuestas de Ampliación</w:t>
      </w:r>
      <w:r w:rsidRPr="00084B55">
        <w:rPr>
          <w:rFonts w:ascii="Calibri" w:eastAsia="Calibri" w:hAnsi="Calibri" w:cs="Calibri"/>
          <w:b/>
          <w:sz w:val="24"/>
          <w:szCs w:val="24"/>
        </w:rPr>
        <w:t xml:space="preserve"> </w:t>
      </w:r>
    </w:p>
    <w:p w14:paraId="24B74908"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124"/>
          <w:sz w:val="24"/>
          <w:szCs w:val="24"/>
        </w:rPr>
      </w:pPr>
      <w:r w:rsidRPr="00084B55">
        <w:rPr>
          <w:rFonts w:ascii="Calibri" w:eastAsia="Calibri" w:hAnsi="Calibri" w:cs="Calibri"/>
          <w:color w:val="202124"/>
          <w:sz w:val="24"/>
          <w:szCs w:val="24"/>
        </w:rPr>
        <w:t>Esta situación de aprendizaje puede ser modificada en base a las competencias del alumnado. Como sugerencias de ampliación para grupos de alto rendimiento o de nivel superior (B1.2 por ejemplo)</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proponemos que la búsqueda de información sobre deportes y deportistas sea mucho más detallada y que abarque más elementos</w:t>
      </w:r>
      <w:r w:rsidRPr="00084B55">
        <w:rPr>
          <w:rFonts w:ascii="Calibri" w:eastAsia="Calibri" w:hAnsi="Calibri" w:cs="Calibri"/>
          <w:color w:val="0000FF"/>
          <w:sz w:val="24"/>
          <w:szCs w:val="24"/>
        </w:rPr>
        <w:t>,</w:t>
      </w:r>
      <w:r w:rsidRPr="00084B55">
        <w:rPr>
          <w:rFonts w:ascii="Calibri" w:eastAsia="Calibri" w:hAnsi="Calibri" w:cs="Calibri"/>
          <w:color w:val="202124"/>
          <w:sz w:val="24"/>
          <w:szCs w:val="24"/>
        </w:rPr>
        <w:t xml:space="preserve"> como perspectiva de género (diferencia de sueldos, dificultad para encontrar patrocinadores, etc.), edad media para la jubilación, posibles futuros profesionales no relacionados directamente con la práctica de su deporte, curiosidades, etc.</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En la pág</w:t>
      </w:r>
      <w:r w:rsidRPr="00084B55">
        <w:rPr>
          <w:rFonts w:ascii="Calibri" w:eastAsia="Calibri" w:hAnsi="Calibri" w:cs="Calibri"/>
          <w:color w:val="0000FF"/>
          <w:sz w:val="24"/>
          <w:szCs w:val="24"/>
        </w:rPr>
        <w:t>.</w:t>
      </w:r>
      <w:r w:rsidRPr="00084B55">
        <w:rPr>
          <w:rFonts w:ascii="Calibri" w:eastAsia="Calibri" w:hAnsi="Calibri" w:cs="Calibri"/>
          <w:color w:val="202124"/>
          <w:sz w:val="24"/>
          <w:szCs w:val="24"/>
        </w:rPr>
        <w:t xml:space="preserve"> 167 del libro de texto, se puede usar una guía de escritura al respecto.</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Esta información podría ser después difundida en un blog de clase que podrían crear.</w:t>
      </w:r>
    </w:p>
    <w:p w14:paraId="26797EDD"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428"/>
          <w:sz w:val="24"/>
          <w:szCs w:val="24"/>
        </w:rPr>
      </w:pPr>
      <w:r w:rsidRPr="00084B55">
        <w:rPr>
          <w:rFonts w:ascii="Calibri" w:eastAsia="Calibri" w:hAnsi="Calibri" w:cs="Calibri"/>
          <w:color w:val="202428"/>
          <w:sz w:val="24"/>
          <w:szCs w:val="24"/>
        </w:rPr>
        <w:t xml:space="preserve">Adicionalmente, se pueden realizar ejercicios del </w:t>
      </w:r>
      <w:proofErr w:type="spellStart"/>
      <w:r w:rsidRPr="00084B55">
        <w:rPr>
          <w:rFonts w:ascii="Calibri" w:eastAsia="Calibri" w:hAnsi="Calibri" w:cs="Calibri"/>
          <w:color w:val="202428"/>
          <w:sz w:val="24"/>
          <w:szCs w:val="24"/>
        </w:rPr>
        <w:t>workbook</w:t>
      </w:r>
      <w:proofErr w:type="spellEnd"/>
      <w:r w:rsidRPr="00084B55">
        <w:rPr>
          <w:rFonts w:ascii="Calibri" w:eastAsia="Calibri" w:hAnsi="Calibri" w:cs="Calibri"/>
          <w:color w:val="202428"/>
          <w:sz w:val="24"/>
          <w:szCs w:val="24"/>
        </w:rPr>
        <w:t xml:space="preserve"> a modo de ampliación, como el </w:t>
      </w:r>
      <w:proofErr w:type="spellStart"/>
      <w:r w:rsidRPr="00084B55">
        <w:rPr>
          <w:rFonts w:ascii="Calibri" w:eastAsia="Calibri" w:hAnsi="Calibri" w:cs="Calibri"/>
          <w:color w:val="202428"/>
          <w:sz w:val="24"/>
          <w:szCs w:val="24"/>
        </w:rPr>
        <w:t>vocabulary</w:t>
      </w:r>
      <w:proofErr w:type="spellEnd"/>
      <w:r w:rsidRPr="00084B55">
        <w:rPr>
          <w:rFonts w:ascii="Calibri" w:eastAsia="Calibri" w:hAnsi="Calibri" w:cs="Calibri"/>
          <w:color w:val="202428"/>
          <w:sz w:val="24"/>
          <w:szCs w:val="24"/>
        </w:rPr>
        <w:t xml:space="preserve"> </w:t>
      </w:r>
      <w:proofErr w:type="spellStart"/>
      <w:proofErr w:type="gramStart"/>
      <w:r w:rsidRPr="00084B55">
        <w:rPr>
          <w:rFonts w:ascii="Calibri" w:eastAsia="Calibri" w:hAnsi="Calibri" w:cs="Calibri"/>
          <w:color w:val="202428"/>
          <w:sz w:val="24"/>
          <w:szCs w:val="24"/>
        </w:rPr>
        <w:t>focus</w:t>
      </w:r>
      <w:proofErr w:type="spellEnd"/>
      <w:r w:rsidRPr="00084B55">
        <w:rPr>
          <w:rFonts w:ascii="Calibri" w:eastAsia="Calibri" w:hAnsi="Calibri" w:cs="Calibri"/>
          <w:color w:val="202428"/>
          <w:sz w:val="24"/>
          <w:szCs w:val="24"/>
        </w:rPr>
        <w:t xml:space="preserve">  del</w:t>
      </w:r>
      <w:proofErr w:type="gramEnd"/>
      <w:r w:rsidRPr="00084B55">
        <w:rPr>
          <w:rFonts w:ascii="Calibri" w:eastAsia="Calibri" w:hAnsi="Calibri" w:cs="Calibri"/>
          <w:color w:val="202428"/>
          <w:sz w:val="24"/>
          <w:szCs w:val="24"/>
        </w:rPr>
        <w:t xml:space="preserve"> final de la pág. 55, la consolidación gramatical (</w:t>
      </w:r>
      <w:proofErr w:type="spellStart"/>
      <w:r w:rsidRPr="00084B55">
        <w:rPr>
          <w:rFonts w:ascii="Calibri" w:eastAsia="Calibri" w:hAnsi="Calibri" w:cs="Calibri"/>
          <w:i/>
          <w:color w:val="202428"/>
          <w:sz w:val="24"/>
          <w:szCs w:val="24"/>
        </w:rPr>
        <w:t>grammar</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review</w:t>
      </w:r>
      <w:proofErr w:type="spellEnd"/>
      <w:r w:rsidRPr="00084B55">
        <w:rPr>
          <w:rFonts w:ascii="Calibri" w:eastAsia="Calibri" w:hAnsi="Calibri" w:cs="Calibri"/>
          <w:color w:val="202428"/>
          <w:sz w:val="24"/>
          <w:szCs w:val="24"/>
        </w:rPr>
        <w:t xml:space="preserve">) de la pág. 57 y/o la sección </w:t>
      </w:r>
      <w:proofErr w:type="spellStart"/>
      <w:r w:rsidRPr="00084B55">
        <w:rPr>
          <w:rFonts w:ascii="Calibri" w:eastAsia="Calibri" w:hAnsi="Calibri" w:cs="Calibri"/>
          <w:i/>
          <w:color w:val="202428"/>
          <w:sz w:val="24"/>
          <w:szCs w:val="24"/>
        </w:rPr>
        <w:t>Check</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your</w:t>
      </w:r>
      <w:proofErr w:type="spellEnd"/>
      <w:r w:rsidRPr="00084B55">
        <w:rPr>
          <w:rFonts w:ascii="Calibri" w:eastAsia="Calibri" w:hAnsi="Calibri" w:cs="Calibri"/>
          <w:i/>
          <w:color w:val="202428"/>
          <w:sz w:val="24"/>
          <w:szCs w:val="24"/>
        </w:rPr>
        <w:t xml:space="preserve"> </w:t>
      </w:r>
      <w:proofErr w:type="spellStart"/>
      <w:r w:rsidRPr="00084B55">
        <w:rPr>
          <w:rFonts w:ascii="Calibri" w:eastAsia="Calibri" w:hAnsi="Calibri" w:cs="Calibri"/>
          <w:i/>
          <w:color w:val="202428"/>
          <w:sz w:val="24"/>
          <w:szCs w:val="24"/>
        </w:rPr>
        <w:t>progres</w:t>
      </w:r>
      <w:r w:rsidRPr="00084B55">
        <w:rPr>
          <w:rFonts w:ascii="Calibri" w:eastAsia="Calibri" w:hAnsi="Calibri" w:cs="Calibri"/>
          <w:color w:val="202428"/>
          <w:sz w:val="24"/>
          <w:szCs w:val="24"/>
        </w:rPr>
        <w:t>s</w:t>
      </w:r>
      <w:proofErr w:type="spellEnd"/>
      <w:r w:rsidRPr="00084B55">
        <w:rPr>
          <w:rFonts w:ascii="Calibri" w:eastAsia="Calibri" w:hAnsi="Calibri" w:cs="Calibri"/>
          <w:color w:val="202428"/>
          <w:sz w:val="24"/>
          <w:szCs w:val="24"/>
        </w:rPr>
        <w:t xml:space="preserve"> de la pág. 61.</w:t>
      </w:r>
    </w:p>
    <w:p w14:paraId="1E04BEA7" w14:textId="77777777" w:rsidR="003B5DA1" w:rsidRPr="00084B55" w:rsidRDefault="003B5DA1" w:rsidP="00084B55">
      <w:pPr>
        <w:pStyle w:val="LO-normal0"/>
        <w:widowControl w:val="0"/>
        <w:spacing w:before="347" w:line="278" w:lineRule="auto"/>
        <w:ind w:left="26" w:firstLine="16"/>
        <w:jc w:val="both"/>
        <w:rPr>
          <w:rFonts w:ascii="Calibri" w:eastAsia="Calibri" w:hAnsi="Calibri" w:cs="Calibri"/>
          <w:color w:val="202124"/>
          <w:sz w:val="24"/>
          <w:szCs w:val="24"/>
        </w:rPr>
      </w:pPr>
      <w:r w:rsidRPr="00084B55">
        <w:rPr>
          <w:rFonts w:ascii="Calibri" w:eastAsia="Calibri" w:hAnsi="Calibri" w:cs="Calibri"/>
          <w:color w:val="202124"/>
          <w:sz w:val="24"/>
          <w:szCs w:val="24"/>
        </w:rPr>
        <w:t>Por último, un excelente complemento cultural (CLIL) serían las actividades propuestas en la página</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118</w:t>
      </w:r>
      <w:r w:rsidRPr="00084B55">
        <w:rPr>
          <w:rFonts w:ascii="Calibri" w:eastAsia="Calibri" w:hAnsi="Calibri" w:cs="Calibri"/>
          <w:color w:val="0000FF"/>
          <w:sz w:val="24"/>
          <w:szCs w:val="24"/>
        </w:rPr>
        <w:t xml:space="preserve"> </w:t>
      </w:r>
      <w:r w:rsidRPr="00084B55">
        <w:rPr>
          <w:rFonts w:ascii="Calibri" w:eastAsia="Calibri" w:hAnsi="Calibri" w:cs="Calibri"/>
          <w:color w:val="202124"/>
          <w:sz w:val="24"/>
          <w:szCs w:val="24"/>
        </w:rPr>
        <w:t>del libro</w:t>
      </w:r>
      <w:r w:rsidRPr="00084B55">
        <w:rPr>
          <w:rFonts w:ascii="Calibri" w:eastAsia="Calibri" w:hAnsi="Calibri" w:cs="Calibri"/>
          <w:color w:val="0000FF"/>
          <w:sz w:val="24"/>
          <w:szCs w:val="24"/>
        </w:rPr>
        <w:t>,</w:t>
      </w:r>
      <w:r w:rsidRPr="00084B55">
        <w:rPr>
          <w:rFonts w:ascii="Calibri" w:eastAsia="Calibri" w:hAnsi="Calibri" w:cs="Calibri"/>
          <w:color w:val="202124"/>
          <w:sz w:val="24"/>
          <w:szCs w:val="24"/>
        </w:rPr>
        <w:t xml:space="preserve"> bajo el título </w:t>
      </w:r>
      <w:r w:rsidRPr="00084B55">
        <w:rPr>
          <w:rFonts w:ascii="Calibri" w:eastAsia="Calibri" w:hAnsi="Calibri" w:cs="Calibri"/>
          <w:i/>
          <w:color w:val="202124"/>
          <w:sz w:val="24"/>
          <w:szCs w:val="24"/>
        </w:rPr>
        <w:t>“</w:t>
      </w:r>
      <w:proofErr w:type="spellStart"/>
      <w:r w:rsidRPr="00084B55">
        <w:rPr>
          <w:rFonts w:ascii="Calibri" w:eastAsia="Calibri" w:hAnsi="Calibri" w:cs="Calibri"/>
          <w:i/>
          <w:color w:val="202124"/>
          <w:sz w:val="24"/>
          <w:szCs w:val="24"/>
        </w:rPr>
        <w:t>The</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Spirit</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Bears</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of</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the</w:t>
      </w:r>
      <w:proofErr w:type="spellEnd"/>
      <w:r w:rsidRPr="00084B55">
        <w:rPr>
          <w:rFonts w:ascii="Calibri" w:eastAsia="Calibri" w:hAnsi="Calibri" w:cs="Calibri"/>
          <w:i/>
          <w:color w:val="202124"/>
          <w:sz w:val="24"/>
          <w:szCs w:val="24"/>
        </w:rPr>
        <w:t xml:space="preserve"> </w:t>
      </w:r>
      <w:proofErr w:type="spellStart"/>
      <w:r w:rsidRPr="00084B55">
        <w:rPr>
          <w:rFonts w:ascii="Calibri" w:eastAsia="Calibri" w:hAnsi="Calibri" w:cs="Calibri"/>
          <w:i/>
          <w:color w:val="202124"/>
          <w:sz w:val="24"/>
          <w:szCs w:val="24"/>
        </w:rPr>
        <w:t>Rainforest</w:t>
      </w:r>
      <w:proofErr w:type="spellEnd"/>
      <w:r w:rsidRPr="00084B55">
        <w:rPr>
          <w:rFonts w:ascii="Calibri" w:eastAsia="Calibri" w:hAnsi="Calibri" w:cs="Calibri"/>
          <w:i/>
          <w:color w:val="202124"/>
          <w:sz w:val="24"/>
          <w:szCs w:val="24"/>
        </w:rPr>
        <w:t>”</w:t>
      </w:r>
      <w:r w:rsidRPr="00084B55">
        <w:rPr>
          <w:rFonts w:ascii="Calibri" w:eastAsia="Calibri" w:hAnsi="Calibri" w:cs="Calibri"/>
          <w:color w:val="202124"/>
          <w:sz w:val="24"/>
          <w:szCs w:val="24"/>
        </w:rPr>
        <w:t xml:space="preserve"> y relacionada con Vancouver.  Se puede iniciar así un diálogo basado en la zona mencionada anteriormente y las ciudades concienciadas con la ecología.  </w:t>
      </w:r>
    </w:p>
    <w:p w14:paraId="3712C264" w14:textId="77777777" w:rsidR="003B5DA1" w:rsidRPr="00084B55" w:rsidRDefault="003B5DA1" w:rsidP="00084B55">
      <w:pPr>
        <w:pStyle w:val="LO-normal0"/>
        <w:jc w:val="both"/>
        <w:rPr>
          <w:rFonts w:ascii="Calibri" w:eastAsia="Calibri" w:hAnsi="Calibri" w:cs="Calibri"/>
          <w:sz w:val="24"/>
          <w:szCs w:val="24"/>
        </w:rPr>
      </w:pPr>
    </w:p>
    <w:p w14:paraId="65B8593B" w14:textId="77777777" w:rsidR="003B5DA1" w:rsidRPr="00084B55" w:rsidRDefault="003B5DA1" w:rsidP="00084B55">
      <w:pPr>
        <w:pStyle w:val="LO-normal0"/>
        <w:spacing w:before="20" w:after="240" w:line="259" w:lineRule="auto"/>
        <w:ind w:left="680" w:right="700"/>
        <w:jc w:val="both"/>
        <w:rPr>
          <w:color w:val="221F20"/>
          <w:sz w:val="24"/>
          <w:szCs w:val="24"/>
        </w:rPr>
      </w:pPr>
    </w:p>
    <w:p w14:paraId="6C4423A4" w14:textId="77777777" w:rsidR="003B5DA1" w:rsidRPr="00084B55" w:rsidRDefault="003B5DA1" w:rsidP="00084B55">
      <w:pPr>
        <w:pStyle w:val="LO-normal0"/>
        <w:jc w:val="both"/>
        <w:rPr>
          <w:sz w:val="24"/>
          <w:szCs w:val="24"/>
        </w:rPr>
      </w:pPr>
    </w:p>
    <w:p w14:paraId="0D184A69" w14:textId="77777777" w:rsidR="003B5DA1" w:rsidRPr="00084B55" w:rsidRDefault="003B5DA1" w:rsidP="00084B55">
      <w:pPr>
        <w:pStyle w:val="LO-normal0"/>
        <w:spacing w:before="20" w:after="240" w:line="259" w:lineRule="auto"/>
        <w:ind w:left="680" w:right="700"/>
        <w:jc w:val="both"/>
        <w:rPr>
          <w:color w:val="202124"/>
          <w:sz w:val="24"/>
          <w:szCs w:val="24"/>
        </w:rPr>
      </w:pPr>
    </w:p>
    <w:p w14:paraId="77EB4D1F" w14:textId="77777777" w:rsidR="00222056" w:rsidRPr="00084B55" w:rsidRDefault="00222056" w:rsidP="00084B55">
      <w:pPr>
        <w:pStyle w:val="Ttulo6"/>
        <w:jc w:val="both"/>
        <w:rPr>
          <w:rFonts w:ascii="Times New Roman" w:hAnsi="Times New Roman" w:cs="Arial"/>
          <w:color w:val="000000"/>
          <w:u w:val="single"/>
        </w:rPr>
      </w:pPr>
    </w:p>
    <w:p w14:paraId="18FA9A32" w14:textId="77777777" w:rsidR="00222056" w:rsidRPr="00084B55" w:rsidRDefault="00222056" w:rsidP="00084B55">
      <w:pPr>
        <w:pStyle w:val="Ttulo6"/>
        <w:jc w:val="both"/>
        <w:rPr>
          <w:rFonts w:ascii="Times New Roman" w:hAnsi="Times New Roman" w:cs="Arial"/>
          <w:color w:val="000000"/>
          <w:u w:val="single"/>
        </w:rPr>
      </w:pPr>
    </w:p>
    <w:p w14:paraId="60FA346C" w14:textId="77777777" w:rsidR="00222056" w:rsidRPr="00084B55" w:rsidRDefault="00222056" w:rsidP="00084B55">
      <w:pPr>
        <w:pStyle w:val="Ttulo6"/>
        <w:jc w:val="both"/>
        <w:rPr>
          <w:rFonts w:ascii="Times New Roman" w:hAnsi="Times New Roman" w:cs="Arial"/>
          <w:color w:val="000000"/>
          <w:u w:val="single"/>
        </w:rPr>
      </w:pPr>
    </w:p>
    <w:p w14:paraId="79B9FF47" w14:textId="77777777" w:rsidR="00222056" w:rsidRPr="00084B55" w:rsidRDefault="00222056" w:rsidP="00084B55">
      <w:pPr>
        <w:pStyle w:val="Ttulo6"/>
        <w:jc w:val="both"/>
        <w:rPr>
          <w:rFonts w:ascii="Times New Roman" w:hAnsi="Times New Roman" w:cs="Arial"/>
          <w:color w:val="000000"/>
        </w:rPr>
      </w:pPr>
    </w:p>
    <w:p w14:paraId="6F834425" w14:textId="77777777" w:rsidR="00222056" w:rsidRPr="00084B55" w:rsidRDefault="00222056" w:rsidP="00084B55">
      <w:pPr>
        <w:pStyle w:val="Ttulo6"/>
        <w:jc w:val="both"/>
        <w:rPr>
          <w:rFonts w:ascii="Times New Roman" w:hAnsi="Times New Roman" w:cs="Arial"/>
          <w:color w:val="000000"/>
        </w:rPr>
      </w:pPr>
    </w:p>
    <w:p w14:paraId="19DA3B4D" w14:textId="77777777" w:rsidR="00222056" w:rsidRPr="00084B55" w:rsidRDefault="00222056" w:rsidP="00084B55">
      <w:pPr>
        <w:pStyle w:val="Ttulo6"/>
        <w:jc w:val="both"/>
        <w:rPr>
          <w:rFonts w:ascii="Times New Roman" w:hAnsi="Times New Roman" w:cs="Arial"/>
          <w:color w:val="000000"/>
        </w:rPr>
      </w:pPr>
    </w:p>
    <w:p w14:paraId="6421B630" w14:textId="77777777" w:rsidR="00222056" w:rsidRPr="00084B55" w:rsidRDefault="00222056" w:rsidP="00084B55">
      <w:pPr>
        <w:pStyle w:val="Ttulo6"/>
        <w:jc w:val="both"/>
        <w:rPr>
          <w:rFonts w:ascii="Times New Roman" w:hAnsi="Times New Roman" w:cs="Arial"/>
          <w:b w:val="0"/>
          <w:bCs w:val="0"/>
          <w:color w:val="000000"/>
        </w:rPr>
      </w:pPr>
    </w:p>
    <w:sectPr w:rsidR="00222056" w:rsidRPr="00084B55" w:rsidSect="00EA4A29">
      <w:pgSz w:w="11906" w:h="16838"/>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DA8F0" w14:textId="77777777" w:rsidR="00796DA4" w:rsidRDefault="00796DA4">
      <w:r>
        <w:separator/>
      </w:r>
    </w:p>
  </w:endnote>
  <w:endnote w:type="continuationSeparator" w:id="0">
    <w:p w14:paraId="5C4AA6DB" w14:textId="77777777" w:rsidR="00796DA4" w:rsidRDefault="0079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0000500000000020000"/>
    <w:charset w:val="00"/>
    <w:family w:val="auto"/>
    <w:pitch w:val="variable"/>
  </w:font>
  <w:font w:name="OpenSymbol">
    <w:altName w:val="Arial Unicode MS"/>
    <w:panose1 w:val="020B0604020202020204"/>
    <w:charset w:val="00"/>
    <w:family w:val="auto"/>
    <w:pitch w:val="variable"/>
  </w:font>
  <w:font w:name="Liberation Serif">
    <w:altName w:val="Times New Roman"/>
    <w:panose1 w:val="020B0604020202020204"/>
    <w:charset w:val="00"/>
    <w:family w:val="roman"/>
    <w:pitch w:val="variable"/>
  </w:font>
  <w:font w:name="Noto Serif CJK SC">
    <w:altName w:val="Calibri"/>
    <w:panose1 w:val="020B0604020202020204"/>
    <w:charset w:val="00"/>
    <w:family w:val="auto"/>
    <w:pitch w:val="variable"/>
  </w:font>
  <w:font w:name="FreeSans">
    <w:altName w:val="Calibri"/>
    <w:panose1 w:val="020B0604020202020204"/>
    <w:charset w:val="00"/>
    <w:family w:val="swiss"/>
    <w:pitch w:val="default"/>
  </w:font>
  <w:font w:name="Arial">
    <w:panose1 w:val="020B0604020202020204"/>
    <w:charset w:val="00"/>
    <w:family w:val="swiss"/>
    <w:pitch w:val="variable"/>
    <w:sig w:usb0="E0002AFF" w:usb1="C0007843" w:usb2="00000009" w:usb3="00000000" w:csb0="000001FF" w:csb1="00000000"/>
  </w:font>
  <w:font w:name="Courier, 'Courier New'">
    <w:altName w:val="Courier"/>
    <w:panose1 w:val="020B0604020202020204"/>
    <w:charset w:val="00"/>
    <w:family w:val="modern"/>
    <w:pitch w:val="variable"/>
  </w:font>
  <w:font w:name="Courier">
    <w:panose1 w:val="00000000000000000000"/>
    <w:charset w:val="00"/>
    <w:family w:val="modern"/>
    <w:pitch w:val="fixed"/>
    <w:sig w:usb0="E0002AFF" w:usb1="C0007843" w:usb2="00000009" w:usb3="00000000" w:csb0="000001FF" w:csb1="00000000"/>
  </w:font>
  <w:font w:name="OpenSymbol, 'Arial Unicode MS'">
    <w:panose1 w:val="020B0604020202020204"/>
    <w:charset w:val="02"/>
    <w:family w:val="auto"/>
    <w:pitch w:val="default"/>
  </w:font>
  <w:font w:name="BernhardMod BT Roman">
    <w:altName w:val="Times New Roman"/>
    <w:panose1 w:val="020B0604020202020204"/>
    <w:charset w:val="00"/>
    <w:family w:val="auto"/>
    <w:pitch w:val="variable"/>
  </w:font>
  <w:font w:name="Capitals, 'Courier New'">
    <w:panose1 w:val="020B0604020202020204"/>
    <w:charset w:val="00"/>
    <w:family w:val="auto"/>
    <w:pitch w:val="variable"/>
  </w:font>
  <w:font w:name="Liberation Sans">
    <w:altName w:val="Arial"/>
    <w:panose1 w:val="020B0604020202020204"/>
    <w:charset w:val="00"/>
    <w:family w:val="swiss"/>
    <w:pitch w:val="variable"/>
  </w:font>
  <w:font w:name="Noto Sans CJK SC">
    <w:panose1 w:val="020B0604020202020204"/>
    <w:charset w:val="00"/>
    <w:family w:val="auto"/>
    <w:pitch w:val="variable"/>
  </w:font>
  <w:font w:name="Monaco">
    <w:panose1 w:val="00000000000000000000"/>
    <w:charset w:val="4D"/>
    <w:family w:val="auto"/>
    <w:pitch w:val="variable"/>
    <w:sig w:usb0="A00002FF" w:usb1="500039FB" w:usb2="00000000" w:usb3="00000000" w:csb0="00000197" w:csb1="00000000"/>
  </w:font>
  <w:font w:name="DejaVu Sans">
    <w:altName w:val="Verdana"/>
    <w:panose1 w:val="020B0604020202020204"/>
    <w:charset w:val="00"/>
    <w:family w:val="swiss"/>
    <w:pitch w:val="variable"/>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mo">
    <w:panose1 w:val="020B0604020202020204"/>
    <w:charset w:val="00"/>
    <w:family w:val="auto"/>
    <w:pitch w:val="variable"/>
  </w:font>
  <w:font w:name="DejaVuSan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imes, 'Times New Roman'">
    <w:panose1 w:val="020B0604020202020204"/>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9FE68" w14:textId="77777777" w:rsidR="00796DA4" w:rsidRDefault="00796DA4">
      <w:r>
        <w:rPr>
          <w:color w:val="000000"/>
        </w:rPr>
        <w:separator/>
      </w:r>
    </w:p>
  </w:footnote>
  <w:footnote w:type="continuationSeparator" w:id="0">
    <w:p w14:paraId="76063391" w14:textId="77777777" w:rsidR="00796DA4" w:rsidRDefault="00796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886A4" w14:textId="702C6881" w:rsidR="00F63B6C" w:rsidRDefault="00745B1C">
    <w:pPr>
      <w:spacing w:line="264" w:lineRule="auto"/>
    </w:pPr>
    <w:sdt>
      <w:sdtPr>
        <w:rPr>
          <w:color w:val="4472C4" w:themeColor="accent1"/>
          <w:sz w:val="20"/>
          <w:szCs w:val="20"/>
        </w:rPr>
        <w:alias w:val="Título"/>
        <w:id w:val="15524250"/>
        <w:placeholder>
          <w:docPart w:val="B40BB06198BEA34CBB42D239A0874CBD"/>
        </w:placeholder>
        <w:dataBinding w:prefixMappings="xmlns:ns0='http://schemas.openxmlformats.org/package/2006/metadata/core-properties' xmlns:ns1='http://purl.org/dc/elements/1.1/'" w:xpath="/ns0:coreProperties[1]/ns1:title[1]" w:storeItemID="{6C3C8BC8-F283-45AE-878A-BAB7291924A1}"/>
        <w:text/>
      </w:sdtPr>
      <w:sdtEndPr/>
      <w:sdtContent>
        <w:r w:rsidR="000C1DE7">
          <w:rPr>
            <w:color w:val="4472C4" w:themeColor="accent1"/>
            <w:sz w:val="20"/>
            <w:szCs w:val="20"/>
          </w:rPr>
          <w:t xml:space="preserve">PROGRAMACIÓN DIDÁCTICA DE 1º DE BACHILLERATO LENGUA EXTRANJERA INGLÉS </w:t>
        </w:r>
        <w:r w:rsidR="00C205FA">
          <w:rPr>
            <w:color w:val="4472C4" w:themeColor="accent1"/>
            <w:sz w:val="20"/>
            <w:szCs w:val="20"/>
          </w:rPr>
          <w:t>II</w:t>
        </w:r>
      </w:sdtContent>
    </w:sdt>
  </w:p>
  <w:p w14:paraId="5B345EE8" w14:textId="77777777" w:rsidR="00F63B6C" w:rsidRDefault="00F63B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2E96"/>
    <w:multiLevelType w:val="multilevel"/>
    <w:tmpl w:val="BDEA2DE2"/>
    <w:styleLink w:val="WWNum6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FE536A"/>
    <w:multiLevelType w:val="multilevel"/>
    <w:tmpl w:val="A2841162"/>
    <w:styleLink w:val="WWNum7"/>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 w15:restartNumberingAfterBreak="0">
    <w:nsid w:val="05E96300"/>
    <w:multiLevelType w:val="multilevel"/>
    <w:tmpl w:val="8AF671F8"/>
    <w:styleLink w:val="WWNum12"/>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 w15:restartNumberingAfterBreak="0">
    <w:nsid w:val="07975547"/>
    <w:multiLevelType w:val="multilevel"/>
    <w:tmpl w:val="A5346666"/>
    <w:styleLink w:val="WWNum6"/>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 w15:restartNumberingAfterBreak="0">
    <w:nsid w:val="0C067FF6"/>
    <w:multiLevelType w:val="multilevel"/>
    <w:tmpl w:val="94842640"/>
    <w:styleLink w:val="WWNum13"/>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 w15:restartNumberingAfterBreak="0">
    <w:nsid w:val="275B1857"/>
    <w:multiLevelType w:val="multilevel"/>
    <w:tmpl w:val="C8BA27AA"/>
    <w:styleLink w:val="WWNum11"/>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 w15:restartNumberingAfterBreak="0">
    <w:nsid w:val="2812753B"/>
    <w:multiLevelType w:val="multilevel"/>
    <w:tmpl w:val="5B44A0BC"/>
    <w:styleLink w:val="WWNum5"/>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 w15:restartNumberingAfterBreak="0">
    <w:nsid w:val="2F2719B7"/>
    <w:multiLevelType w:val="hybridMultilevel"/>
    <w:tmpl w:val="FA542668"/>
    <w:lvl w:ilvl="0" w:tplc="EA88EA24">
      <w:start w:val="7"/>
      <w:numFmt w:val="bullet"/>
      <w:lvlText w:val="-"/>
      <w:lvlJc w:val="left"/>
      <w:pPr>
        <w:ind w:left="720" w:hanging="360"/>
      </w:pPr>
      <w:rPr>
        <w:rFonts w:ascii="Liberation Serif" w:eastAsia="Noto Serif CJK SC" w:hAnsi="Liberation Serif" w:cs="FreeSans"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18F041A"/>
    <w:multiLevelType w:val="multilevel"/>
    <w:tmpl w:val="2A1A6D00"/>
    <w:styleLink w:val="WWNum9"/>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 w15:restartNumberingAfterBreak="0">
    <w:nsid w:val="33AD3807"/>
    <w:multiLevelType w:val="multilevel"/>
    <w:tmpl w:val="28F8FEB0"/>
    <w:styleLink w:val="WW8Num14"/>
    <w:lvl w:ilvl="0">
      <w:numFmt w:val="bullet"/>
      <w:lvlText w:val=""/>
      <w:lvlJc w:val="left"/>
      <w:pPr>
        <w:ind w:left="720" w:hanging="360"/>
      </w:pPr>
      <w:rPr>
        <w:rFonts w:ascii="Symbol" w:hAnsi="Symbol" w:cs="Arial"/>
        <w:color w:val="000000"/>
        <w:lang w:val="es-ES"/>
      </w:rPr>
    </w:lvl>
    <w:lvl w:ilvl="1">
      <w:numFmt w:val="bullet"/>
      <w:lvlText w:val=""/>
      <w:lvlJc w:val="left"/>
      <w:pPr>
        <w:ind w:left="1080" w:hanging="360"/>
      </w:pPr>
      <w:rPr>
        <w:rFonts w:ascii="Symbol" w:hAnsi="Symbol" w:cs="Arial"/>
        <w:color w:val="000000"/>
        <w:lang w:val="es-ES"/>
      </w:rPr>
    </w:lvl>
    <w:lvl w:ilvl="2">
      <w:numFmt w:val="bullet"/>
      <w:lvlText w:val=""/>
      <w:lvlJc w:val="left"/>
      <w:pPr>
        <w:ind w:left="1440" w:hanging="360"/>
      </w:pPr>
      <w:rPr>
        <w:rFonts w:ascii="Symbol" w:hAnsi="Symbol" w:cs="Arial"/>
        <w:color w:val="000000"/>
        <w:lang w:val="es-ES"/>
      </w:rPr>
    </w:lvl>
    <w:lvl w:ilvl="3">
      <w:numFmt w:val="bullet"/>
      <w:lvlText w:val=""/>
      <w:lvlJc w:val="left"/>
      <w:pPr>
        <w:ind w:left="1800" w:hanging="360"/>
      </w:pPr>
      <w:rPr>
        <w:rFonts w:ascii="Symbol" w:hAnsi="Symbol" w:cs="Arial"/>
        <w:color w:val="000000"/>
        <w:lang w:val="es-ES"/>
      </w:rPr>
    </w:lvl>
    <w:lvl w:ilvl="4">
      <w:numFmt w:val="bullet"/>
      <w:lvlText w:val=""/>
      <w:lvlJc w:val="left"/>
      <w:pPr>
        <w:ind w:left="2160" w:hanging="360"/>
      </w:pPr>
      <w:rPr>
        <w:rFonts w:ascii="Symbol" w:hAnsi="Symbol" w:cs="Arial"/>
        <w:color w:val="000000"/>
        <w:lang w:val="es-ES"/>
      </w:rPr>
    </w:lvl>
    <w:lvl w:ilvl="5">
      <w:numFmt w:val="bullet"/>
      <w:lvlText w:val=""/>
      <w:lvlJc w:val="left"/>
      <w:pPr>
        <w:ind w:left="2520" w:hanging="360"/>
      </w:pPr>
      <w:rPr>
        <w:rFonts w:ascii="Symbol" w:hAnsi="Symbol" w:cs="Arial"/>
        <w:color w:val="000000"/>
        <w:lang w:val="es-ES"/>
      </w:rPr>
    </w:lvl>
    <w:lvl w:ilvl="6">
      <w:numFmt w:val="bullet"/>
      <w:lvlText w:val=""/>
      <w:lvlJc w:val="left"/>
      <w:pPr>
        <w:ind w:left="2880" w:hanging="360"/>
      </w:pPr>
      <w:rPr>
        <w:rFonts w:ascii="Symbol" w:hAnsi="Symbol" w:cs="Arial"/>
        <w:color w:val="000000"/>
        <w:lang w:val="es-ES"/>
      </w:rPr>
    </w:lvl>
    <w:lvl w:ilvl="7">
      <w:numFmt w:val="bullet"/>
      <w:lvlText w:val=""/>
      <w:lvlJc w:val="left"/>
      <w:pPr>
        <w:ind w:left="3240" w:hanging="360"/>
      </w:pPr>
      <w:rPr>
        <w:rFonts w:ascii="Symbol" w:hAnsi="Symbol" w:cs="Arial"/>
        <w:color w:val="000000"/>
        <w:lang w:val="es-ES"/>
      </w:rPr>
    </w:lvl>
    <w:lvl w:ilvl="8">
      <w:numFmt w:val="bullet"/>
      <w:lvlText w:val=""/>
      <w:lvlJc w:val="left"/>
      <w:pPr>
        <w:ind w:left="3600" w:hanging="360"/>
      </w:pPr>
      <w:rPr>
        <w:rFonts w:ascii="Symbol" w:hAnsi="Symbol" w:cs="Arial"/>
        <w:color w:val="000000"/>
        <w:lang w:val="es-ES"/>
      </w:rPr>
    </w:lvl>
  </w:abstractNum>
  <w:abstractNum w:abstractNumId="10" w15:restartNumberingAfterBreak="0">
    <w:nsid w:val="34833C71"/>
    <w:multiLevelType w:val="multilevel"/>
    <w:tmpl w:val="1B12D158"/>
    <w:styleLink w:val="WW8Num3"/>
    <w:lvl w:ilvl="0">
      <w:numFmt w:val="bullet"/>
      <w:lvlText w:val="•"/>
      <w:lvlJc w:val="left"/>
      <w:pPr>
        <w:ind w:left="1077" w:hanging="360"/>
      </w:pPr>
      <w:rPr>
        <w:rFonts w:ascii="Courier, 'Courier New'" w:hAnsi="Courier, 'Courier New'" w:cs="Courier, 'Courier New'"/>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534519A"/>
    <w:multiLevelType w:val="multilevel"/>
    <w:tmpl w:val="AF76CADA"/>
    <w:styleLink w:val="WW8Num15"/>
    <w:lvl w:ilvl="0">
      <w:numFmt w:val="bullet"/>
      <w:lvlText w:val=""/>
      <w:lvlJc w:val="left"/>
      <w:pPr>
        <w:ind w:left="720" w:hanging="360"/>
      </w:pPr>
      <w:rPr>
        <w:rFonts w:ascii="Symbol" w:hAnsi="Symbol" w:cs="Arial"/>
      </w:rPr>
    </w:lvl>
    <w:lvl w:ilvl="1">
      <w:numFmt w:val="bullet"/>
      <w:lvlText w:val=""/>
      <w:lvlJc w:val="left"/>
      <w:pPr>
        <w:ind w:left="1080" w:hanging="360"/>
      </w:pPr>
      <w:rPr>
        <w:rFonts w:ascii="Symbol" w:hAnsi="Symbol" w:cs="Arial"/>
      </w:rPr>
    </w:lvl>
    <w:lvl w:ilvl="2">
      <w:numFmt w:val="bullet"/>
      <w:lvlText w:val=""/>
      <w:lvlJc w:val="left"/>
      <w:pPr>
        <w:ind w:left="1440" w:hanging="360"/>
      </w:pPr>
      <w:rPr>
        <w:rFonts w:ascii="Symbol" w:hAnsi="Symbol" w:cs="Arial"/>
      </w:rPr>
    </w:lvl>
    <w:lvl w:ilvl="3">
      <w:numFmt w:val="bullet"/>
      <w:lvlText w:val=""/>
      <w:lvlJc w:val="left"/>
      <w:pPr>
        <w:ind w:left="1800" w:hanging="360"/>
      </w:pPr>
      <w:rPr>
        <w:rFonts w:ascii="Symbol" w:hAnsi="Symbol" w:cs="Arial"/>
      </w:rPr>
    </w:lvl>
    <w:lvl w:ilvl="4">
      <w:numFmt w:val="bullet"/>
      <w:lvlText w:val=""/>
      <w:lvlJc w:val="left"/>
      <w:pPr>
        <w:ind w:left="2160" w:hanging="360"/>
      </w:pPr>
      <w:rPr>
        <w:rFonts w:ascii="Symbol" w:hAnsi="Symbol" w:cs="Arial"/>
      </w:rPr>
    </w:lvl>
    <w:lvl w:ilvl="5">
      <w:numFmt w:val="bullet"/>
      <w:lvlText w:val=""/>
      <w:lvlJc w:val="left"/>
      <w:pPr>
        <w:ind w:left="2520" w:hanging="360"/>
      </w:pPr>
      <w:rPr>
        <w:rFonts w:ascii="Symbol" w:hAnsi="Symbol" w:cs="Arial"/>
      </w:rPr>
    </w:lvl>
    <w:lvl w:ilvl="6">
      <w:numFmt w:val="bullet"/>
      <w:lvlText w:val=""/>
      <w:lvlJc w:val="left"/>
      <w:pPr>
        <w:ind w:left="2880" w:hanging="360"/>
      </w:pPr>
      <w:rPr>
        <w:rFonts w:ascii="Symbol" w:hAnsi="Symbol" w:cs="Arial"/>
      </w:rPr>
    </w:lvl>
    <w:lvl w:ilvl="7">
      <w:numFmt w:val="bullet"/>
      <w:lvlText w:val=""/>
      <w:lvlJc w:val="left"/>
      <w:pPr>
        <w:ind w:left="3240" w:hanging="360"/>
      </w:pPr>
      <w:rPr>
        <w:rFonts w:ascii="Symbol" w:hAnsi="Symbol" w:cs="Arial"/>
      </w:rPr>
    </w:lvl>
    <w:lvl w:ilvl="8">
      <w:numFmt w:val="bullet"/>
      <w:lvlText w:val=""/>
      <w:lvlJc w:val="left"/>
      <w:pPr>
        <w:ind w:left="3600" w:hanging="360"/>
      </w:pPr>
      <w:rPr>
        <w:rFonts w:ascii="Symbol" w:hAnsi="Symbol" w:cs="Arial"/>
      </w:rPr>
    </w:lvl>
  </w:abstractNum>
  <w:abstractNum w:abstractNumId="12" w15:restartNumberingAfterBreak="0">
    <w:nsid w:val="38113504"/>
    <w:multiLevelType w:val="multilevel"/>
    <w:tmpl w:val="3D5AFCC6"/>
    <w:styleLink w:val="WWNum8"/>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3" w15:restartNumberingAfterBreak="0">
    <w:nsid w:val="388D3A15"/>
    <w:multiLevelType w:val="multilevel"/>
    <w:tmpl w:val="06E272F0"/>
    <w:styleLink w:val="WWNum10"/>
    <w:lvl w:ilvl="0">
      <w:numFmt w:val="bullet"/>
      <w:lvlText w:val=""/>
      <w:lvlJc w:val="left"/>
      <w:pPr>
        <w:ind w:left="720" w:hanging="360"/>
      </w:pPr>
      <w:rPr>
        <w:rFonts w:ascii="Symbol" w:hAnsi="Symbol" w:cs="Times"/>
        <w:b w:val="0"/>
        <w:color w:val="000000"/>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color w:val="000000"/>
        <w:shd w:val="clear" w:color="auto" w:fill="auto"/>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color w:val="000000"/>
        <w:shd w:val="clear" w:color="auto" w:fill="auto"/>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4" w15:restartNumberingAfterBreak="0">
    <w:nsid w:val="3EDF40AB"/>
    <w:multiLevelType w:val="multilevel"/>
    <w:tmpl w:val="3450631A"/>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B195098"/>
    <w:multiLevelType w:val="multilevel"/>
    <w:tmpl w:val="42AC2B6C"/>
    <w:styleLink w:val="WWNum4"/>
    <w:lvl w:ilvl="0">
      <w:numFmt w:val="bullet"/>
      <w:lvlText w:val=""/>
      <w:lvlJc w:val="left"/>
      <w:pPr>
        <w:ind w:left="1457" w:hanging="360"/>
      </w:pPr>
      <w:rPr>
        <w:rFonts w:ascii="Symbol" w:hAnsi="Symbol" w:cs="OpenSymbol"/>
      </w:rPr>
    </w:lvl>
    <w:lvl w:ilvl="1">
      <w:numFmt w:val="bullet"/>
      <w:lvlText w:val="◦"/>
      <w:lvlJc w:val="left"/>
      <w:pPr>
        <w:ind w:left="1817" w:hanging="360"/>
      </w:pPr>
      <w:rPr>
        <w:rFonts w:ascii="OpenSymbol" w:hAnsi="OpenSymbol" w:cs="OpenSymbol"/>
      </w:rPr>
    </w:lvl>
    <w:lvl w:ilvl="2">
      <w:numFmt w:val="bullet"/>
      <w:lvlText w:val="▪"/>
      <w:lvlJc w:val="left"/>
      <w:pPr>
        <w:ind w:left="2177" w:hanging="360"/>
      </w:pPr>
      <w:rPr>
        <w:rFonts w:ascii="OpenSymbol" w:hAnsi="OpenSymbol" w:cs="OpenSymbol"/>
      </w:rPr>
    </w:lvl>
    <w:lvl w:ilvl="3">
      <w:numFmt w:val="bullet"/>
      <w:lvlText w:val=""/>
      <w:lvlJc w:val="left"/>
      <w:pPr>
        <w:ind w:left="2537" w:hanging="360"/>
      </w:pPr>
      <w:rPr>
        <w:rFonts w:ascii="Symbol" w:hAnsi="Symbol" w:cs="OpenSymbol"/>
      </w:rPr>
    </w:lvl>
    <w:lvl w:ilvl="4">
      <w:numFmt w:val="bullet"/>
      <w:lvlText w:val="◦"/>
      <w:lvlJc w:val="left"/>
      <w:pPr>
        <w:ind w:left="2897" w:hanging="360"/>
      </w:pPr>
      <w:rPr>
        <w:rFonts w:ascii="OpenSymbol" w:hAnsi="OpenSymbol" w:cs="OpenSymbol"/>
      </w:rPr>
    </w:lvl>
    <w:lvl w:ilvl="5">
      <w:numFmt w:val="bullet"/>
      <w:lvlText w:val="▪"/>
      <w:lvlJc w:val="left"/>
      <w:pPr>
        <w:ind w:left="3257" w:hanging="360"/>
      </w:pPr>
      <w:rPr>
        <w:rFonts w:ascii="OpenSymbol" w:hAnsi="OpenSymbol" w:cs="OpenSymbol"/>
      </w:rPr>
    </w:lvl>
    <w:lvl w:ilvl="6">
      <w:numFmt w:val="bullet"/>
      <w:lvlText w:val=""/>
      <w:lvlJc w:val="left"/>
      <w:pPr>
        <w:ind w:left="3617" w:hanging="360"/>
      </w:pPr>
      <w:rPr>
        <w:rFonts w:ascii="Symbol" w:hAnsi="Symbol" w:cs="OpenSymbol"/>
      </w:rPr>
    </w:lvl>
    <w:lvl w:ilvl="7">
      <w:numFmt w:val="bullet"/>
      <w:lvlText w:val="◦"/>
      <w:lvlJc w:val="left"/>
      <w:pPr>
        <w:ind w:left="3977" w:hanging="360"/>
      </w:pPr>
      <w:rPr>
        <w:rFonts w:ascii="OpenSymbol" w:hAnsi="OpenSymbol" w:cs="OpenSymbol"/>
      </w:rPr>
    </w:lvl>
    <w:lvl w:ilvl="8">
      <w:numFmt w:val="bullet"/>
      <w:lvlText w:val="▪"/>
      <w:lvlJc w:val="left"/>
      <w:pPr>
        <w:ind w:left="4337" w:hanging="360"/>
      </w:pPr>
      <w:rPr>
        <w:rFonts w:ascii="OpenSymbol" w:hAnsi="OpenSymbol" w:cs="OpenSymbol"/>
      </w:rPr>
    </w:lvl>
  </w:abstractNum>
  <w:abstractNum w:abstractNumId="16" w15:restartNumberingAfterBreak="0">
    <w:nsid w:val="4CF34672"/>
    <w:multiLevelType w:val="hybridMultilevel"/>
    <w:tmpl w:val="AD669FE4"/>
    <w:lvl w:ilvl="0" w:tplc="0000000B">
      <w:start w:val="1"/>
      <w:numFmt w:val="bullet"/>
      <w:lvlText w:val="•"/>
      <w:lvlJc w:val="left"/>
      <w:pPr>
        <w:ind w:left="720" w:hanging="360"/>
      </w:pPr>
      <w:rPr>
        <w:rFonts w:ascii="Courier" w:hAnsi="Courier" w:cs="Times New Roman"/>
        <w:color w:val="000000"/>
        <w:shd w:val="clear" w:color="auto" w:fill="auto"/>
        <w:lang w:val="es-ES_tradnl" w:eastAsia="es-ES_tradnl"/>
      </w:rPr>
    </w:lvl>
    <w:lvl w:ilvl="1" w:tplc="040A0003" w:tentative="1">
      <w:start w:val="1"/>
      <w:numFmt w:val="bullet"/>
      <w:lvlText w:val="o"/>
      <w:lvlJc w:val="left"/>
      <w:pPr>
        <w:ind w:left="2149" w:hanging="360"/>
      </w:pPr>
      <w:rPr>
        <w:rFonts w:ascii="Courier New" w:hAnsi="Courier New" w:cs="Courier New" w:hint="default"/>
      </w:rPr>
    </w:lvl>
    <w:lvl w:ilvl="2" w:tplc="040A0005" w:tentative="1">
      <w:start w:val="1"/>
      <w:numFmt w:val="bullet"/>
      <w:lvlText w:val=""/>
      <w:lvlJc w:val="left"/>
      <w:pPr>
        <w:ind w:left="2869" w:hanging="360"/>
      </w:pPr>
      <w:rPr>
        <w:rFonts w:ascii="Wingdings" w:hAnsi="Wingdings" w:hint="default"/>
      </w:rPr>
    </w:lvl>
    <w:lvl w:ilvl="3" w:tplc="040A0001" w:tentative="1">
      <w:start w:val="1"/>
      <w:numFmt w:val="bullet"/>
      <w:lvlText w:val=""/>
      <w:lvlJc w:val="left"/>
      <w:pPr>
        <w:ind w:left="3589" w:hanging="360"/>
      </w:pPr>
      <w:rPr>
        <w:rFonts w:ascii="Symbol" w:hAnsi="Symbol" w:hint="default"/>
      </w:rPr>
    </w:lvl>
    <w:lvl w:ilvl="4" w:tplc="040A0003" w:tentative="1">
      <w:start w:val="1"/>
      <w:numFmt w:val="bullet"/>
      <w:lvlText w:val="o"/>
      <w:lvlJc w:val="left"/>
      <w:pPr>
        <w:ind w:left="4309" w:hanging="360"/>
      </w:pPr>
      <w:rPr>
        <w:rFonts w:ascii="Courier New" w:hAnsi="Courier New" w:cs="Courier New" w:hint="default"/>
      </w:rPr>
    </w:lvl>
    <w:lvl w:ilvl="5" w:tplc="040A0005" w:tentative="1">
      <w:start w:val="1"/>
      <w:numFmt w:val="bullet"/>
      <w:lvlText w:val=""/>
      <w:lvlJc w:val="left"/>
      <w:pPr>
        <w:ind w:left="5029" w:hanging="360"/>
      </w:pPr>
      <w:rPr>
        <w:rFonts w:ascii="Wingdings" w:hAnsi="Wingdings" w:hint="default"/>
      </w:rPr>
    </w:lvl>
    <w:lvl w:ilvl="6" w:tplc="040A0001" w:tentative="1">
      <w:start w:val="1"/>
      <w:numFmt w:val="bullet"/>
      <w:lvlText w:val=""/>
      <w:lvlJc w:val="left"/>
      <w:pPr>
        <w:ind w:left="5749" w:hanging="360"/>
      </w:pPr>
      <w:rPr>
        <w:rFonts w:ascii="Symbol" w:hAnsi="Symbol" w:hint="default"/>
      </w:rPr>
    </w:lvl>
    <w:lvl w:ilvl="7" w:tplc="040A0003" w:tentative="1">
      <w:start w:val="1"/>
      <w:numFmt w:val="bullet"/>
      <w:lvlText w:val="o"/>
      <w:lvlJc w:val="left"/>
      <w:pPr>
        <w:ind w:left="6469" w:hanging="360"/>
      </w:pPr>
      <w:rPr>
        <w:rFonts w:ascii="Courier New" w:hAnsi="Courier New" w:cs="Courier New" w:hint="default"/>
      </w:rPr>
    </w:lvl>
    <w:lvl w:ilvl="8" w:tplc="040A0005" w:tentative="1">
      <w:start w:val="1"/>
      <w:numFmt w:val="bullet"/>
      <w:lvlText w:val=""/>
      <w:lvlJc w:val="left"/>
      <w:pPr>
        <w:ind w:left="7189" w:hanging="360"/>
      </w:pPr>
      <w:rPr>
        <w:rFonts w:ascii="Wingdings" w:hAnsi="Wingdings" w:hint="default"/>
      </w:rPr>
    </w:lvl>
  </w:abstractNum>
  <w:abstractNum w:abstractNumId="17" w15:restartNumberingAfterBreak="0">
    <w:nsid w:val="62163874"/>
    <w:multiLevelType w:val="multilevel"/>
    <w:tmpl w:val="007A82D6"/>
    <w:styleLink w:val="WW8Num24"/>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18" w15:restartNumberingAfterBreak="0">
    <w:nsid w:val="648922A5"/>
    <w:multiLevelType w:val="multilevel"/>
    <w:tmpl w:val="7706AC48"/>
    <w:styleLink w:val="WWNum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C153EB0"/>
    <w:multiLevelType w:val="multilevel"/>
    <w:tmpl w:val="4152655A"/>
    <w:styleLink w:val="WW8Num20"/>
    <w:lvl w:ilvl="0">
      <w:numFmt w:val="bullet"/>
      <w:lvlText w:val=""/>
      <w:lvlJc w:val="left"/>
      <w:pPr>
        <w:ind w:left="720" w:hanging="360"/>
      </w:pPr>
      <w:rPr>
        <w:rFonts w:ascii="Symbol" w:hAnsi="Symbol" w:cs="Arial"/>
      </w:rPr>
    </w:lvl>
    <w:lvl w:ilvl="1">
      <w:numFmt w:val="bullet"/>
      <w:lvlText w:val=""/>
      <w:lvlJc w:val="left"/>
      <w:pPr>
        <w:ind w:left="1080" w:hanging="360"/>
      </w:pPr>
      <w:rPr>
        <w:rFonts w:ascii="Symbol" w:hAnsi="Symbol" w:cs="Arial"/>
      </w:rPr>
    </w:lvl>
    <w:lvl w:ilvl="2">
      <w:numFmt w:val="bullet"/>
      <w:lvlText w:val=""/>
      <w:lvlJc w:val="left"/>
      <w:pPr>
        <w:ind w:left="1440" w:hanging="360"/>
      </w:pPr>
      <w:rPr>
        <w:rFonts w:ascii="Symbol" w:hAnsi="Symbol" w:cs="Arial"/>
      </w:rPr>
    </w:lvl>
    <w:lvl w:ilvl="3">
      <w:numFmt w:val="bullet"/>
      <w:lvlText w:val=""/>
      <w:lvlJc w:val="left"/>
      <w:pPr>
        <w:ind w:left="1800" w:hanging="360"/>
      </w:pPr>
      <w:rPr>
        <w:rFonts w:ascii="Symbol" w:hAnsi="Symbol" w:cs="Arial"/>
      </w:rPr>
    </w:lvl>
    <w:lvl w:ilvl="4">
      <w:numFmt w:val="bullet"/>
      <w:lvlText w:val=""/>
      <w:lvlJc w:val="left"/>
      <w:pPr>
        <w:ind w:left="2160" w:hanging="360"/>
      </w:pPr>
      <w:rPr>
        <w:rFonts w:ascii="Symbol" w:hAnsi="Symbol" w:cs="Arial"/>
      </w:rPr>
    </w:lvl>
    <w:lvl w:ilvl="5">
      <w:numFmt w:val="bullet"/>
      <w:lvlText w:val=""/>
      <w:lvlJc w:val="left"/>
      <w:pPr>
        <w:ind w:left="2520" w:hanging="360"/>
      </w:pPr>
      <w:rPr>
        <w:rFonts w:ascii="Symbol" w:hAnsi="Symbol" w:cs="Arial"/>
      </w:rPr>
    </w:lvl>
    <w:lvl w:ilvl="6">
      <w:numFmt w:val="bullet"/>
      <w:lvlText w:val=""/>
      <w:lvlJc w:val="left"/>
      <w:pPr>
        <w:ind w:left="2880" w:hanging="360"/>
      </w:pPr>
      <w:rPr>
        <w:rFonts w:ascii="Symbol" w:hAnsi="Symbol" w:cs="Arial"/>
      </w:rPr>
    </w:lvl>
    <w:lvl w:ilvl="7">
      <w:numFmt w:val="bullet"/>
      <w:lvlText w:val=""/>
      <w:lvlJc w:val="left"/>
      <w:pPr>
        <w:ind w:left="3240" w:hanging="360"/>
      </w:pPr>
      <w:rPr>
        <w:rFonts w:ascii="Symbol" w:hAnsi="Symbol" w:cs="Arial"/>
      </w:rPr>
    </w:lvl>
    <w:lvl w:ilvl="8">
      <w:numFmt w:val="bullet"/>
      <w:lvlText w:val=""/>
      <w:lvlJc w:val="left"/>
      <w:pPr>
        <w:ind w:left="3600" w:hanging="360"/>
      </w:pPr>
      <w:rPr>
        <w:rFonts w:ascii="Symbol" w:hAnsi="Symbol" w:cs="Arial"/>
      </w:rPr>
    </w:lvl>
  </w:abstractNum>
  <w:abstractNum w:abstractNumId="20" w15:restartNumberingAfterBreak="0">
    <w:nsid w:val="74FB0FBA"/>
    <w:multiLevelType w:val="multilevel"/>
    <w:tmpl w:val="E55C823E"/>
    <w:styleLink w:val="WWNum2"/>
    <w:lvl w:ilvl="0">
      <w:numFmt w:val="bullet"/>
      <w:lvlText w:val="•"/>
      <w:lvlJc w:val="left"/>
      <w:pPr>
        <w:ind w:left="720" w:hanging="360"/>
      </w:pPr>
      <w:rPr>
        <w:rFonts w:ascii="Courier" w:hAnsi="Courier" w:cs="Symbol"/>
        <w:color w:val="000000"/>
        <w:szCs w:val="22"/>
        <w:shd w:val="clear" w:color="auto" w:fil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7E234658"/>
    <w:multiLevelType w:val="multilevel"/>
    <w:tmpl w:val="D57C7E5A"/>
    <w:styleLink w:val="WW8Num25"/>
    <w:lvl w:ilvl="0">
      <w:numFmt w:val="bullet"/>
      <w:lvlText w:val=""/>
      <w:lvlJc w:val="left"/>
      <w:pPr>
        <w:ind w:left="720" w:hanging="360"/>
      </w:pPr>
      <w:rPr>
        <w:rFonts w:ascii="Symbol" w:hAnsi="Symbol" w:cs="OpenSymbol, 'Arial Unicode MS'"/>
      </w:rPr>
    </w:lvl>
    <w:lvl w:ilvl="1">
      <w:numFmt w:val="bullet"/>
      <w:lvlText w:val=""/>
      <w:lvlJc w:val="left"/>
      <w:pPr>
        <w:ind w:left="1080" w:hanging="360"/>
      </w:pPr>
      <w:rPr>
        <w:rFonts w:ascii="Symbol" w:hAnsi="Symbol" w:cs="OpenSymbol, 'Arial Unicode MS'"/>
      </w:rPr>
    </w:lvl>
    <w:lvl w:ilvl="2">
      <w:numFmt w:val="bullet"/>
      <w:lvlText w:val=""/>
      <w:lvlJc w:val="left"/>
      <w:pPr>
        <w:ind w:left="1440" w:hanging="360"/>
      </w:pPr>
      <w:rPr>
        <w:rFonts w:ascii="Symbol" w:hAnsi="Symbol" w:cs="OpenSymbol, 'Arial Unicode MS'"/>
      </w:rPr>
    </w:lvl>
    <w:lvl w:ilvl="3">
      <w:numFmt w:val="bullet"/>
      <w:lvlText w:val=""/>
      <w:lvlJc w:val="left"/>
      <w:pPr>
        <w:ind w:left="1800" w:hanging="360"/>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22" w15:restartNumberingAfterBreak="0">
    <w:nsid w:val="7EF26A20"/>
    <w:multiLevelType w:val="multilevel"/>
    <w:tmpl w:val="48381DE4"/>
    <w:styleLink w:val="WW8Num18"/>
    <w:lvl w:ilvl="0">
      <w:numFmt w:val="bullet"/>
      <w:lvlText w:val=""/>
      <w:lvlJc w:val="left"/>
      <w:pPr>
        <w:ind w:left="720" w:hanging="360"/>
      </w:pPr>
      <w:rPr>
        <w:rFonts w:ascii="Symbol" w:hAnsi="Symbol" w:cs="Arial"/>
      </w:rPr>
    </w:lvl>
    <w:lvl w:ilvl="1">
      <w:numFmt w:val="bullet"/>
      <w:lvlText w:val=""/>
      <w:lvlJc w:val="left"/>
      <w:pPr>
        <w:ind w:left="1080" w:hanging="360"/>
      </w:pPr>
      <w:rPr>
        <w:rFonts w:ascii="Symbol" w:hAnsi="Symbol" w:cs="Arial"/>
      </w:rPr>
    </w:lvl>
    <w:lvl w:ilvl="2">
      <w:numFmt w:val="bullet"/>
      <w:lvlText w:val=""/>
      <w:lvlJc w:val="left"/>
      <w:pPr>
        <w:ind w:left="1440" w:hanging="360"/>
      </w:pPr>
      <w:rPr>
        <w:rFonts w:ascii="Symbol" w:hAnsi="Symbol" w:cs="Arial"/>
      </w:rPr>
    </w:lvl>
    <w:lvl w:ilvl="3">
      <w:numFmt w:val="bullet"/>
      <w:lvlText w:val=""/>
      <w:lvlJc w:val="left"/>
      <w:pPr>
        <w:ind w:left="1800" w:hanging="360"/>
      </w:pPr>
      <w:rPr>
        <w:rFonts w:ascii="Symbol" w:hAnsi="Symbol" w:cs="Arial"/>
      </w:rPr>
    </w:lvl>
    <w:lvl w:ilvl="4">
      <w:numFmt w:val="bullet"/>
      <w:lvlText w:val=""/>
      <w:lvlJc w:val="left"/>
      <w:pPr>
        <w:ind w:left="2160" w:hanging="360"/>
      </w:pPr>
      <w:rPr>
        <w:rFonts w:ascii="Symbol" w:hAnsi="Symbol" w:cs="Arial"/>
      </w:rPr>
    </w:lvl>
    <w:lvl w:ilvl="5">
      <w:numFmt w:val="bullet"/>
      <w:lvlText w:val=""/>
      <w:lvlJc w:val="left"/>
      <w:pPr>
        <w:ind w:left="2520" w:hanging="360"/>
      </w:pPr>
      <w:rPr>
        <w:rFonts w:ascii="Symbol" w:hAnsi="Symbol" w:cs="Arial"/>
      </w:rPr>
    </w:lvl>
    <w:lvl w:ilvl="6">
      <w:numFmt w:val="bullet"/>
      <w:lvlText w:val=""/>
      <w:lvlJc w:val="left"/>
      <w:pPr>
        <w:ind w:left="2880" w:hanging="360"/>
      </w:pPr>
      <w:rPr>
        <w:rFonts w:ascii="Symbol" w:hAnsi="Symbol" w:cs="Arial"/>
      </w:rPr>
    </w:lvl>
    <w:lvl w:ilvl="7">
      <w:numFmt w:val="bullet"/>
      <w:lvlText w:val=""/>
      <w:lvlJc w:val="left"/>
      <w:pPr>
        <w:ind w:left="3240" w:hanging="360"/>
      </w:pPr>
      <w:rPr>
        <w:rFonts w:ascii="Symbol" w:hAnsi="Symbol" w:cs="Arial"/>
      </w:rPr>
    </w:lvl>
    <w:lvl w:ilvl="8">
      <w:numFmt w:val="bullet"/>
      <w:lvlText w:val=""/>
      <w:lvlJc w:val="left"/>
      <w:pPr>
        <w:ind w:left="3600" w:hanging="360"/>
      </w:pPr>
      <w:rPr>
        <w:rFonts w:ascii="Symbol" w:hAnsi="Symbol" w:cs="Arial"/>
      </w:rPr>
    </w:lvl>
  </w:abstractNum>
  <w:num w:numId="1" w16cid:durableId="2119324855">
    <w:abstractNumId w:val="20"/>
  </w:num>
  <w:num w:numId="2" w16cid:durableId="1781217063">
    <w:abstractNumId w:val="10"/>
  </w:num>
  <w:num w:numId="3" w16cid:durableId="1291014837">
    <w:abstractNumId w:val="0"/>
  </w:num>
  <w:num w:numId="4" w16cid:durableId="492377580">
    <w:abstractNumId w:val="9"/>
  </w:num>
  <w:num w:numId="5" w16cid:durableId="1338652665">
    <w:abstractNumId w:val="11"/>
  </w:num>
  <w:num w:numId="6" w16cid:durableId="482166454">
    <w:abstractNumId w:val="22"/>
  </w:num>
  <w:num w:numId="7" w16cid:durableId="1553228612">
    <w:abstractNumId w:val="19"/>
  </w:num>
  <w:num w:numId="8" w16cid:durableId="1701391718">
    <w:abstractNumId w:val="21"/>
  </w:num>
  <w:num w:numId="9" w16cid:durableId="1600871862">
    <w:abstractNumId w:val="17"/>
  </w:num>
  <w:num w:numId="10" w16cid:durableId="619843681">
    <w:abstractNumId w:val="15"/>
  </w:num>
  <w:num w:numId="11" w16cid:durableId="1609504225">
    <w:abstractNumId w:val="3"/>
  </w:num>
  <w:num w:numId="12" w16cid:durableId="323439054">
    <w:abstractNumId w:val="1"/>
  </w:num>
  <w:num w:numId="13" w16cid:durableId="1972132343">
    <w:abstractNumId w:val="12"/>
  </w:num>
  <w:num w:numId="14" w16cid:durableId="1564363675">
    <w:abstractNumId w:val="6"/>
  </w:num>
  <w:num w:numId="15" w16cid:durableId="37243012">
    <w:abstractNumId w:val="8"/>
  </w:num>
  <w:num w:numId="16" w16cid:durableId="2020041795">
    <w:abstractNumId w:val="13"/>
  </w:num>
  <w:num w:numId="17" w16cid:durableId="389697174">
    <w:abstractNumId w:val="5"/>
  </w:num>
  <w:num w:numId="18" w16cid:durableId="1750927410">
    <w:abstractNumId w:val="2"/>
  </w:num>
  <w:num w:numId="19" w16cid:durableId="1753165551">
    <w:abstractNumId w:val="4"/>
  </w:num>
  <w:num w:numId="20" w16cid:durableId="596183559">
    <w:abstractNumId w:val="14"/>
  </w:num>
  <w:num w:numId="21" w16cid:durableId="2014457728">
    <w:abstractNumId w:val="18"/>
  </w:num>
  <w:num w:numId="22" w16cid:durableId="349181523">
    <w:abstractNumId w:val="20"/>
  </w:num>
  <w:num w:numId="23" w16cid:durableId="721100356">
    <w:abstractNumId w:val="11"/>
  </w:num>
  <w:num w:numId="24" w16cid:durableId="1467511171">
    <w:abstractNumId w:val="22"/>
  </w:num>
  <w:num w:numId="25" w16cid:durableId="60375442">
    <w:abstractNumId w:val="19"/>
  </w:num>
  <w:num w:numId="26" w16cid:durableId="1461533368">
    <w:abstractNumId w:val="9"/>
  </w:num>
  <w:num w:numId="27" w16cid:durableId="1965891249">
    <w:abstractNumId w:val="0"/>
  </w:num>
  <w:num w:numId="28" w16cid:durableId="837382012">
    <w:abstractNumId w:val="17"/>
  </w:num>
  <w:num w:numId="29" w16cid:durableId="1761103753">
    <w:abstractNumId w:val="21"/>
  </w:num>
  <w:num w:numId="30" w16cid:durableId="196359808">
    <w:abstractNumId w:val="15"/>
  </w:num>
  <w:num w:numId="31" w16cid:durableId="139007744">
    <w:abstractNumId w:val="3"/>
  </w:num>
  <w:num w:numId="32" w16cid:durableId="1470393981">
    <w:abstractNumId w:val="1"/>
  </w:num>
  <w:num w:numId="33" w16cid:durableId="540164955">
    <w:abstractNumId w:val="12"/>
  </w:num>
  <w:num w:numId="34" w16cid:durableId="2028672081">
    <w:abstractNumId w:val="6"/>
  </w:num>
  <w:num w:numId="35" w16cid:durableId="834300061">
    <w:abstractNumId w:val="8"/>
  </w:num>
  <w:num w:numId="36" w16cid:durableId="1856967106">
    <w:abstractNumId w:val="13"/>
  </w:num>
  <w:num w:numId="37" w16cid:durableId="263002153">
    <w:abstractNumId w:val="5"/>
  </w:num>
  <w:num w:numId="38" w16cid:durableId="1642005792">
    <w:abstractNumId w:val="2"/>
  </w:num>
  <w:num w:numId="39" w16cid:durableId="526523630">
    <w:abstractNumId w:val="4"/>
  </w:num>
  <w:num w:numId="40" w16cid:durableId="1633755067">
    <w:abstractNumId w:val="14"/>
  </w:num>
  <w:num w:numId="41" w16cid:durableId="980618951">
    <w:abstractNumId w:val="18"/>
  </w:num>
  <w:num w:numId="42" w16cid:durableId="1044600560">
    <w:abstractNumId w:val="7"/>
  </w:num>
  <w:num w:numId="43" w16cid:durableId="18660914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9"/>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056"/>
    <w:rsid w:val="00011014"/>
    <w:rsid w:val="00071345"/>
    <w:rsid w:val="00084B55"/>
    <w:rsid w:val="000C1DE7"/>
    <w:rsid w:val="000E4051"/>
    <w:rsid w:val="000F4E7C"/>
    <w:rsid w:val="001247BB"/>
    <w:rsid w:val="00125527"/>
    <w:rsid w:val="00147331"/>
    <w:rsid w:val="00154D55"/>
    <w:rsid w:val="00156BB1"/>
    <w:rsid w:val="001E7423"/>
    <w:rsid w:val="0020568E"/>
    <w:rsid w:val="00213337"/>
    <w:rsid w:val="00222056"/>
    <w:rsid w:val="00231AB2"/>
    <w:rsid w:val="00266579"/>
    <w:rsid w:val="002833A4"/>
    <w:rsid w:val="002A19AD"/>
    <w:rsid w:val="003A1562"/>
    <w:rsid w:val="003B5DA1"/>
    <w:rsid w:val="003F648A"/>
    <w:rsid w:val="004C5F95"/>
    <w:rsid w:val="005230C5"/>
    <w:rsid w:val="00556253"/>
    <w:rsid w:val="00562A2A"/>
    <w:rsid w:val="00571268"/>
    <w:rsid w:val="006060D0"/>
    <w:rsid w:val="006B7404"/>
    <w:rsid w:val="006C720C"/>
    <w:rsid w:val="006D4AFB"/>
    <w:rsid w:val="00723D12"/>
    <w:rsid w:val="00796DA4"/>
    <w:rsid w:val="007A0350"/>
    <w:rsid w:val="007A79D3"/>
    <w:rsid w:val="007D2CAC"/>
    <w:rsid w:val="00822BD7"/>
    <w:rsid w:val="00862D62"/>
    <w:rsid w:val="00934509"/>
    <w:rsid w:val="009714DC"/>
    <w:rsid w:val="0097287C"/>
    <w:rsid w:val="009B61AF"/>
    <w:rsid w:val="009E384A"/>
    <w:rsid w:val="00A145E4"/>
    <w:rsid w:val="00A37C5E"/>
    <w:rsid w:val="00A66D48"/>
    <w:rsid w:val="00AB0DBA"/>
    <w:rsid w:val="00AC533A"/>
    <w:rsid w:val="00AD704E"/>
    <w:rsid w:val="00B230F8"/>
    <w:rsid w:val="00B9289B"/>
    <w:rsid w:val="00BC0BCB"/>
    <w:rsid w:val="00BC38A3"/>
    <w:rsid w:val="00BD63BD"/>
    <w:rsid w:val="00C205FA"/>
    <w:rsid w:val="00C20B3C"/>
    <w:rsid w:val="00C359B4"/>
    <w:rsid w:val="00C875DB"/>
    <w:rsid w:val="00CC0903"/>
    <w:rsid w:val="00CE771A"/>
    <w:rsid w:val="00DA6D72"/>
    <w:rsid w:val="00E36763"/>
    <w:rsid w:val="00EA4A29"/>
    <w:rsid w:val="00F45C60"/>
    <w:rsid w:val="00F63B6C"/>
    <w:rsid w:val="00F901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B089CF"/>
  <w15:docId w15:val="{DB3A9DA9-DDDA-5148-922C-EAC53A0B5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widowControl w:val="0"/>
      <w:outlineLvl w:val="0"/>
    </w:pPr>
    <w:rPr>
      <w:rFonts w:ascii="BernhardMod BT Roman" w:eastAsia="BernhardMod BT Roman" w:hAnsi="BernhardMod BT Roman" w:cs="BernhardMod BT Roman"/>
      <w:b/>
      <w:bCs/>
    </w:rPr>
  </w:style>
  <w:style w:type="paragraph" w:styleId="Ttulo4">
    <w:name w:val="heading 4"/>
    <w:basedOn w:val="Standard"/>
    <w:next w:val="Standard"/>
    <w:uiPriority w:val="9"/>
    <w:unhideWhenUsed/>
    <w:qFormat/>
    <w:pPr>
      <w:keepNext/>
      <w:widowControl w:val="0"/>
      <w:pBdr>
        <w:top w:val="single" w:sz="2" w:space="1" w:color="000000"/>
        <w:left w:val="single" w:sz="2" w:space="1" w:color="000000"/>
        <w:bottom w:val="single" w:sz="2" w:space="1" w:color="000000"/>
        <w:right w:val="single" w:sz="2" w:space="1" w:color="000000"/>
      </w:pBdr>
      <w:jc w:val="center"/>
      <w:outlineLvl w:val="3"/>
    </w:pPr>
    <w:rPr>
      <w:rFonts w:ascii="BernhardMod BT Roman" w:eastAsia="BernhardMod BT Roman" w:hAnsi="BernhardMod BT Roman" w:cs="BernhardMod BT Roman"/>
      <w:b/>
      <w:bCs/>
      <w:sz w:val="20"/>
      <w:szCs w:val="20"/>
    </w:rPr>
  </w:style>
  <w:style w:type="paragraph" w:styleId="Ttulo6">
    <w:name w:val="heading 6"/>
    <w:basedOn w:val="Standard"/>
    <w:next w:val="Standard"/>
    <w:uiPriority w:val="9"/>
    <w:unhideWhenUsed/>
    <w:qFormat/>
    <w:pPr>
      <w:keepNext/>
      <w:tabs>
        <w:tab w:val="left" w:pos="-1440"/>
        <w:tab w:val="left" w:pos="-720"/>
        <w:tab w:val="left" w:pos="0"/>
        <w:tab w:val="left" w:pos="295"/>
        <w:tab w:val="left" w:pos="720"/>
      </w:tabs>
      <w:jc w:val="center"/>
      <w:outlineLvl w:val="5"/>
    </w:pPr>
    <w:rPr>
      <w:rFonts w:ascii="BernhardMod BT Roman" w:eastAsia="BernhardMod BT Roman" w:hAnsi="BernhardMod BT Roman" w:cs="BernhardMod BT Roman"/>
      <w:b/>
      <w:bCs/>
    </w:rPr>
  </w:style>
  <w:style w:type="paragraph" w:styleId="Ttulo7">
    <w:name w:val="heading 7"/>
    <w:basedOn w:val="Standard"/>
    <w:next w:val="Standard"/>
    <w:pPr>
      <w:keepNext/>
      <w:widowControl w:val="0"/>
      <w:jc w:val="center"/>
      <w:outlineLvl w:val="6"/>
    </w:pPr>
    <w:rPr>
      <w:rFonts w:ascii="Capitals, 'Courier New'" w:eastAsia="Capitals, 'Courier New'" w:hAnsi="Capitals, 'Courier New'" w:cs="Capitals, 'Courier New'"/>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CJK SC"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WPNormal">
    <w:name w:val="WP_Normal"/>
    <w:basedOn w:val="Standard"/>
    <w:pPr>
      <w:widowControl w:val="0"/>
    </w:pPr>
    <w:rPr>
      <w:rFonts w:ascii="Monaco" w:eastAsia="Monaco" w:hAnsi="Monaco" w:cs="Monaco"/>
    </w:rPr>
  </w:style>
  <w:style w:type="paragraph" w:customStyle="1" w:styleId="Textoindependiente21">
    <w:name w:val="Texto independiente 21"/>
    <w:basedOn w:val="Standard"/>
    <w:pPr>
      <w:jc w:val="both"/>
    </w:pPr>
    <w:rPr>
      <w:rFonts w:ascii="Times New Roman" w:eastAsia="Times New Roman" w:hAnsi="Times New Roman" w:cs="Times New Roman"/>
    </w:rPr>
  </w:style>
  <w:style w:type="paragraph" w:styleId="Sangra2detindependiente">
    <w:name w:val="Body Text Indent 2"/>
    <w:basedOn w:val="Standard"/>
    <w:pPr>
      <w:overflowPunct w:val="0"/>
      <w:autoSpaceDE w:val="0"/>
      <w:ind w:firstLine="708"/>
    </w:pPr>
  </w:style>
  <w:style w:type="paragraph" w:customStyle="1" w:styleId="Default">
    <w:name w:val="Default"/>
  </w:style>
  <w:style w:type="paragraph" w:styleId="Textoindependiente2">
    <w:name w:val="Body Text 2"/>
    <w:basedOn w:val="Standard"/>
    <w:pPr>
      <w:spacing w:after="120" w:line="480" w:lineRule="auto"/>
    </w:pPr>
  </w:style>
  <w:style w:type="paragraph" w:customStyle="1" w:styleId="main">
    <w:name w:val="main"/>
    <w:basedOn w:val="Standard"/>
    <w:next w:val="Standar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spacing w:before="113" w:line="280" w:lineRule="exact"/>
      <w:jc w:val="both"/>
    </w:pPr>
    <w:rPr>
      <w:sz w:val="22"/>
      <w:szCs w:val="22"/>
    </w:rPr>
  </w:style>
  <w:style w:type="paragraph" w:customStyle="1" w:styleId="TableContents">
    <w:name w:val="Table Contents"/>
    <w:basedOn w:val="Standard"/>
    <w:pPr>
      <w:widowControl w:val="0"/>
      <w:suppressLineNumbers/>
    </w:pPr>
  </w:style>
  <w:style w:type="paragraph" w:customStyle="1" w:styleId="Footnote">
    <w:name w:val="Footnote"/>
    <w:basedOn w:val="Standard"/>
    <w:pPr>
      <w:tabs>
        <w:tab w:val="right" w:pos="560"/>
        <w:tab w:val="left" w:pos="680"/>
      </w:tabs>
      <w:spacing w:after="40" w:line="280" w:lineRule="exact"/>
    </w:pPr>
    <w:rPr>
      <w:rFonts w:ascii="Times" w:eastAsia="Times" w:hAnsi="Times" w:cs="Times"/>
      <w:spacing w:val="20"/>
      <w:lang w:val="fr-FR"/>
    </w:rPr>
  </w:style>
  <w:style w:type="paragraph" w:customStyle="1" w:styleId="Standarduser">
    <w:name w:val="Standard (user)"/>
    <w:pPr>
      <w:widowControl w:val="0"/>
    </w:pPr>
    <w:rPr>
      <w:rFonts w:ascii="Times New Roman" w:eastAsia="DejaVu Sans" w:hAnsi="Times New Roman" w:cs="DejaVu Sans"/>
    </w:rPr>
  </w:style>
  <w:style w:type="paragraph" w:styleId="Prrafodelista">
    <w:name w:val="List Paragraph"/>
    <w:basedOn w:val="Standard"/>
    <w:pPr>
      <w:ind w:left="720"/>
    </w:pPr>
  </w:style>
  <w:style w:type="paragraph" w:styleId="Textoindependiente3">
    <w:name w:val="Body Text 3"/>
    <w:basedOn w:val="Standard"/>
    <w:pPr>
      <w:spacing w:after="120"/>
    </w:pPr>
    <w:rPr>
      <w:sz w:val="16"/>
      <w:szCs w:val="16"/>
    </w:rPr>
  </w:style>
  <w:style w:type="paragraph" w:customStyle="1" w:styleId="LO-Normal">
    <w:name w:val="LO-Normal"/>
    <w:pPr>
      <w:widowControl w:val="0"/>
    </w:pPr>
    <w:rPr>
      <w:rFonts w:ascii="Times New Roman" w:eastAsia="Times New Roman" w:hAnsi="Times New Roman" w:cs="Times New Roman"/>
      <w:sz w:val="20"/>
      <w:szCs w:val="20"/>
      <w:lang w:bidi="ar-SA"/>
    </w:rPr>
  </w:style>
  <w:style w:type="paragraph" w:customStyle="1" w:styleId="Pa7">
    <w:name w:val="Pa7"/>
    <w:basedOn w:val="LO-Normal"/>
  </w:style>
  <w:style w:type="paragraph" w:customStyle="1" w:styleId="Framecontents">
    <w:name w:val="Frame contents"/>
    <w:basedOn w:val="Standard"/>
  </w:style>
  <w:style w:type="character" w:customStyle="1" w:styleId="ListLabel1">
    <w:name w:val="ListLabel 1"/>
    <w:rPr>
      <w:rFonts w:cs="Symbol"/>
      <w:color w:val="000000"/>
      <w:szCs w:val="22"/>
      <w:shd w:val="clear" w:color="auto" w:fill="auto"/>
    </w:rPr>
  </w:style>
  <w:style w:type="character" w:customStyle="1" w:styleId="StrongEmphasis">
    <w:name w:val="Strong Emphasis"/>
    <w:rPr>
      <w:b/>
    </w:rPr>
  </w:style>
  <w:style w:type="character" w:customStyle="1" w:styleId="WW8Num3z0">
    <w:name w:val="WW8Num3z0"/>
    <w:rPr>
      <w:rFonts w:ascii="Courier, 'Courier New'" w:eastAsia="Courier, 'Courier New'" w:hAnsi="Courier, 'Courier New'" w:cs="Courier, 'Courier New'"/>
      <w:color w:val="000000"/>
    </w:rPr>
  </w:style>
  <w:style w:type="character" w:customStyle="1" w:styleId="ListLabel1187">
    <w:name w:val="ListLabel 1187"/>
    <w:rPr>
      <w:rFonts w:cs="Courier New"/>
    </w:rPr>
  </w:style>
  <w:style w:type="character" w:customStyle="1" w:styleId="ListLabel1188">
    <w:name w:val="ListLabel 1188"/>
    <w:rPr>
      <w:rFonts w:cs="Courier New"/>
    </w:rPr>
  </w:style>
  <w:style w:type="character" w:customStyle="1" w:styleId="ListLabel1189">
    <w:name w:val="ListLabel 1189"/>
    <w:rPr>
      <w:rFonts w:cs="Courier New"/>
    </w:rPr>
  </w:style>
  <w:style w:type="character" w:customStyle="1" w:styleId="ListLabel1190">
    <w:name w:val="ListLabel 1190"/>
    <w:rPr>
      <w:rFonts w:cs="Courier New"/>
    </w:rPr>
  </w:style>
  <w:style w:type="character" w:customStyle="1" w:styleId="WW8Num14z0">
    <w:name w:val="WW8Num14z0"/>
    <w:rPr>
      <w:rFonts w:ascii="Symbol" w:eastAsia="Symbol" w:hAnsi="Symbol" w:cs="Arial"/>
      <w:color w:val="000000"/>
      <w:lang w:val="es-ES"/>
    </w:rPr>
  </w:style>
  <w:style w:type="character" w:customStyle="1" w:styleId="WW8Num15z0">
    <w:name w:val="WW8Num15z0"/>
    <w:rPr>
      <w:rFonts w:ascii="Symbol" w:eastAsia="Symbol" w:hAnsi="Symbol" w:cs="Arial"/>
    </w:rPr>
  </w:style>
  <w:style w:type="character" w:customStyle="1" w:styleId="WW8Num18z0">
    <w:name w:val="WW8Num18z0"/>
    <w:rPr>
      <w:rFonts w:ascii="Symbol" w:eastAsia="Symbol" w:hAnsi="Symbol" w:cs="Arial"/>
    </w:rPr>
  </w:style>
  <w:style w:type="character" w:customStyle="1" w:styleId="WW8Num20z0">
    <w:name w:val="WW8Num20z0"/>
    <w:rPr>
      <w:rFonts w:ascii="Symbol" w:eastAsia="Symbol" w:hAnsi="Symbol" w:cs="Arial"/>
    </w:rPr>
  </w:style>
  <w:style w:type="character" w:customStyle="1" w:styleId="WW8Num25z0">
    <w:name w:val="WW8Num25z0"/>
    <w:rPr>
      <w:rFonts w:ascii="Symbol" w:eastAsia="Symbol" w:hAnsi="Symbol" w:cs="OpenSymbol, 'Arial Unicode MS'"/>
    </w:rPr>
  </w:style>
  <w:style w:type="character" w:customStyle="1" w:styleId="WW8Num24z0">
    <w:name w:val="WW8Num24z0"/>
    <w:rPr>
      <w:rFonts w:ascii="Symbol" w:eastAsia="Symbol" w:hAnsi="Symbol" w:cs="OpenSymbol, 'Arial Unicode MS'"/>
    </w:rPr>
  </w:style>
  <w:style w:type="character" w:customStyle="1" w:styleId="Internetlink">
    <w:name w:val="Internet link"/>
    <w:rPr>
      <w:color w:val="000080"/>
      <w:u w:val="single"/>
    </w:rPr>
  </w:style>
  <w:style w:type="character" w:customStyle="1" w:styleId="Absatz-Standardschriftart">
    <w:name w:val="Absatz-Standardschriftart"/>
  </w:style>
  <w:style w:type="character" w:customStyle="1" w:styleId="VisitedInternetLink">
    <w:name w:val="Visited Internet Link"/>
    <w:basedOn w:val="Absatz-Standardschriftart"/>
  </w:style>
  <w:style w:type="character" w:customStyle="1" w:styleId="ListLabel3">
    <w:name w:val="ListLabel 3"/>
    <w:rPr>
      <w:rFonts w:cs="OpenSymbol"/>
    </w:rPr>
  </w:style>
  <w:style w:type="character" w:customStyle="1" w:styleId="ListLabel4">
    <w:name w:val="ListLabel 4"/>
    <w:rPr>
      <w:rFonts w:cs="OpenSymbol"/>
    </w:rPr>
  </w:style>
  <w:style w:type="character" w:customStyle="1" w:styleId="ListLabel5">
    <w:name w:val="ListLabel 5"/>
    <w:rPr>
      <w:rFonts w:cs="OpenSymbol"/>
    </w:rPr>
  </w:style>
  <w:style w:type="character" w:customStyle="1" w:styleId="ListLabel6">
    <w:name w:val="ListLabel 6"/>
    <w:rPr>
      <w:rFonts w:cs="OpenSymbol"/>
    </w:rPr>
  </w:style>
  <w:style w:type="character" w:customStyle="1" w:styleId="ListLabel7">
    <w:name w:val="ListLabel 7"/>
    <w:rPr>
      <w:rFonts w:cs="OpenSymbol"/>
    </w:rPr>
  </w:style>
  <w:style w:type="character" w:customStyle="1" w:styleId="ListLabel8">
    <w:name w:val="ListLabel 8"/>
    <w:rPr>
      <w:rFonts w:cs="OpenSymbol"/>
    </w:rPr>
  </w:style>
  <w:style w:type="character" w:customStyle="1" w:styleId="ListLabel9">
    <w:name w:val="ListLabel 9"/>
    <w:rPr>
      <w:rFonts w:cs="OpenSymbol"/>
    </w:rPr>
  </w:style>
  <w:style w:type="character" w:customStyle="1" w:styleId="ListLabel10">
    <w:name w:val="ListLabel 10"/>
    <w:rPr>
      <w:rFonts w:cs="OpenSymbol"/>
    </w:rPr>
  </w:style>
  <w:style w:type="character" w:customStyle="1" w:styleId="ListLabel11">
    <w:name w:val="ListLabel 11"/>
    <w:rPr>
      <w:rFonts w:cs="OpenSymbol"/>
    </w:rPr>
  </w:style>
  <w:style w:type="character" w:customStyle="1" w:styleId="ListLabel21">
    <w:name w:val="ListLabel 21"/>
    <w:rPr>
      <w:rFonts w:cs="Times"/>
      <w:b w:val="0"/>
      <w:color w:val="000000"/>
    </w:rPr>
  </w:style>
  <w:style w:type="character" w:customStyle="1" w:styleId="ListLabel22">
    <w:name w:val="ListLabel 22"/>
    <w:rPr>
      <w:rFonts w:cs="OpenSymbol"/>
    </w:rPr>
  </w:style>
  <w:style w:type="character" w:customStyle="1" w:styleId="ListLabel23">
    <w:name w:val="ListLabel 23"/>
    <w:rPr>
      <w:rFonts w:cs="OpenSymbol"/>
    </w:rPr>
  </w:style>
  <w:style w:type="character" w:customStyle="1" w:styleId="ListLabel24">
    <w:name w:val="ListLabel 24"/>
    <w:rPr>
      <w:rFonts w:cs="OpenSymbol"/>
      <w:color w:val="000000"/>
      <w:shd w:val="clear" w:color="auto" w:fill="auto"/>
    </w:rPr>
  </w:style>
  <w:style w:type="character" w:customStyle="1" w:styleId="ListLabel25">
    <w:name w:val="ListLabel 25"/>
    <w:rPr>
      <w:rFonts w:cs="OpenSymbol"/>
    </w:rPr>
  </w:style>
  <w:style w:type="character" w:customStyle="1" w:styleId="ListLabel26">
    <w:name w:val="ListLabel 26"/>
    <w:rPr>
      <w:rFonts w:cs="OpenSymbol"/>
    </w:rPr>
  </w:style>
  <w:style w:type="character" w:customStyle="1" w:styleId="ListLabel27">
    <w:name w:val="ListLabel 27"/>
    <w:rPr>
      <w:rFonts w:cs="OpenSymbol"/>
      <w:color w:val="000000"/>
      <w:shd w:val="clear" w:color="auto" w:fill="auto"/>
    </w:rPr>
  </w:style>
  <w:style w:type="character" w:customStyle="1" w:styleId="ListLabel28">
    <w:name w:val="ListLabel 28"/>
    <w:rPr>
      <w:rFonts w:cs="OpenSymbol"/>
    </w:rPr>
  </w:style>
  <w:style w:type="character" w:customStyle="1" w:styleId="ListLabel29">
    <w:name w:val="ListLabel 29"/>
    <w:rPr>
      <w:rFonts w:cs="OpenSymbol"/>
    </w:rPr>
  </w:style>
  <w:style w:type="character" w:customStyle="1" w:styleId="ListLabel30">
    <w:name w:val="ListLabel 30"/>
    <w:rPr>
      <w:rFonts w:cs="Times"/>
      <w:b w:val="0"/>
      <w:color w:val="000000"/>
    </w:rPr>
  </w:style>
  <w:style w:type="character" w:customStyle="1" w:styleId="ListLabel31">
    <w:name w:val="ListLabel 31"/>
    <w:rPr>
      <w:rFonts w:cs="OpenSymbol"/>
    </w:rPr>
  </w:style>
  <w:style w:type="character" w:customStyle="1" w:styleId="ListLabel32">
    <w:name w:val="ListLabel 32"/>
    <w:rPr>
      <w:rFonts w:cs="OpenSymbol"/>
    </w:rPr>
  </w:style>
  <w:style w:type="character" w:customStyle="1" w:styleId="ListLabel33">
    <w:name w:val="ListLabel 33"/>
    <w:rPr>
      <w:rFonts w:cs="OpenSymbol"/>
      <w:color w:val="000000"/>
      <w:shd w:val="clear" w:color="auto" w:fill="auto"/>
    </w:rPr>
  </w:style>
  <w:style w:type="character" w:customStyle="1" w:styleId="ListLabel34">
    <w:name w:val="ListLabel 34"/>
    <w:rPr>
      <w:rFonts w:cs="OpenSymbol"/>
    </w:rPr>
  </w:style>
  <w:style w:type="character" w:customStyle="1" w:styleId="ListLabel35">
    <w:name w:val="ListLabel 35"/>
    <w:rPr>
      <w:rFonts w:cs="OpenSymbol"/>
    </w:rPr>
  </w:style>
  <w:style w:type="character" w:customStyle="1" w:styleId="ListLabel36">
    <w:name w:val="ListLabel 36"/>
    <w:rPr>
      <w:rFonts w:cs="OpenSymbol"/>
      <w:color w:val="000000"/>
      <w:shd w:val="clear" w:color="auto" w:fill="auto"/>
    </w:rPr>
  </w:style>
  <w:style w:type="character" w:customStyle="1" w:styleId="ListLabel37">
    <w:name w:val="ListLabel 37"/>
    <w:rPr>
      <w:rFonts w:cs="OpenSymbol"/>
    </w:rPr>
  </w:style>
  <w:style w:type="character" w:customStyle="1" w:styleId="ListLabel38">
    <w:name w:val="ListLabel 38"/>
    <w:rPr>
      <w:rFonts w:cs="OpenSymbol"/>
    </w:rPr>
  </w:style>
  <w:style w:type="character" w:customStyle="1" w:styleId="ListLabel39">
    <w:name w:val="ListLabel 39"/>
    <w:rPr>
      <w:rFonts w:cs="Times"/>
      <w:b w:val="0"/>
      <w:color w:val="000000"/>
    </w:rPr>
  </w:style>
  <w:style w:type="character" w:customStyle="1" w:styleId="ListLabel40">
    <w:name w:val="ListLabel 40"/>
    <w:rPr>
      <w:rFonts w:cs="OpenSymbol"/>
    </w:rPr>
  </w:style>
  <w:style w:type="character" w:customStyle="1" w:styleId="ListLabel41">
    <w:name w:val="ListLabel 41"/>
    <w:rPr>
      <w:rFonts w:cs="OpenSymbol"/>
    </w:rPr>
  </w:style>
  <w:style w:type="character" w:customStyle="1" w:styleId="ListLabel42">
    <w:name w:val="ListLabel 42"/>
    <w:rPr>
      <w:rFonts w:cs="OpenSymbol"/>
      <w:color w:val="000000"/>
      <w:shd w:val="clear" w:color="auto" w:fill="auto"/>
    </w:rPr>
  </w:style>
  <w:style w:type="character" w:customStyle="1" w:styleId="ListLabel43">
    <w:name w:val="ListLabel 43"/>
    <w:rPr>
      <w:rFonts w:cs="OpenSymbol"/>
    </w:rPr>
  </w:style>
  <w:style w:type="character" w:customStyle="1" w:styleId="ListLabel44">
    <w:name w:val="ListLabel 44"/>
    <w:rPr>
      <w:rFonts w:cs="OpenSymbol"/>
    </w:rPr>
  </w:style>
  <w:style w:type="character" w:customStyle="1" w:styleId="ListLabel45">
    <w:name w:val="ListLabel 45"/>
    <w:rPr>
      <w:rFonts w:cs="OpenSymbol"/>
      <w:color w:val="000000"/>
      <w:shd w:val="clear" w:color="auto" w:fill="auto"/>
    </w:rPr>
  </w:style>
  <w:style w:type="character" w:customStyle="1" w:styleId="ListLabel46">
    <w:name w:val="ListLabel 46"/>
    <w:rPr>
      <w:rFonts w:cs="OpenSymbol"/>
    </w:rPr>
  </w:style>
  <w:style w:type="character" w:customStyle="1" w:styleId="ListLabel47">
    <w:name w:val="ListLabel 47"/>
    <w:rPr>
      <w:rFonts w:cs="OpenSymbol"/>
    </w:rPr>
  </w:style>
  <w:style w:type="character" w:customStyle="1" w:styleId="ListLabel12">
    <w:name w:val="ListLabel 12"/>
    <w:rPr>
      <w:rFonts w:cs="Times"/>
      <w:b w:val="0"/>
      <w:color w:val="000000"/>
    </w:rPr>
  </w:style>
  <w:style w:type="character" w:customStyle="1" w:styleId="ListLabel13">
    <w:name w:val="ListLabel 13"/>
    <w:rPr>
      <w:rFonts w:cs="OpenSymbol"/>
    </w:rPr>
  </w:style>
  <w:style w:type="character" w:customStyle="1" w:styleId="ListLabel14">
    <w:name w:val="ListLabel 14"/>
    <w:rPr>
      <w:rFonts w:cs="OpenSymbol"/>
    </w:rPr>
  </w:style>
  <w:style w:type="character" w:customStyle="1" w:styleId="ListLabel15">
    <w:name w:val="ListLabel 15"/>
    <w:rPr>
      <w:rFonts w:cs="OpenSymbol"/>
      <w:color w:val="000000"/>
      <w:shd w:val="clear" w:color="auto" w:fill="auto"/>
    </w:rPr>
  </w:style>
  <w:style w:type="character" w:customStyle="1" w:styleId="ListLabel16">
    <w:name w:val="ListLabel 16"/>
    <w:rPr>
      <w:rFonts w:cs="OpenSymbol"/>
    </w:rPr>
  </w:style>
  <w:style w:type="character" w:customStyle="1" w:styleId="ListLabel17">
    <w:name w:val="ListLabel 17"/>
    <w:rPr>
      <w:rFonts w:cs="OpenSymbol"/>
    </w:rPr>
  </w:style>
  <w:style w:type="character" w:customStyle="1" w:styleId="ListLabel18">
    <w:name w:val="ListLabel 18"/>
    <w:rPr>
      <w:rFonts w:cs="OpenSymbol"/>
      <w:color w:val="000000"/>
      <w:shd w:val="clear" w:color="auto" w:fill="auto"/>
    </w:rPr>
  </w:style>
  <w:style w:type="character" w:customStyle="1" w:styleId="ListLabel19">
    <w:name w:val="ListLabel 19"/>
    <w:rPr>
      <w:rFonts w:cs="OpenSymbol"/>
    </w:rPr>
  </w:style>
  <w:style w:type="character" w:customStyle="1" w:styleId="ListLabel20">
    <w:name w:val="ListLabel 20"/>
    <w:rPr>
      <w:rFonts w:cs="OpenSymbol"/>
    </w:rPr>
  </w:style>
  <w:style w:type="character" w:customStyle="1" w:styleId="ListLabel48">
    <w:name w:val="ListLabel 48"/>
    <w:rPr>
      <w:rFonts w:cs="Times"/>
      <w:b w:val="0"/>
      <w:color w:val="000000"/>
    </w:rPr>
  </w:style>
  <w:style w:type="character" w:customStyle="1" w:styleId="ListLabel49">
    <w:name w:val="ListLabel 49"/>
    <w:rPr>
      <w:rFonts w:cs="OpenSymbol"/>
    </w:rPr>
  </w:style>
  <w:style w:type="character" w:customStyle="1" w:styleId="ListLabel50">
    <w:name w:val="ListLabel 50"/>
    <w:rPr>
      <w:rFonts w:cs="OpenSymbol"/>
    </w:rPr>
  </w:style>
  <w:style w:type="character" w:customStyle="1" w:styleId="ListLabel51">
    <w:name w:val="ListLabel 51"/>
    <w:rPr>
      <w:rFonts w:cs="OpenSymbol"/>
      <w:color w:val="000000"/>
      <w:shd w:val="clear" w:color="auto" w:fill="auto"/>
    </w:rPr>
  </w:style>
  <w:style w:type="character" w:customStyle="1" w:styleId="ListLabel52">
    <w:name w:val="ListLabel 52"/>
    <w:rPr>
      <w:rFonts w:cs="OpenSymbol"/>
    </w:rPr>
  </w:style>
  <w:style w:type="character" w:customStyle="1" w:styleId="ListLabel53">
    <w:name w:val="ListLabel 53"/>
    <w:rPr>
      <w:rFonts w:cs="OpenSymbol"/>
    </w:rPr>
  </w:style>
  <w:style w:type="character" w:customStyle="1" w:styleId="ListLabel54">
    <w:name w:val="ListLabel 54"/>
    <w:rPr>
      <w:rFonts w:cs="OpenSymbol"/>
      <w:color w:val="000000"/>
      <w:shd w:val="clear" w:color="auto" w:fill="auto"/>
    </w:rPr>
  </w:style>
  <w:style w:type="character" w:customStyle="1" w:styleId="ListLabel55">
    <w:name w:val="ListLabel 55"/>
    <w:rPr>
      <w:rFonts w:cs="OpenSymbol"/>
    </w:rPr>
  </w:style>
  <w:style w:type="character" w:customStyle="1" w:styleId="ListLabel56">
    <w:name w:val="ListLabel 56"/>
    <w:rPr>
      <w:rFonts w:cs="OpenSymbol"/>
    </w:rPr>
  </w:style>
  <w:style w:type="character" w:customStyle="1" w:styleId="ListLabel57">
    <w:name w:val="ListLabel 57"/>
    <w:rPr>
      <w:rFonts w:cs="Times"/>
      <w:b w:val="0"/>
      <w:color w:val="000000"/>
    </w:rPr>
  </w:style>
  <w:style w:type="character" w:customStyle="1" w:styleId="ListLabel58">
    <w:name w:val="ListLabel 58"/>
    <w:rPr>
      <w:rFonts w:cs="OpenSymbol"/>
    </w:rPr>
  </w:style>
  <w:style w:type="character" w:customStyle="1" w:styleId="ListLabel59">
    <w:name w:val="ListLabel 59"/>
    <w:rPr>
      <w:rFonts w:cs="OpenSymbol"/>
    </w:rPr>
  </w:style>
  <w:style w:type="character" w:customStyle="1" w:styleId="ListLabel60">
    <w:name w:val="ListLabel 60"/>
    <w:rPr>
      <w:rFonts w:cs="OpenSymbol"/>
      <w:color w:val="000000"/>
      <w:shd w:val="clear" w:color="auto" w:fill="auto"/>
    </w:rPr>
  </w:style>
  <w:style w:type="character" w:customStyle="1" w:styleId="ListLabel61">
    <w:name w:val="ListLabel 61"/>
    <w:rPr>
      <w:rFonts w:cs="OpenSymbol"/>
    </w:rPr>
  </w:style>
  <w:style w:type="character" w:customStyle="1" w:styleId="ListLabel62">
    <w:name w:val="ListLabel 62"/>
    <w:rPr>
      <w:rFonts w:cs="OpenSymbol"/>
    </w:rPr>
  </w:style>
  <w:style w:type="character" w:customStyle="1" w:styleId="ListLabel63">
    <w:name w:val="ListLabel 63"/>
    <w:rPr>
      <w:rFonts w:cs="OpenSymbol"/>
      <w:color w:val="000000"/>
      <w:shd w:val="clear" w:color="auto" w:fill="auto"/>
    </w:rPr>
  </w:style>
  <w:style w:type="character" w:customStyle="1" w:styleId="ListLabel64">
    <w:name w:val="ListLabel 64"/>
    <w:rPr>
      <w:rFonts w:cs="OpenSymbol"/>
    </w:rPr>
  </w:style>
  <w:style w:type="character" w:customStyle="1" w:styleId="ListLabel65">
    <w:name w:val="ListLabel 65"/>
    <w:rPr>
      <w:rFonts w:cs="OpenSymbol"/>
    </w:rPr>
  </w:style>
  <w:style w:type="character" w:customStyle="1" w:styleId="ListLabel66">
    <w:name w:val="ListLabel 66"/>
    <w:rPr>
      <w:rFonts w:cs="Times"/>
      <w:b w:val="0"/>
      <w:color w:val="000000"/>
    </w:rPr>
  </w:style>
  <w:style w:type="character" w:customStyle="1" w:styleId="ListLabel67">
    <w:name w:val="ListLabel 67"/>
    <w:rPr>
      <w:rFonts w:cs="OpenSymbol"/>
    </w:rPr>
  </w:style>
  <w:style w:type="character" w:customStyle="1" w:styleId="ListLabel68">
    <w:name w:val="ListLabel 68"/>
    <w:rPr>
      <w:rFonts w:cs="OpenSymbol"/>
    </w:rPr>
  </w:style>
  <w:style w:type="character" w:customStyle="1" w:styleId="ListLabel69">
    <w:name w:val="ListLabel 69"/>
    <w:rPr>
      <w:rFonts w:cs="OpenSymbol"/>
      <w:color w:val="000000"/>
      <w:shd w:val="clear" w:color="auto" w:fill="auto"/>
    </w:rPr>
  </w:style>
  <w:style w:type="character" w:customStyle="1" w:styleId="ListLabel70">
    <w:name w:val="ListLabel 70"/>
    <w:rPr>
      <w:rFonts w:cs="OpenSymbol"/>
    </w:rPr>
  </w:style>
  <w:style w:type="character" w:customStyle="1" w:styleId="ListLabel71">
    <w:name w:val="ListLabel 71"/>
    <w:rPr>
      <w:rFonts w:cs="OpenSymbol"/>
    </w:rPr>
  </w:style>
  <w:style w:type="character" w:customStyle="1" w:styleId="ListLabel72">
    <w:name w:val="ListLabel 72"/>
    <w:rPr>
      <w:rFonts w:cs="OpenSymbol"/>
      <w:color w:val="000000"/>
      <w:shd w:val="clear" w:color="auto" w:fill="auto"/>
    </w:rPr>
  </w:style>
  <w:style w:type="character" w:customStyle="1" w:styleId="ListLabel73">
    <w:name w:val="ListLabel 73"/>
    <w:rPr>
      <w:rFonts w:cs="OpenSymbol"/>
    </w:rPr>
  </w:style>
  <w:style w:type="character" w:customStyle="1" w:styleId="ListLabel74">
    <w:name w:val="ListLabel 74"/>
    <w:rPr>
      <w:rFonts w:cs="OpenSymbol"/>
    </w:rPr>
  </w:style>
  <w:style w:type="character" w:customStyle="1" w:styleId="ListLabel75">
    <w:name w:val="ListLabel 75"/>
    <w:rPr>
      <w:rFonts w:cs="Times"/>
      <w:b w:val="0"/>
      <w:color w:val="000000"/>
    </w:rPr>
  </w:style>
  <w:style w:type="character" w:customStyle="1" w:styleId="ListLabel76">
    <w:name w:val="ListLabel 76"/>
    <w:rPr>
      <w:rFonts w:cs="OpenSymbol"/>
    </w:rPr>
  </w:style>
  <w:style w:type="character" w:customStyle="1" w:styleId="ListLabel77">
    <w:name w:val="ListLabel 77"/>
    <w:rPr>
      <w:rFonts w:cs="OpenSymbol"/>
    </w:rPr>
  </w:style>
  <w:style w:type="character" w:customStyle="1" w:styleId="ListLabel78">
    <w:name w:val="ListLabel 78"/>
    <w:rPr>
      <w:rFonts w:cs="OpenSymbol"/>
      <w:color w:val="000000"/>
      <w:shd w:val="clear" w:color="auto" w:fill="auto"/>
    </w:rPr>
  </w:style>
  <w:style w:type="character" w:customStyle="1" w:styleId="ListLabel79">
    <w:name w:val="ListLabel 79"/>
    <w:rPr>
      <w:rFonts w:cs="OpenSymbol"/>
    </w:rPr>
  </w:style>
  <w:style w:type="character" w:customStyle="1" w:styleId="ListLabel80">
    <w:name w:val="ListLabel 80"/>
    <w:rPr>
      <w:rFonts w:cs="OpenSymbol"/>
    </w:rPr>
  </w:style>
  <w:style w:type="character" w:customStyle="1" w:styleId="ListLabel81">
    <w:name w:val="ListLabel 81"/>
    <w:rPr>
      <w:rFonts w:cs="OpenSymbol"/>
      <w:color w:val="000000"/>
      <w:shd w:val="clear" w:color="auto" w:fill="auto"/>
    </w:rPr>
  </w:style>
  <w:style w:type="character" w:customStyle="1" w:styleId="ListLabel82">
    <w:name w:val="ListLabel 82"/>
    <w:rPr>
      <w:rFonts w:cs="OpenSymbol"/>
    </w:rPr>
  </w:style>
  <w:style w:type="character" w:customStyle="1" w:styleId="ListLabel83">
    <w:name w:val="ListLabel 83"/>
    <w:rPr>
      <w:rFonts w:cs="OpenSymbol"/>
    </w:rPr>
  </w:style>
  <w:style w:type="character" w:customStyle="1" w:styleId="ListLabel84">
    <w:name w:val="ListLabel 84"/>
    <w:rPr>
      <w:rFonts w:cs="Times"/>
      <w:b w:val="0"/>
      <w:color w:val="000000"/>
    </w:rPr>
  </w:style>
  <w:style w:type="character" w:customStyle="1" w:styleId="ListLabel85">
    <w:name w:val="ListLabel 85"/>
    <w:rPr>
      <w:rFonts w:cs="OpenSymbol"/>
    </w:rPr>
  </w:style>
  <w:style w:type="character" w:customStyle="1" w:styleId="ListLabel86">
    <w:name w:val="ListLabel 86"/>
    <w:rPr>
      <w:rFonts w:cs="OpenSymbol"/>
    </w:rPr>
  </w:style>
  <w:style w:type="character" w:customStyle="1" w:styleId="ListLabel87">
    <w:name w:val="ListLabel 87"/>
    <w:rPr>
      <w:rFonts w:cs="OpenSymbol"/>
      <w:color w:val="000000"/>
      <w:shd w:val="clear" w:color="auto" w:fill="auto"/>
    </w:rPr>
  </w:style>
  <w:style w:type="character" w:customStyle="1" w:styleId="ListLabel88">
    <w:name w:val="ListLabel 88"/>
    <w:rPr>
      <w:rFonts w:cs="OpenSymbol"/>
    </w:rPr>
  </w:style>
  <w:style w:type="character" w:customStyle="1" w:styleId="ListLabel89">
    <w:name w:val="ListLabel 89"/>
    <w:rPr>
      <w:rFonts w:cs="OpenSymbol"/>
    </w:rPr>
  </w:style>
  <w:style w:type="character" w:customStyle="1" w:styleId="ListLabel90">
    <w:name w:val="ListLabel 90"/>
    <w:rPr>
      <w:rFonts w:cs="OpenSymbol"/>
      <w:color w:val="000000"/>
      <w:shd w:val="clear" w:color="auto" w:fill="auto"/>
    </w:rPr>
  </w:style>
  <w:style w:type="character" w:customStyle="1" w:styleId="ListLabel91">
    <w:name w:val="ListLabel 91"/>
    <w:rPr>
      <w:rFonts w:cs="OpenSymbol"/>
    </w:rPr>
  </w:style>
  <w:style w:type="character" w:customStyle="1" w:styleId="ListLabel92">
    <w:name w:val="ListLabel 92"/>
    <w:rPr>
      <w:rFonts w:cs="OpenSymbol"/>
    </w:rPr>
  </w:style>
  <w:style w:type="character" w:customStyle="1" w:styleId="ListLabel96">
    <w:name w:val="ListLabel 96"/>
    <w:rPr>
      <w:rFonts w:cs="Courier New"/>
    </w:rPr>
  </w:style>
  <w:style w:type="character" w:customStyle="1" w:styleId="ListLabel97">
    <w:name w:val="ListLabel 97"/>
    <w:rPr>
      <w:rFonts w:cs="Courier New"/>
    </w:rPr>
  </w:style>
  <w:style w:type="character" w:customStyle="1" w:styleId="ListLabel98">
    <w:name w:val="ListLabel 98"/>
    <w:rPr>
      <w:rFonts w:cs="Courier New"/>
    </w:rPr>
  </w:style>
  <w:style w:type="character" w:customStyle="1" w:styleId="ListLabel93">
    <w:name w:val="ListLabel 93"/>
    <w:rPr>
      <w:rFonts w:cs="Courier New"/>
    </w:rPr>
  </w:style>
  <w:style w:type="character" w:customStyle="1" w:styleId="ListLabel94">
    <w:name w:val="ListLabel 94"/>
    <w:rPr>
      <w:rFonts w:cs="Courier New"/>
    </w:rPr>
  </w:style>
  <w:style w:type="character" w:customStyle="1" w:styleId="ListLabel95">
    <w:name w:val="ListLabel 95"/>
    <w:rPr>
      <w:rFonts w:cs="Courier New"/>
    </w:rPr>
  </w:style>
  <w:style w:type="numbering" w:customStyle="1" w:styleId="WWNum2">
    <w:name w:val="WWNum2"/>
    <w:basedOn w:val="Sinlista"/>
    <w:pPr>
      <w:numPr>
        <w:numId w:val="1"/>
      </w:numPr>
    </w:pPr>
  </w:style>
  <w:style w:type="numbering" w:customStyle="1" w:styleId="WW8Num3">
    <w:name w:val="WW8Num3"/>
    <w:basedOn w:val="Sinlista"/>
    <w:pPr>
      <w:numPr>
        <w:numId w:val="2"/>
      </w:numPr>
    </w:pPr>
  </w:style>
  <w:style w:type="numbering" w:customStyle="1" w:styleId="WWNum60">
    <w:name w:val="WWNum60"/>
    <w:basedOn w:val="Sinlista"/>
    <w:pPr>
      <w:numPr>
        <w:numId w:val="3"/>
      </w:numPr>
    </w:pPr>
  </w:style>
  <w:style w:type="numbering" w:customStyle="1" w:styleId="WW8Num14">
    <w:name w:val="WW8Num14"/>
    <w:basedOn w:val="Sinlista"/>
    <w:pPr>
      <w:numPr>
        <w:numId w:val="4"/>
      </w:numPr>
    </w:pPr>
  </w:style>
  <w:style w:type="numbering" w:customStyle="1" w:styleId="WW8Num15">
    <w:name w:val="WW8Num15"/>
    <w:basedOn w:val="Sinlista"/>
    <w:pPr>
      <w:numPr>
        <w:numId w:val="5"/>
      </w:numPr>
    </w:pPr>
  </w:style>
  <w:style w:type="numbering" w:customStyle="1" w:styleId="WW8Num18">
    <w:name w:val="WW8Num18"/>
    <w:basedOn w:val="Sinlista"/>
    <w:pPr>
      <w:numPr>
        <w:numId w:val="6"/>
      </w:numPr>
    </w:pPr>
  </w:style>
  <w:style w:type="numbering" w:customStyle="1" w:styleId="WW8Num20">
    <w:name w:val="WW8Num20"/>
    <w:basedOn w:val="Sinlista"/>
    <w:pPr>
      <w:numPr>
        <w:numId w:val="7"/>
      </w:numPr>
    </w:pPr>
  </w:style>
  <w:style w:type="numbering" w:customStyle="1" w:styleId="WW8Num25">
    <w:name w:val="WW8Num25"/>
    <w:basedOn w:val="Sinlista"/>
    <w:pPr>
      <w:numPr>
        <w:numId w:val="8"/>
      </w:numPr>
    </w:pPr>
  </w:style>
  <w:style w:type="numbering" w:customStyle="1" w:styleId="WW8Num24">
    <w:name w:val="WW8Num24"/>
    <w:basedOn w:val="Sinlista"/>
    <w:pPr>
      <w:numPr>
        <w:numId w:val="9"/>
      </w:numPr>
    </w:pPr>
  </w:style>
  <w:style w:type="numbering" w:customStyle="1" w:styleId="WWNum4">
    <w:name w:val="WWNum4"/>
    <w:basedOn w:val="Sinlista"/>
    <w:pPr>
      <w:numPr>
        <w:numId w:val="10"/>
      </w:numPr>
    </w:pPr>
  </w:style>
  <w:style w:type="numbering" w:customStyle="1" w:styleId="WWNum6">
    <w:name w:val="WWNum6"/>
    <w:basedOn w:val="Sinlista"/>
    <w:pPr>
      <w:numPr>
        <w:numId w:val="11"/>
      </w:numPr>
    </w:pPr>
  </w:style>
  <w:style w:type="numbering" w:customStyle="1" w:styleId="WWNum7">
    <w:name w:val="WWNum7"/>
    <w:basedOn w:val="Sinlista"/>
    <w:pPr>
      <w:numPr>
        <w:numId w:val="12"/>
      </w:numPr>
    </w:pPr>
  </w:style>
  <w:style w:type="numbering" w:customStyle="1" w:styleId="WWNum8">
    <w:name w:val="WWNum8"/>
    <w:basedOn w:val="Sinlista"/>
    <w:pPr>
      <w:numPr>
        <w:numId w:val="13"/>
      </w:numPr>
    </w:pPr>
  </w:style>
  <w:style w:type="numbering" w:customStyle="1" w:styleId="WWNum5">
    <w:name w:val="WWNum5"/>
    <w:basedOn w:val="Sinlista"/>
    <w:pPr>
      <w:numPr>
        <w:numId w:val="14"/>
      </w:numPr>
    </w:pPr>
  </w:style>
  <w:style w:type="numbering" w:customStyle="1" w:styleId="WWNum9">
    <w:name w:val="WWNum9"/>
    <w:basedOn w:val="Sinlista"/>
    <w:pPr>
      <w:numPr>
        <w:numId w:val="15"/>
      </w:numPr>
    </w:pPr>
  </w:style>
  <w:style w:type="numbering" w:customStyle="1" w:styleId="WWNum10">
    <w:name w:val="WWNum10"/>
    <w:basedOn w:val="Sinlista"/>
    <w:pPr>
      <w:numPr>
        <w:numId w:val="16"/>
      </w:numPr>
    </w:pPr>
  </w:style>
  <w:style w:type="numbering" w:customStyle="1" w:styleId="WWNum11">
    <w:name w:val="WWNum11"/>
    <w:basedOn w:val="Sinlista"/>
    <w:pPr>
      <w:numPr>
        <w:numId w:val="17"/>
      </w:numPr>
    </w:pPr>
  </w:style>
  <w:style w:type="numbering" w:customStyle="1" w:styleId="WWNum12">
    <w:name w:val="WWNum12"/>
    <w:basedOn w:val="Sinlista"/>
    <w:pPr>
      <w:numPr>
        <w:numId w:val="18"/>
      </w:numPr>
    </w:pPr>
  </w:style>
  <w:style w:type="numbering" w:customStyle="1" w:styleId="WWNum13">
    <w:name w:val="WWNum13"/>
    <w:basedOn w:val="Sinlista"/>
    <w:pPr>
      <w:numPr>
        <w:numId w:val="19"/>
      </w:numPr>
    </w:pPr>
  </w:style>
  <w:style w:type="numbering" w:customStyle="1" w:styleId="WWNum15">
    <w:name w:val="WWNum15"/>
    <w:basedOn w:val="Sinlista"/>
    <w:pPr>
      <w:numPr>
        <w:numId w:val="20"/>
      </w:numPr>
    </w:pPr>
  </w:style>
  <w:style w:type="numbering" w:customStyle="1" w:styleId="WWNum14">
    <w:name w:val="WWNum14"/>
    <w:basedOn w:val="Sinlista"/>
    <w:pPr>
      <w:numPr>
        <w:numId w:val="21"/>
      </w:numPr>
    </w:pPr>
  </w:style>
  <w:style w:type="paragraph" w:styleId="NormalWeb">
    <w:name w:val="Normal (Web)"/>
    <w:basedOn w:val="Normal"/>
    <w:uiPriority w:val="99"/>
    <w:semiHidden/>
    <w:unhideWhenUsed/>
    <w:rsid w:val="00BD63BD"/>
    <w:pPr>
      <w:suppressAutoHyphens w:val="0"/>
      <w:autoSpaceDN/>
      <w:spacing w:before="100" w:beforeAutospacing="1" w:after="100" w:afterAutospacing="1"/>
      <w:textAlignment w:val="auto"/>
    </w:pPr>
    <w:rPr>
      <w:rFonts w:ascii="Times New Roman" w:eastAsia="Times New Roman" w:hAnsi="Times New Roman" w:cs="Times New Roman"/>
      <w:kern w:val="0"/>
      <w:lang w:eastAsia="es-ES_tradnl" w:bidi="ar-SA"/>
    </w:rPr>
  </w:style>
  <w:style w:type="character" w:customStyle="1" w:styleId="apple-tab-span">
    <w:name w:val="apple-tab-span"/>
    <w:basedOn w:val="Fuentedeprrafopredeter"/>
    <w:rsid w:val="00BD63BD"/>
  </w:style>
  <w:style w:type="character" w:customStyle="1" w:styleId="apple-converted-space">
    <w:name w:val="apple-converted-space"/>
    <w:basedOn w:val="Fuentedeprrafopredeter"/>
    <w:rsid w:val="007A0350"/>
  </w:style>
  <w:style w:type="paragraph" w:customStyle="1" w:styleId="LO-normal0">
    <w:name w:val="LO-normal"/>
    <w:qFormat/>
    <w:rsid w:val="00F45C60"/>
    <w:pPr>
      <w:suppressAutoHyphens w:val="0"/>
      <w:autoSpaceDN/>
      <w:spacing w:line="276" w:lineRule="auto"/>
      <w:textAlignment w:val="auto"/>
    </w:pPr>
    <w:rPr>
      <w:rFonts w:ascii="Arial" w:eastAsia="Arial" w:hAnsi="Arial" w:cs="Arial"/>
      <w:kern w:val="0"/>
      <w:sz w:val="22"/>
      <w:szCs w:val="22"/>
    </w:rPr>
  </w:style>
  <w:style w:type="paragraph" w:styleId="Encabezado">
    <w:name w:val="header"/>
    <w:basedOn w:val="Normal"/>
    <w:link w:val="EncabezadoCar"/>
    <w:uiPriority w:val="99"/>
    <w:unhideWhenUsed/>
    <w:rsid w:val="00F63B6C"/>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F63B6C"/>
    <w:rPr>
      <w:rFonts w:cs="Mangal"/>
      <w:szCs w:val="21"/>
    </w:rPr>
  </w:style>
  <w:style w:type="paragraph" w:styleId="Piedepgina">
    <w:name w:val="footer"/>
    <w:basedOn w:val="Normal"/>
    <w:link w:val="PiedepginaCar"/>
    <w:uiPriority w:val="99"/>
    <w:unhideWhenUsed/>
    <w:rsid w:val="00F63B6C"/>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F63B6C"/>
    <w:rPr>
      <w:rFonts w:cs="Mangal"/>
      <w:szCs w:val="21"/>
    </w:rPr>
  </w:style>
  <w:style w:type="character" w:styleId="Hipervnculo">
    <w:name w:val="Hyperlink"/>
    <w:basedOn w:val="Fuentedeprrafopredeter"/>
    <w:uiPriority w:val="99"/>
    <w:unhideWhenUsed/>
    <w:rsid w:val="003A1562"/>
    <w:rPr>
      <w:color w:val="0563C1" w:themeColor="hyperlink"/>
      <w:u w:val="single"/>
    </w:rPr>
  </w:style>
  <w:style w:type="character" w:styleId="Mencinsinresolver">
    <w:name w:val="Unresolved Mention"/>
    <w:basedOn w:val="Fuentedeprrafopredeter"/>
    <w:uiPriority w:val="99"/>
    <w:semiHidden/>
    <w:unhideWhenUsed/>
    <w:rsid w:val="003A1562"/>
    <w:rPr>
      <w:color w:val="605E5C"/>
      <w:shd w:val="clear" w:color="auto" w:fill="E1DFDD"/>
    </w:rPr>
  </w:style>
  <w:style w:type="paragraph" w:styleId="Sinespaciado">
    <w:name w:val="No Spacing"/>
    <w:uiPriority w:val="1"/>
    <w:qFormat/>
    <w:rsid w:val="00862D62"/>
    <w:pPr>
      <w:suppressAutoHyphens w:val="0"/>
      <w:autoSpaceDN/>
      <w:textAlignment w:val="auto"/>
    </w:pPr>
    <w:rPr>
      <w:rFonts w:asciiTheme="minorHAnsi" w:eastAsiaTheme="minorEastAsia" w:hAnsiTheme="minorHAnsi" w:cstheme="minorBidi"/>
      <w:kern w:val="0"/>
      <w:sz w:val="22"/>
      <w:szCs w:val="22"/>
      <w:lang w:val="en-US" w:bidi="ar-SA"/>
    </w:rPr>
  </w:style>
  <w:style w:type="paragraph" w:styleId="Textoindependiente">
    <w:name w:val="Body Text"/>
    <w:basedOn w:val="Normal"/>
    <w:link w:val="TextoindependienteCar"/>
    <w:uiPriority w:val="99"/>
    <w:semiHidden/>
    <w:unhideWhenUsed/>
    <w:rsid w:val="00084B55"/>
    <w:pPr>
      <w:spacing w:after="120"/>
    </w:pPr>
    <w:rPr>
      <w:rFonts w:cs="Mangal"/>
      <w:szCs w:val="21"/>
    </w:rPr>
  </w:style>
  <w:style w:type="character" w:customStyle="1" w:styleId="TextoindependienteCar">
    <w:name w:val="Texto independiente Car"/>
    <w:basedOn w:val="Fuentedeprrafopredeter"/>
    <w:link w:val="Textoindependiente"/>
    <w:uiPriority w:val="99"/>
    <w:semiHidden/>
    <w:rsid w:val="00084B55"/>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7117">
      <w:bodyDiv w:val="1"/>
      <w:marLeft w:val="0"/>
      <w:marRight w:val="0"/>
      <w:marTop w:val="0"/>
      <w:marBottom w:val="0"/>
      <w:divBdr>
        <w:top w:val="none" w:sz="0" w:space="0" w:color="auto"/>
        <w:left w:val="none" w:sz="0" w:space="0" w:color="auto"/>
        <w:bottom w:val="none" w:sz="0" w:space="0" w:color="auto"/>
        <w:right w:val="none" w:sz="0" w:space="0" w:color="auto"/>
      </w:divBdr>
    </w:div>
    <w:div w:id="682515910">
      <w:bodyDiv w:val="1"/>
      <w:marLeft w:val="0"/>
      <w:marRight w:val="0"/>
      <w:marTop w:val="0"/>
      <w:marBottom w:val="0"/>
      <w:divBdr>
        <w:top w:val="none" w:sz="0" w:space="0" w:color="auto"/>
        <w:left w:val="none" w:sz="0" w:space="0" w:color="auto"/>
        <w:bottom w:val="none" w:sz="0" w:space="0" w:color="auto"/>
        <w:right w:val="none" w:sz="0" w:space="0" w:color="auto"/>
      </w:divBdr>
    </w:div>
    <w:div w:id="1079906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youtub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anguageguide.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DREFERENCE.COM/" TargetMode="External"/><Relationship Id="rId4" Type="http://schemas.openxmlformats.org/officeDocument/2006/relationships/settings" Target="settings.xml"/><Relationship Id="rId9" Type="http://schemas.openxmlformats.org/officeDocument/2006/relationships/hyperlink" Target="http://WWW.AGENDAWEB.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40BB06198BEA34CBB42D239A0874CBD"/>
        <w:category>
          <w:name w:val="General"/>
          <w:gallery w:val="placeholder"/>
        </w:category>
        <w:types>
          <w:type w:val="bbPlcHdr"/>
        </w:types>
        <w:behaviors>
          <w:behavior w:val="content"/>
        </w:behaviors>
        <w:guid w:val="{CD37A07A-A8E4-C649-A340-394768A5DBC3}"/>
      </w:docPartPr>
      <w:docPartBody>
        <w:p w:rsidR="00494A40" w:rsidRDefault="00494A40" w:rsidP="00494A40">
          <w:pPr>
            <w:pStyle w:val="B40BB06198BEA34CBB42D239A0874CBD"/>
          </w:pPr>
          <w:r>
            <w:rPr>
              <w:color w:val="4472C4" w:themeColor="accent1"/>
              <w:sz w:val="20"/>
              <w:szCs w:val="20"/>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0000500000000020000"/>
    <w:charset w:val="00"/>
    <w:family w:val="auto"/>
    <w:pitch w:val="variable"/>
  </w:font>
  <w:font w:name="OpenSymbol">
    <w:altName w:val="Arial Unicode MS"/>
    <w:panose1 w:val="020B0604020202020204"/>
    <w:charset w:val="00"/>
    <w:family w:val="auto"/>
    <w:pitch w:val="variable"/>
  </w:font>
  <w:font w:name="Liberation Serif">
    <w:altName w:val="Times New Roman"/>
    <w:panose1 w:val="020B0604020202020204"/>
    <w:charset w:val="00"/>
    <w:family w:val="roman"/>
    <w:pitch w:val="variable"/>
  </w:font>
  <w:font w:name="Noto Serif CJK SC">
    <w:altName w:val="Calibri"/>
    <w:panose1 w:val="020B0604020202020204"/>
    <w:charset w:val="00"/>
    <w:family w:val="auto"/>
    <w:pitch w:val="variable"/>
  </w:font>
  <w:font w:name="FreeSans">
    <w:altName w:val="Calibri"/>
    <w:panose1 w:val="020B0604020202020204"/>
    <w:charset w:val="00"/>
    <w:family w:val="swiss"/>
    <w:pitch w:val="default"/>
  </w:font>
  <w:font w:name="Arial">
    <w:panose1 w:val="020B0604020202020204"/>
    <w:charset w:val="00"/>
    <w:family w:val="swiss"/>
    <w:pitch w:val="variable"/>
    <w:sig w:usb0="E0002AFF" w:usb1="C0007843" w:usb2="00000009" w:usb3="00000000" w:csb0="000001FF" w:csb1="00000000"/>
  </w:font>
  <w:font w:name="Courier, 'Courier New'">
    <w:altName w:val="Courier"/>
    <w:panose1 w:val="020B0604020202020204"/>
    <w:charset w:val="00"/>
    <w:family w:val="modern"/>
    <w:pitch w:val="variable"/>
  </w:font>
  <w:font w:name="Courier">
    <w:panose1 w:val="00000000000000000000"/>
    <w:charset w:val="00"/>
    <w:family w:val="modern"/>
    <w:pitch w:val="fixed"/>
    <w:sig w:usb0="E0002AFF" w:usb1="C0007843" w:usb2="00000009" w:usb3="00000000" w:csb0="000001FF" w:csb1="00000000"/>
  </w:font>
  <w:font w:name="OpenSymbol, 'Arial Unicode MS'">
    <w:panose1 w:val="020B0604020202020204"/>
    <w:charset w:val="02"/>
    <w:family w:val="auto"/>
    <w:pitch w:val="default"/>
  </w:font>
  <w:font w:name="BernhardMod BT Roman">
    <w:altName w:val="Times New Roman"/>
    <w:panose1 w:val="020B0604020202020204"/>
    <w:charset w:val="00"/>
    <w:family w:val="auto"/>
    <w:pitch w:val="variable"/>
  </w:font>
  <w:font w:name="Capitals, 'Courier New'">
    <w:panose1 w:val="020B0604020202020204"/>
    <w:charset w:val="00"/>
    <w:family w:val="auto"/>
    <w:pitch w:val="variable"/>
  </w:font>
  <w:font w:name="Liberation Sans">
    <w:altName w:val="Arial"/>
    <w:panose1 w:val="020B0604020202020204"/>
    <w:charset w:val="00"/>
    <w:family w:val="swiss"/>
    <w:pitch w:val="variable"/>
  </w:font>
  <w:font w:name="Noto Sans CJK SC">
    <w:panose1 w:val="020B0604020202020204"/>
    <w:charset w:val="00"/>
    <w:family w:val="auto"/>
    <w:pitch w:val="variable"/>
  </w:font>
  <w:font w:name="Monaco">
    <w:panose1 w:val="00000000000000000000"/>
    <w:charset w:val="4D"/>
    <w:family w:val="auto"/>
    <w:pitch w:val="variable"/>
    <w:sig w:usb0="A00002FF" w:usb1="500039FB" w:usb2="00000000" w:usb3="00000000" w:csb0="00000197" w:csb1="00000000"/>
  </w:font>
  <w:font w:name="DejaVu Sans">
    <w:altName w:val="Verdana"/>
    <w:panose1 w:val="020B0604020202020204"/>
    <w:charset w:val="00"/>
    <w:family w:val="swiss"/>
    <w:pitch w:val="variable"/>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mo">
    <w:panose1 w:val="020B0604020202020204"/>
    <w:charset w:val="00"/>
    <w:family w:val="auto"/>
    <w:pitch w:val="variable"/>
  </w:font>
  <w:font w:name="DejaVuSan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imes, 'Times New Roman'">
    <w:panose1 w:val="020B0604020202020204"/>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40"/>
    <w:rsid w:val="00494A40"/>
    <w:rsid w:val="00EB7E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ES" w:eastAsia="es-ES_tradnl"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40BB06198BEA34CBB42D239A0874CBD">
    <w:name w:val="B40BB06198BEA34CBB42D239A0874CBD"/>
    <w:rsid w:val="00494A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B25F2-6156-964E-BF9F-7CF4CA739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143</Pages>
  <Words>49685</Words>
  <Characters>273271</Characters>
  <Application>Microsoft Office Word</Application>
  <DocSecurity>0</DocSecurity>
  <Lines>2277</Lines>
  <Paragraphs>644</Paragraphs>
  <ScaleCrop>false</ScaleCrop>
  <HeadingPairs>
    <vt:vector size="2" baseType="variant">
      <vt:variant>
        <vt:lpstr>Título</vt:lpstr>
      </vt:variant>
      <vt:variant>
        <vt:i4>1</vt:i4>
      </vt:variant>
    </vt:vector>
  </HeadingPairs>
  <TitlesOfParts>
    <vt:vector size="1" baseType="lpstr">
      <vt:lpstr>PROGRAMACIÓN DIDÁCTICA DE 1º DE BACHILLERATO LENGUA EXTRANJERA INGLÉS I</vt:lpstr>
    </vt:vector>
  </TitlesOfParts>
  <Company/>
  <LinksUpToDate>false</LinksUpToDate>
  <CharactersWithSpaces>322312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PROGRAMACIÓN DIDÁCTICA DE 1º DE BACHILLERATO LENGUA EXTRANJERA INGLÉS II</dc:title>
  <cp:lastModifiedBy>Microsoft Office User</cp:lastModifiedBy>
  <cp:revision>8</cp:revision>
  <dcterms:created xsi:type="dcterms:W3CDTF">2023-10-23T17:38:00Z</dcterms:created>
  <dcterms:modified xsi:type="dcterms:W3CDTF">2023-10-23T18:06:00Z</dcterms:modified>
</cp:coreProperties>
</file>